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0730C" w14:paraId="1643A4CA" w14:textId="77777777" w:rsidTr="004847FF">
        <w:trPr>
          <w:trHeight w:val="450"/>
        </w:trPr>
        <w:tc>
          <w:tcPr>
            <w:tcW w:w="5000" w:type="pct"/>
            <w:gridSpan w:val="2"/>
            <w:tcBorders>
              <w:top w:val="nil"/>
              <w:left w:val="nil"/>
              <w:right w:val="nil"/>
            </w:tcBorders>
          </w:tcPr>
          <w:p w14:paraId="4C55E51F" w14:textId="77777777" w:rsidR="00602F7D" w:rsidRPr="0090730C" w:rsidRDefault="00602F7D" w:rsidP="00F2643C">
            <w:pPr>
              <w:pStyle w:val="Heading2"/>
              <w:jc w:val="left"/>
              <w:rPr>
                <w:rFonts w:ascii="Arial" w:hAnsi="Arial" w:cs="Arial"/>
                <w:b w:val="0"/>
                <w:bCs w:val="0"/>
                <w:lang w:val="en-US"/>
              </w:rPr>
            </w:pPr>
          </w:p>
        </w:tc>
      </w:tr>
      <w:tr w:rsidR="0000007A" w:rsidRPr="0090730C" w14:paraId="127EAD7E" w14:textId="77777777" w:rsidTr="00F33C84">
        <w:trPr>
          <w:trHeight w:val="413"/>
        </w:trPr>
        <w:tc>
          <w:tcPr>
            <w:tcW w:w="1234" w:type="pct"/>
          </w:tcPr>
          <w:p w14:paraId="3C159AA5" w14:textId="77777777" w:rsidR="0000007A" w:rsidRPr="0090730C" w:rsidRDefault="00D27A79" w:rsidP="00696CAD">
            <w:pPr>
              <w:pStyle w:val="BodyText"/>
              <w:ind w:left="90"/>
              <w:jc w:val="left"/>
              <w:rPr>
                <w:rFonts w:ascii="Arial" w:hAnsi="Arial" w:cs="Arial"/>
                <w:bCs/>
                <w:sz w:val="20"/>
                <w:szCs w:val="20"/>
                <w:lang w:val="en-GB"/>
              </w:rPr>
            </w:pPr>
            <w:r w:rsidRPr="0090730C">
              <w:rPr>
                <w:rFonts w:ascii="Arial" w:hAnsi="Arial" w:cs="Arial"/>
                <w:bCs/>
                <w:sz w:val="20"/>
                <w:szCs w:val="20"/>
                <w:lang w:val="en-GB"/>
              </w:rPr>
              <w:t xml:space="preserve">Book </w:t>
            </w:r>
            <w:r w:rsidR="0000007A" w:rsidRPr="0090730C">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327AE98" w:rsidR="0000007A" w:rsidRPr="0090730C" w:rsidRDefault="00820E3B" w:rsidP="00054BC4">
            <w:pPr>
              <w:pStyle w:val="NormalWeb"/>
              <w:rPr>
                <w:rFonts w:ascii="Arial" w:hAnsi="Arial" w:cs="Arial"/>
                <w:b/>
                <w:bCs/>
                <w:sz w:val="20"/>
                <w:szCs w:val="20"/>
                <w:u w:val="single"/>
              </w:rPr>
            </w:pPr>
            <w:r w:rsidRPr="0090730C">
              <w:rPr>
                <w:rFonts w:ascii="Arial" w:hAnsi="Arial" w:cs="Arial"/>
                <w:b/>
                <w:bCs/>
                <w:sz w:val="20"/>
                <w:szCs w:val="20"/>
                <w:u w:val="single"/>
              </w:rPr>
              <w:t>Crisis, AI, and the Future of Higher Education</w:t>
            </w:r>
          </w:p>
        </w:tc>
      </w:tr>
      <w:tr w:rsidR="0000007A" w:rsidRPr="0090730C" w14:paraId="73C90375" w14:textId="77777777" w:rsidTr="002E7787">
        <w:trPr>
          <w:trHeight w:val="290"/>
        </w:trPr>
        <w:tc>
          <w:tcPr>
            <w:tcW w:w="1234" w:type="pct"/>
          </w:tcPr>
          <w:p w14:paraId="20D28135" w14:textId="77777777" w:rsidR="0000007A" w:rsidRPr="0090730C" w:rsidRDefault="0000007A" w:rsidP="00696CAD">
            <w:pPr>
              <w:pStyle w:val="BodyText"/>
              <w:ind w:left="90"/>
              <w:jc w:val="left"/>
              <w:rPr>
                <w:rFonts w:ascii="Arial" w:hAnsi="Arial" w:cs="Arial"/>
                <w:bCs/>
                <w:sz w:val="20"/>
                <w:szCs w:val="20"/>
                <w:lang w:val="en-GB"/>
              </w:rPr>
            </w:pPr>
            <w:r w:rsidRPr="0090730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265BBAB" w:rsidR="0000007A" w:rsidRPr="0090730C" w:rsidRDefault="00E72A8E" w:rsidP="00F3669D">
            <w:pPr>
              <w:pStyle w:val="NormalWeb"/>
              <w:spacing w:before="0" w:beforeAutospacing="0" w:after="0" w:afterAutospacing="0"/>
              <w:rPr>
                <w:rFonts w:ascii="Arial" w:hAnsi="Arial" w:cs="Arial"/>
                <w:b/>
                <w:bCs/>
                <w:sz w:val="20"/>
                <w:szCs w:val="20"/>
                <w:highlight w:val="yellow"/>
                <w:lang w:val="en-GB"/>
              </w:rPr>
            </w:pPr>
            <w:r w:rsidRPr="0090730C">
              <w:rPr>
                <w:rFonts w:ascii="Arial" w:hAnsi="Arial" w:cs="Arial"/>
                <w:b/>
                <w:bCs/>
                <w:sz w:val="20"/>
                <w:szCs w:val="20"/>
                <w:lang w:val="en-GB"/>
              </w:rPr>
              <w:t>Ms_BP</w:t>
            </w:r>
            <w:r w:rsidR="00FC432A" w:rsidRPr="0090730C">
              <w:rPr>
                <w:rFonts w:ascii="Arial" w:hAnsi="Arial" w:cs="Arial"/>
                <w:b/>
                <w:bCs/>
                <w:sz w:val="20"/>
                <w:szCs w:val="20"/>
                <w:lang w:val="en-GB"/>
              </w:rPr>
              <w:t>R</w:t>
            </w:r>
            <w:r w:rsidRPr="0090730C">
              <w:rPr>
                <w:rFonts w:ascii="Arial" w:hAnsi="Arial" w:cs="Arial"/>
                <w:b/>
                <w:bCs/>
                <w:sz w:val="20"/>
                <w:szCs w:val="20"/>
                <w:lang w:val="en-GB"/>
              </w:rPr>
              <w:t>_</w:t>
            </w:r>
            <w:r w:rsidR="004645D6" w:rsidRPr="0090730C">
              <w:rPr>
                <w:rFonts w:ascii="Arial" w:hAnsi="Arial" w:cs="Arial"/>
                <w:b/>
                <w:bCs/>
                <w:sz w:val="20"/>
                <w:szCs w:val="20"/>
                <w:lang w:val="en-GB"/>
              </w:rPr>
              <w:t>5887.11</w:t>
            </w:r>
          </w:p>
        </w:tc>
      </w:tr>
      <w:tr w:rsidR="0000007A" w:rsidRPr="0090730C" w14:paraId="05B60576" w14:textId="77777777" w:rsidTr="002109D6">
        <w:trPr>
          <w:trHeight w:val="331"/>
        </w:trPr>
        <w:tc>
          <w:tcPr>
            <w:tcW w:w="1234" w:type="pct"/>
          </w:tcPr>
          <w:p w14:paraId="0196A627" w14:textId="77777777" w:rsidR="0000007A" w:rsidRPr="0090730C" w:rsidRDefault="0000007A" w:rsidP="00696CAD">
            <w:pPr>
              <w:pStyle w:val="BodyText"/>
              <w:ind w:left="90"/>
              <w:jc w:val="left"/>
              <w:rPr>
                <w:rFonts w:ascii="Arial" w:hAnsi="Arial" w:cs="Arial"/>
                <w:bCs/>
                <w:sz w:val="20"/>
                <w:szCs w:val="20"/>
                <w:lang w:val="en-GB"/>
              </w:rPr>
            </w:pPr>
            <w:r w:rsidRPr="0090730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476CC6F" w:rsidR="0000007A" w:rsidRPr="0090730C" w:rsidRDefault="00A541E1" w:rsidP="000450FC">
            <w:pPr>
              <w:pStyle w:val="NormalWeb"/>
              <w:spacing w:before="0" w:beforeAutospacing="0" w:after="0" w:afterAutospacing="0"/>
              <w:rPr>
                <w:rFonts w:ascii="Arial" w:hAnsi="Arial" w:cs="Arial"/>
                <w:b/>
                <w:sz w:val="20"/>
                <w:szCs w:val="20"/>
                <w:highlight w:val="yellow"/>
                <w:lang w:val="en-GB"/>
              </w:rPr>
            </w:pPr>
            <w:r w:rsidRPr="0090730C">
              <w:rPr>
                <w:rFonts w:ascii="Arial" w:hAnsi="Arial" w:cs="Arial"/>
                <w:b/>
                <w:sz w:val="20"/>
                <w:szCs w:val="20"/>
                <w:lang w:val="en-GB"/>
              </w:rPr>
              <w:t xml:space="preserve">Integrating Artificial Intelligence into Learning: An Examination of User Intention, </w:t>
            </w:r>
            <w:proofErr w:type="spellStart"/>
            <w:r w:rsidRPr="0090730C">
              <w:rPr>
                <w:rFonts w:ascii="Arial" w:hAnsi="Arial" w:cs="Arial"/>
                <w:b/>
                <w:sz w:val="20"/>
                <w:szCs w:val="20"/>
                <w:lang w:val="en-GB"/>
              </w:rPr>
              <w:t>Behavior</w:t>
            </w:r>
            <w:proofErr w:type="spellEnd"/>
            <w:r w:rsidRPr="0090730C">
              <w:rPr>
                <w:rFonts w:ascii="Arial" w:hAnsi="Arial" w:cs="Arial"/>
                <w:b/>
                <w:sz w:val="20"/>
                <w:szCs w:val="20"/>
                <w:lang w:val="en-GB"/>
              </w:rPr>
              <w:t>, and Satisfaction</w:t>
            </w:r>
          </w:p>
        </w:tc>
      </w:tr>
      <w:tr w:rsidR="00CF0BBB" w:rsidRPr="0090730C" w14:paraId="6D508B1C" w14:textId="77777777" w:rsidTr="002E7787">
        <w:trPr>
          <w:trHeight w:val="332"/>
        </w:trPr>
        <w:tc>
          <w:tcPr>
            <w:tcW w:w="1234" w:type="pct"/>
          </w:tcPr>
          <w:p w14:paraId="32FC28F7" w14:textId="77777777" w:rsidR="00CF0BBB" w:rsidRPr="0090730C" w:rsidRDefault="00CF0BBB" w:rsidP="00696CAD">
            <w:pPr>
              <w:pStyle w:val="BodyText"/>
              <w:ind w:left="90"/>
              <w:jc w:val="left"/>
              <w:rPr>
                <w:rFonts w:ascii="Arial" w:hAnsi="Arial" w:cs="Arial"/>
                <w:bCs/>
                <w:sz w:val="20"/>
                <w:szCs w:val="20"/>
                <w:lang w:val="en-GB"/>
              </w:rPr>
            </w:pPr>
            <w:r w:rsidRPr="0090730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52FEC21" w:rsidR="00CF0BBB" w:rsidRPr="0090730C" w:rsidRDefault="004645D6" w:rsidP="000450FC">
            <w:pPr>
              <w:pStyle w:val="NormalWeb"/>
              <w:spacing w:before="0" w:beforeAutospacing="0" w:after="0" w:afterAutospacing="0"/>
              <w:rPr>
                <w:rFonts w:ascii="Arial" w:hAnsi="Arial" w:cs="Arial"/>
                <w:b/>
                <w:sz w:val="20"/>
                <w:szCs w:val="20"/>
                <w:lang w:val="en-GB"/>
              </w:rPr>
            </w:pPr>
            <w:r w:rsidRPr="0090730C">
              <w:rPr>
                <w:rFonts w:ascii="Arial" w:hAnsi="Arial" w:cs="Arial"/>
                <w:b/>
                <w:sz w:val="20"/>
                <w:szCs w:val="20"/>
                <w:lang w:val="en-GB"/>
              </w:rPr>
              <w:t>Book Chapter</w:t>
            </w:r>
          </w:p>
        </w:tc>
      </w:tr>
    </w:tbl>
    <w:p w14:paraId="1F13FFE2" w14:textId="77777777" w:rsidR="009A4416" w:rsidRPr="0090730C" w:rsidRDefault="009A4416" w:rsidP="0090730C">
      <w:pPr>
        <w:pStyle w:val="BodyText"/>
        <w:rPr>
          <w:rFonts w:ascii="Arial" w:hAnsi="Arial" w:cs="Arial"/>
          <w:bCs/>
          <w:sz w:val="20"/>
          <w:szCs w:val="20"/>
          <w:lang w:val="en-GB"/>
        </w:rPr>
      </w:pPr>
    </w:p>
    <w:p w14:paraId="5155CEBF" w14:textId="77777777" w:rsidR="009A4416" w:rsidRPr="0090730C" w:rsidRDefault="009A4416"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730C" w14:paraId="71A94C1F" w14:textId="77777777" w:rsidTr="007222C8">
        <w:tc>
          <w:tcPr>
            <w:tcW w:w="5000" w:type="pct"/>
            <w:gridSpan w:val="3"/>
            <w:tcBorders>
              <w:top w:val="nil"/>
              <w:left w:val="nil"/>
              <w:right w:val="nil"/>
            </w:tcBorders>
            <w:noWrap/>
          </w:tcPr>
          <w:p w14:paraId="0BC15285" w14:textId="75BEB51F" w:rsidR="00F1171E" w:rsidRPr="0090730C" w:rsidRDefault="00F1171E" w:rsidP="007222C8">
            <w:pPr>
              <w:pStyle w:val="Heading2"/>
              <w:jc w:val="left"/>
              <w:rPr>
                <w:rFonts w:ascii="Arial" w:hAnsi="Arial" w:cs="Arial"/>
                <w:lang w:val="en-GB"/>
              </w:rPr>
            </w:pPr>
            <w:r w:rsidRPr="0090730C">
              <w:rPr>
                <w:rFonts w:ascii="Arial" w:hAnsi="Arial" w:cs="Arial"/>
                <w:highlight w:val="yellow"/>
                <w:lang w:val="en-GB"/>
              </w:rPr>
              <w:t>PART  1:</w:t>
            </w:r>
            <w:r w:rsidRPr="0090730C">
              <w:rPr>
                <w:rFonts w:ascii="Arial" w:hAnsi="Arial" w:cs="Arial"/>
                <w:lang w:val="en-GB"/>
              </w:rPr>
              <w:t xml:space="preserve"> Comments</w:t>
            </w:r>
          </w:p>
          <w:p w14:paraId="1287753C" w14:textId="77777777" w:rsidR="00F1171E" w:rsidRPr="0090730C" w:rsidRDefault="00F1171E" w:rsidP="007222C8">
            <w:pPr>
              <w:rPr>
                <w:rFonts w:ascii="Arial" w:hAnsi="Arial" w:cs="Arial"/>
                <w:sz w:val="20"/>
                <w:szCs w:val="20"/>
                <w:lang w:val="en-GB"/>
              </w:rPr>
            </w:pPr>
          </w:p>
        </w:tc>
      </w:tr>
      <w:tr w:rsidR="00F1171E" w:rsidRPr="0090730C" w14:paraId="5EA12279" w14:textId="77777777" w:rsidTr="007222C8">
        <w:tc>
          <w:tcPr>
            <w:tcW w:w="1265" w:type="pct"/>
            <w:noWrap/>
          </w:tcPr>
          <w:p w14:paraId="7AE9682F" w14:textId="77777777" w:rsidR="00F1171E" w:rsidRPr="0090730C" w:rsidRDefault="00F1171E" w:rsidP="007222C8">
            <w:pPr>
              <w:pStyle w:val="Heading2"/>
              <w:jc w:val="left"/>
              <w:rPr>
                <w:rFonts w:ascii="Arial" w:hAnsi="Arial" w:cs="Arial"/>
                <w:lang w:val="en-GB"/>
              </w:rPr>
            </w:pPr>
          </w:p>
        </w:tc>
        <w:tc>
          <w:tcPr>
            <w:tcW w:w="2212" w:type="pct"/>
          </w:tcPr>
          <w:p w14:paraId="5B8DBE06" w14:textId="77777777" w:rsidR="00F1171E" w:rsidRPr="0090730C" w:rsidRDefault="00F1171E" w:rsidP="007222C8">
            <w:pPr>
              <w:pStyle w:val="Heading2"/>
              <w:jc w:val="left"/>
              <w:rPr>
                <w:rFonts w:ascii="Arial" w:hAnsi="Arial" w:cs="Arial"/>
                <w:lang w:val="en-GB"/>
              </w:rPr>
            </w:pPr>
            <w:r w:rsidRPr="0090730C">
              <w:rPr>
                <w:rFonts w:ascii="Arial" w:hAnsi="Arial" w:cs="Arial"/>
                <w:lang w:val="en-GB"/>
              </w:rPr>
              <w:t>Reviewer’s comment</w:t>
            </w:r>
          </w:p>
          <w:p w14:paraId="693A9C4D" w14:textId="77777777" w:rsidR="00421DBF" w:rsidRPr="0090730C" w:rsidRDefault="00421DBF" w:rsidP="00421DBF">
            <w:pPr>
              <w:rPr>
                <w:rFonts w:ascii="Arial" w:hAnsi="Arial" w:cs="Arial"/>
                <w:b/>
                <w:bCs/>
                <w:sz w:val="20"/>
                <w:szCs w:val="20"/>
              </w:rPr>
            </w:pPr>
            <w:r w:rsidRPr="0090730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0730C" w:rsidRDefault="00421DBF" w:rsidP="00421DBF">
            <w:pPr>
              <w:rPr>
                <w:rFonts w:ascii="Arial" w:hAnsi="Arial" w:cs="Arial"/>
                <w:sz w:val="20"/>
                <w:szCs w:val="20"/>
                <w:lang w:val="en-GB"/>
              </w:rPr>
            </w:pPr>
          </w:p>
        </w:tc>
        <w:tc>
          <w:tcPr>
            <w:tcW w:w="1523" w:type="pct"/>
          </w:tcPr>
          <w:p w14:paraId="57792C30" w14:textId="77777777" w:rsidR="00F1171E" w:rsidRPr="0090730C" w:rsidRDefault="00F1171E" w:rsidP="007222C8">
            <w:pPr>
              <w:pStyle w:val="Heading2"/>
              <w:jc w:val="left"/>
              <w:rPr>
                <w:rFonts w:ascii="Arial" w:hAnsi="Arial" w:cs="Arial"/>
                <w:b w:val="0"/>
                <w:lang w:val="en-GB"/>
              </w:rPr>
            </w:pPr>
            <w:r w:rsidRPr="0090730C">
              <w:rPr>
                <w:rFonts w:ascii="Arial" w:hAnsi="Arial" w:cs="Arial"/>
                <w:lang w:val="en-GB"/>
              </w:rPr>
              <w:t>Author’s Feedback</w:t>
            </w:r>
            <w:r w:rsidRPr="0090730C">
              <w:rPr>
                <w:rFonts w:ascii="Arial" w:hAnsi="Arial" w:cs="Arial"/>
                <w:b w:val="0"/>
                <w:lang w:val="en-GB"/>
              </w:rPr>
              <w:t xml:space="preserve"> </w:t>
            </w:r>
            <w:r w:rsidRPr="0090730C">
              <w:rPr>
                <w:rFonts w:ascii="Arial" w:hAnsi="Arial" w:cs="Arial"/>
                <w:b w:val="0"/>
                <w:i/>
                <w:lang w:val="en-GB"/>
              </w:rPr>
              <w:t>(Please correct the manuscript and highlight that part in the manuscript. It is mandatory that authors should write his/her feedback here)</w:t>
            </w:r>
          </w:p>
        </w:tc>
      </w:tr>
      <w:tr w:rsidR="00F1171E" w:rsidRPr="0090730C" w14:paraId="5C0AB4EC" w14:textId="77777777" w:rsidTr="007222C8">
        <w:trPr>
          <w:trHeight w:val="1264"/>
        </w:trPr>
        <w:tc>
          <w:tcPr>
            <w:tcW w:w="1265" w:type="pct"/>
            <w:noWrap/>
          </w:tcPr>
          <w:p w14:paraId="66B47184" w14:textId="48030299" w:rsidR="00F1171E" w:rsidRPr="0090730C" w:rsidRDefault="00F1171E" w:rsidP="007222C8">
            <w:pPr>
              <w:ind w:left="360"/>
              <w:rPr>
                <w:rFonts w:ascii="Arial" w:hAnsi="Arial" w:cs="Arial"/>
                <w:b/>
                <w:bCs/>
                <w:sz w:val="20"/>
                <w:szCs w:val="20"/>
                <w:lang w:val="en-GB"/>
              </w:rPr>
            </w:pPr>
            <w:r w:rsidRPr="0090730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0730C" w:rsidRDefault="00F1171E" w:rsidP="007222C8">
            <w:pPr>
              <w:ind w:left="360"/>
              <w:rPr>
                <w:rFonts w:ascii="Arial" w:eastAsia="MS Mincho" w:hAnsi="Arial" w:cs="Arial"/>
                <w:b/>
                <w:bCs/>
                <w:sz w:val="20"/>
                <w:szCs w:val="20"/>
                <w:lang w:val="en-GB"/>
              </w:rPr>
            </w:pPr>
          </w:p>
        </w:tc>
        <w:tc>
          <w:tcPr>
            <w:tcW w:w="2212" w:type="pct"/>
          </w:tcPr>
          <w:p w14:paraId="7DBC9196" w14:textId="56140043" w:rsidR="00F1171E" w:rsidRPr="0090730C" w:rsidRDefault="0058087F" w:rsidP="007222C8">
            <w:pPr>
              <w:pStyle w:val="ListParagraph"/>
              <w:ind w:left="0"/>
              <w:rPr>
                <w:rFonts w:ascii="Arial" w:hAnsi="Arial" w:cs="Arial"/>
                <w:b/>
                <w:bCs/>
                <w:sz w:val="20"/>
                <w:szCs w:val="20"/>
                <w:lang w:val="en-GB"/>
              </w:rPr>
            </w:pPr>
            <w:r w:rsidRPr="0090730C">
              <w:rPr>
                <w:rFonts w:ascii="Arial" w:hAnsi="Arial" w:cs="Arial"/>
                <w:b/>
                <w:bCs/>
                <w:sz w:val="20"/>
                <w:szCs w:val="20"/>
              </w:rPr>
              <w:t>This manuscript holds significant value for the scientific community as it empirically investigates the behavioral and attitudinal dimensions of AI-assisted learning within a real-world educational context. By integrating constructs like usage intention, behavior, and satisfaction, it offers a nuanced understanding of user adoption patterns that are critical for designing effective AI learning environments. The study contributes to advancing theoretical models such as TAM and TPB in the context of intelligent educational systems, especially within underexplored cultural settings like China. Its findings provide actionable insights for educators, developers, and policymakers aiming to foster more inclusive, efficient, and user-centric AI applications in higher education.</w:t>
            </w:r>
          </w:p>
        </w:tc>
        <w:tc>
          <w:tcPr>
            <w:tcW w:w="1523" w:type="pct"/>
          </w:tcPr>
          <w:p w14:paraId="462A339C" w14:textId="77777777" w:rsidR="00F1171E" w:rsidRPr="0090730C" w:rsidRDefault="00F1171E" w:rsidP="007222C8">
            <w:pPr>
              <w:pStyle w:val="Heading2"/>
              <w:jc w:val="left"/>
              <w:rPr>
                <w:rFonts w:ascii="Arial" w:hAnsi="Arial" w:cs="Arial"/>
                <w:b w:val="0"/>
                <w:lang w:val="en-GB"/>
              </w:rPr>
            </w:pPr>
          </w:p>
        </w:tc>
      </w:tr>
      <w:tr w:rsidR="00F1171E" w:rsidRPr="0090730C" w14:paraId="0D8B5B2C" w14:textId="77777777" w:rsidTr="007222C8">
        <w:trPr>
          <w:trHeight w:val="1262"/>
        </w:trPr>
        <w:tc>
          <w:tcPr>
            <w:tcW w:w="1265" w:type="pct"/>
            <w:noWrap/>
          </w:tcPr>
          <w:p w14:paraId="21CBA5FE" w14:textId="77777777" w:rsidR="00F1171E" w:rsidRPr="0090730C" w:rsidRDefault="00F1171E" w:rsidP="007222C8">
            <w:pPr>
              <w:ind w:left="360"/>
              <w:rPr>
                <w:rFonts w:ascii="Arial" w:hAnsi="Arial" w:cs="Arial"/>
                <w:b/>
                <w:bCs/>
                <w:sz w:val="20"/>
                <w:szCs w:val="20"/>
                <w:lang w:val="en-GB"/>
              </w:rPr>
            </w:pPr>
            <w:r w:rsidRPr="0090730C">
              <w:rPr>
                <w:rFonts w:ascii="Arial" w:hAnsi="Arial" w:cs="Arial"/>
                <w:b/>
                <w:bCs/>
                <w:sz w:val="20"/>
                <w:szCs w:val="20"/>
                <w:lang w:val="en-GB"/>
              </w:rPr>
              <w:t>Is the title of the article suitable?</w:t>
            </w:r>
          </w:p>
          <w:p w14:paraId="1CABB61A" w14:textId="77777777" w:rsidR="00F1171E" w:rsidRPr="0090730C" w:rsidRDefault="00F1171E" w:rsidP="007222C8">
            <w:pPr>
              <w:ind w:left="360"/>
              <w:rPr>
                <w:rFonts w:ascii="Arial" w:hAnsi="Arial" w:cs="Arial"/>
                <w:b/>
                <w:bCs/>
                <w:sz w:val="20"/>
                <w:szCs w:val="20"/>
                <w:lang w:val="en-GB"/>
              </w:rPr>
            </w:pPr>
            <w:r w:rsidRPr="0090730C">
              <w:rPr>
                <w:rFonts w:ascii="Arial" w:hAnsi="Arial" w:cs="Arial"/>
                <w:b/>
                <w:bCs/>
                <w:sz w:val="20"/>
                <w:szCs w:val="20"/>
                <w:lang w:val="en-GB"/>
              </w:rPr>
              <w:t>(If not please suggest an alternative title)</w:t>
            </w:r>
          </w:p>
          <w:p w14:paraId="0275B919" w14:textId="77777777" w:rsidR="00F1171E" w:rsidRPr="0090730C" w:rsidRDefault="00F1171E" w:rsidP="007222C8">
            <w:pPr>
              <w:pStyle w:val="Heading2"/>
              <w:jc w:val="left"/>
              <w:rPr>
                <w:rFonts w:ascii="Arial" w:hAnsi="Arial" w:cs="Arial"/>
                <w:u w:val="single"/>
                <w:lang w:val="en-GB"/>
              </w:rPr>
            </w:pPr>
          </w:p>
        </w:tc>
        <w:tc>
          <w:tcPr>
            <w:tcW w:w="2212" w:type="pct"/>
          </w:tcPr>
          <w:p w14:paraId="794AA9A7" w14:textId="4DC19938" w:rsidR="00F1171E" w:rsidRPr="0090730C" w:rsidRDefault="0058087F" w:rsidP="0058087F">
            <w:pPr>
              <w:rPr>
                <w:rFonts w:ascii="Arial" w:hAnsi="Arial" w:cs="Arial"/>
                <w:b/>
                <w:bCs/>
                <w:sz w:val="20"/>
                <w:szCs w:val="20"/>
                <w:lang w:val="en-GB"/>
              </w:rPr>
            </w:pPr>
            <w:r w:rsidRPr="0090730C">
              <w:rPr>
                <w:rFonts w:ascii="Arial" w:hAnsi="Arial" w:cs="Arial"/>
                <w:b/>
                <w:bCs/>
                <w:sz w:val="20"/>
                <w:szCs w:val="20"/>
              </w:rPr>
              <w:t xml:space="preserve">The current title "Integrating Artificial Intelligence into Learning: An Examination of User Intention, Behavior, and Satisfaction" is clear and relevant, reflecting the study’s focus on AI in education and the variables investigated (AIUI, AIUB, AIUS). </w:t>
            </w:r>
          </w:p>
        </w:tc>
        <w:tc>
          <w:tcPr>
            <w:tcW w:w="1523" w:type="pct"/>
          </w:tcPr>
          <w:p w14:paraId="405B6701" w14:textId="77777777" w:rsidR="00F1171E" w:rsidRPr="0090730C" w:rsidRDefault="00F1171E" w:rsidP="007222C8">
            <w:pPr>
              <w:pStyle w:val="Heading2"/>
              <w:jc w:val="left"/>
              <w:rPr>
                <w:rFonts w:ascii="Arial" w:hAnsi="Arial" w:cs="Arial"/>
                <w:b w:val="0"/>
                <w:lang w:val="en-GB"/>
              </w:rPr>
            </w:pPr>
          </w:p>
        </w:tc>
      </w:tr>
      <w:tr w:rsidR="00F1171E" w:rsidRPr="0090730C" w14:paraId="5604762A" w14:textId="77777777" w:rsidTr="007222C8">
        <w:trPr>
          <w:trHeight w:val="1262"/>
        </w:trPr>
        <w:tc>
          <w:tcPr>
            <w:tcW w:w="1265" w:type="pct"/>
            <w:noWrap/>
          </w:tcPr>
          <w:p w14:paraId="3635573D" w14:textId="77777777" w:rsidR="00F1171E" w:rsidRPr="0090730C" w:rsidRDefault="00F1171E" w:rsidP="007222C8">
            <w:pPr>
              <w:pStyle w:val="Heading2"/>
              <w:ind w:left="360"/>
              <w:jc w:val="left"/>
              <w:rPr>
                <w:rFonts w:ascii="Arial" w:hAnsi="Arial" w:cs="Arial"/>
                <w:lang w:val="en-GB"/>
              </w:rPr>
            </w:pPr>
            <w:r w:rsidRPr="0090730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0730C" w:rsidRDefault="00F1171E" w:rsidP="007222C8">
            <w:pPr>
              <w:pStyle w:val="Heading2"/>
              <w:jc w:val="left"/>
              <w:rPr>
                <w:rFonts w:ascii="Arial" w:hAnsi="Arial" w:cs="Arial"/>
                <w:u w:val="single"/>
                <w:lang w:val="en-GB"/>
              </w:rPr>
            </w:pPr>
          </w:p>
        </w:tc>
        <w:tc>
          <w:tcPr>
            <w:tcW w:w="2212" w:type="pct"/>
          </w:tcPr>
          <w:p w14:paraId="0FB7E83A" w14:textId="24726686" w:rsidR="00F1171E" w:rsidRPr="0090730C" w:rsidRDefault="0058087F" w:rsidP="0058087F">
            <w:pPr>
              <w:rPr>
                <w:rFonts w:ascii="Arial" w:hAnsi="Arial" w:cs="Arial"/>
                <w:b/>
                <w:bCs/>
                <w:sz w:val="20"/>
                <w:szCs w:val="20"/>
                <w:lang w:val="en-GB"/>
              </w:rPr>
            </w:pPr>
            <w:r w:rsidRPr="0090730C">
              <w:rPr>
                <w:rFonts w:ascii="Arial" w:hAnsi="Arial" w:cs="Arial"/>
                <w:b/>
                <w:bCs/>
                <w:sz w:val="20"/>
                <w:szCs w:val="20"/>
              </w:rPr>
              <w:t>Yes, the abstract is generally comprehensive, but it can be enhanced by making a few specific improvements for clarity, completeness, and conciseness.</w:t>
            </w:r>
          </w:p>
        </w:tc>
        <w:tc>
          <w:tcPr>
            <w:tcW w:w="1523" w:type="pct"/>
          </w:tcPr>
          <w:p w14:paraId="1D54B730" w14:textId="77777777" w:rsidR="00F1171E" w:rsidRPr="0090730C" w:rsidRDefault="00F1171E" w:rsidP="007222C8">
            <w:pPr>
              <w:pStyle w:val="Heading2"/>
              <w:jc w:val="left"/>
              <w:rPr>
                <w:rFonts w:ascii="Arial" w:hAnsi="Arial" w:cs="Arial"/>
                <w:b w:val="0"/>
                <w:lang w:val="en-GB"/>
              </w:rPr>
            </w:pPr>
          </w:p>
        </w:tc>
      </w:tr>
      <w:tr w:rsidR="00F1171E" w:rsidRPr="0090730C" w14:paraId="2F579F54" w14:textId="77777777" w:rsidTr="007222C8">
        <w:trPr>
          <w:trHeight w:val="859"/>
        </w:trPr>
        <w:tc>
          <w:tcPr>
            <w:tcW w:w="1265" w:type="pct"/>
            <w:noWrap/>
          </w:tcPr>
          <w:p w14:paraId="04361F46" w14:textId="368783AB" w:rsidR="00F1171E" w:rsidRPr="0090730C" w:rsidRDefault="00DC6FED" w:rsidP="007222C8">
            <w:pPr>
              <w:ind w:left="360"/>
              <w:rPr>
                <w:rFonts w:ascii="Arial" w:hAnsi="Arial" w:cs="Arial"/>
                <w:b/>
                <w:bCs/>
                <w:sz w:val="20"/>
                <w:szCs w:val="20"/>
                <w:u w:val="single"/>
                <w:lang w:val="en-GB"/>
              </w:rPr>
            </w:pPr>
            <w:r w:rsidRPr="0090730C">
              <w:rPr>
                <w:rFonts w:ascii="Arial" w:hAnsi="Arial" w:cs="Arial"/>
                <w:b/>
                <w:bCs/>
                <w:sz w:val="20"/>
                <w:szCs w:val="20"/>
                <w:lang w:val="en-GB"/>
              </w:rPr>
              <w:t xml:space="preserve">Is the manuscript scientifically, correct? Please write here. </w:t>
            </w:r>
          </w:p>
        </w:tc>
        <w:tc>
          <w:tcPr>
            <w:tcW w:w="2212" w:type="pct"/>
          </w:tcPr>
          <w:p w14:paraId="2B5A7721" w14:textId="261A6EFA" w:rsidR="00F1171E" w:rsidRPr="0090730C" w:rsidRDefault="0058087F" w:rsidP="007222C8">
            <w:pPr>
              <w:pStyle w:val="ListParagraph"/>
              <w:ind w:left="0"/>
              <w:rPr>
                <w:rFonts w:ascii="Arial" w:hAnsi="Arial" w:cs="Arial"/>
                <w:b/>
                <w:bCs/>
                <w:sz w:val="20"/>
                <w:szCs w:val="20"/>
                <w:lang w:val="en-GB"/>
              </w:rPr>
            </w:pPr>
            <w:r w:rsidRPr="0090730C">
              <w:rPr>
                <w:rFonts w:ascii="Arial" w:hAnsi="Arial" w:cs="Arial"/>
                <w:b/>
                <w:bCs/>
                <w:sz w:val="20"/>
                <w:szCs w:val="20"/>
              </w:rPr>
              <w:t xml:space="preserve">Yes, the manuscript appears to be scientifically correct in its approach, design, and analysis. </w:t>
            </w:r>
          </w:p>
        </w:tc>
        <w:tc>
          <w:tcPr>
            <w:tcW w:w="1523" w:type="pct"/>
          </w:tcPr>
          <w:p w14:paraId="4898F764" w14:textId="77777777" w:rsidR="00F1171E" w:rsidRPr="0090730C" w:rsidRDefault="00F1171E" w:rsidP="007222C8">
            <w:pPr>
              <w:pStyle w:val="Heading2"/>
              <w:jc w:val="left"/>
              <w:rPr>
                <w:rFonts w:ascii="Arial" w:hAnsi="Arial" w:cs="Arial"/>
                <w:b w:val="0"/>
                <w:lang w:val="en-GB"/>
              </w:rPr>
            </w:pPr>
          </w:p>
        </w:tc>
      </w:tr>
      <w:tr w:rsidR="00F1171E" w:rsidRPr="0090730C" w14:paraId="73739464" w14:textId="77777777" w:rsidTr="007222C8">
        <w:trPr>
          <w:trHeight w:val="703"/>
        </w:trPr>
        <w:tc>
          <w:tcPr>
            <w:tcW w:w="1265" w:type="pct"/>
            <w:noWrap/>
          </w:tcPr>
          <w:p w14:paraId="09C25322" w14:textId="77777777" w:rsidR="00F1171E" w:rsidRPr="0090730C" w:rsidRDefault="00F1171E" w:rsidP="007222C8">
            <w:pPr>
              <w:ind w:left="360"/>
              <w:rPr>
                <w:rFonts w:ascii="Arial" w:hAnsi="Arial" w:cs="Arial"/>
                <w:b/>
                <w:bCs/>
                <w:sz w:val="20"/>
                <w:szCs w:val="20"/>
                <w:lang w:val="en-GB"/>
              </w:rPr>
            </w:pPr>
            <w:r w:rsidRPr="0090730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0730C" w:rsidRDefault="00F1171E" w:rsidP="007222C8">
            <w:pPr>
              <w:ind w:left="360"/>
              <w:rPr>
                <w:rFonts w:ascii="Arial" w:hAnsi="Arial" w:cs="Arial"/>
                <w:b/>
                <w:bCs/>
                <w:sz w:val="20"/>
                <w:szCs w:val="20"/>
                <w:u w:val="single"/>
                <w:lang w:val="en-GB"/>
              </w:rPr>
            </w:pPr>
            <w:r w:rsidRPr="0090730C">
              <w:rPr>
                <w:rFonts w:ascii="Arial" w:hAnsi="Arial" w:cs="Arial"/>
                <w:b/>
                <w:bCs/>
                <w:sz w:val="20"/>
                <w:szCs w:val="20"/>
                <w:u w:val="single"/>
                <w:lang w:val="en-GB"/>
              </w:rPr>
              <w:t>-</w:t>
            </w:r>
          </w:p>
        </w:tc>
        <w:tc>
          <w:tcPr>
            <w:tcW w:w="2212" w:type="pct"/>
          </w:tcPr>
          <w:p w14:paraId="57B6C7BA" w14:textId="200F6700" w:rsidR="00AB7341" w:rsidRPr="0090730C" w:rsidRDefault="00AB7341" w:rsidP="0096177D">
            <w:pPr>
              <w:rPr>
                <w:rFonts w:ascii="Arial" w:hAnsi="Arial" w:cs="Arial"/>
                <w:sz w:val="20"/>
                <w:szCs w:val="20"/>
              </w:rPr>
            </w:pPr>
            <w:r w:rsidRPr="0090730C">
              <w:rPr>
                <w:rFonts w:ascii="Arial" w:hAnsi="Arial" w:cs="Arial"/>
                <w:sz w:val="20"/>
                <w:szCs w:val="20"/>
              </w:rPr>
              <w:t>Yes, the references in the manuscript are largely sufficient and recent, supporting the theoretical framework and empirical analysis effectively. The cited works include high-quality peer-reviewed journal articles from 2020 to 2024, covering AI in education, user behavior modeling, technology acceptance, and satisfaction frameworks.</w:t>
            </w:r>
          </w:p>
          <w:p w14:paraId="2DDF536F" w14:textId="77777777" w:rsidR="00AB7341" w:rsidRPr="0090730C" w:rsidRDefault="00AB7341" w:rsidP="0096177D">
            <w:pPr>
              <w:rPr>
                <w:rFonts w:ascii="Arial" w:hAnsi="Arial" w:cs="Arial"/>
                <w:sz w:val="20"/>
                <w:szCs w:val="20"/>
                <w:lang w:val="en-GB"/>
              </w:rPr>
            </w:pPr>
          </w:p>
          <w:p w14:paraId="2BFC9136" w14:textId="25B7F693" w:rsidR="00AB7341" w:rsidRPr="0090730C" w:rsidRDefault="00AB7341" w:rsidP="0096177D">
            <w:pPr>
              <w:rPr>
                <w:rFonts w:ascii="Arial" w:hAnsi="Arial" w:cs="Arial"/>
                <w:sz w:val="20"/>
                <w:szCs w:val="20"/>
                <w:lang w:val="en-GB"/>
              </w:rPr>
            </w:pPr>
            <w:r w:rsidRPr="0090730C">
              <w:rPr>
                <w:rFonts w:ascii="Arial" w:hAnsi="Arial" w:cs="Arial"/>
                <w:b/>
                <w:bCs/>
                <w:sz w:val="20"/>
                <w:szCs w:val="20"/>
                <w:lang w:val="en-GB"/>
              </w:rPr>
              <w:t xml:space="preserve">Suggestion of additional references </w:t>
            </w:r>
          </w:p>
          <w:p w14:paraId="7BDB68C8" w14:textId="495FEDF9" w:rsidR="0096177D" w:rsidRPr="0090730C" w:rsidRDefault="0096177D" w:rsidP="0096177D">
            <w:pPr>
              <w:rPr>
                <w:rFonts w:ascii="Arial" w:hAnsi="Arial" w:cs="Arial"/>
                <w:sz w:val="20"/>
                <w:szCs w:val="20"/>
                <w:lang w:val="en-GB"/>
              </w:rPr>
            </w:pPr>
            <w:r w:rsidRPr="0090730C">
              <w:rPr>
                <w:rFonts w:ascii="Arial" w:hAnsi="Arial" w:cs="Arial"/>
                <w:sz w:val="20"/>
                <w:szCs w:val="20"/>
                <w:lang w:val="en-GB"/>
              </w:rPr>
              <w:t>Chowdhury, R. H. (2024). AI-driven business analytics for operational efficiency. World Journal of Advanced Engineering Technology and Sciences (WJAETS), 12(02), 535–543.</w:t>
            </w:r>
            <w:r w:rsidR="00AB7341" w:rsidRPr="0090730C">
              <w:rPr>
                <w:rFonts w:ascii="Arial" w:hAnsi="Arial" w:cs="Arial"/>
                <w:sz w:val="20"/>
                <w:szCs w:val="20"/>
                <w:lang w:val="en-GB"/>
              </w:rPr>
              <w:t xml:space="preserve"> </w:t>
            </w:r>
            <w:hyperlink r:id="rId7" w:history="1">
              <w:r w:rsidR="00AB7341" w:rsidRPr="0090730C">
                <w:rPr>
                  <w:rStyle w:val="Hyperlink"/>
                  <w:rFonts w:ascii="Arial" w:hAnsi="Arial" w:cs="Arial"/>
                  <w:sz w:val="20"/>
                  <w:szCs w:val="20"/>
                </w:rPr>
                <w:t>https://doi.org/10.30574/wjaets.2024.12.2.0329</w:t>
              </w:r>
            </w:hyperlink>
            <w:r w:rsidR="00AB7341" w:rsidRPr="0090730C">
              <w:rPr>
                <w:rFonts w:ascii="Arial" w:hAnsi="Arial" w:cs="Arial"/>
                <w:sz w:val="20"/>
                <w:szCs w:val="20"/>
                <w:lang w:val="en-GB"/>
              </w:rPr>
              <w:t xml:space="preserve"> </w:t>
            </w:r>
          </w:p>
          <w:p w14:paraId="2B4FB984" w14:textId="77777777" w:rsidR="0096177D" w:rsidRPr="0090730C" w:rsidRDefault="0096177D" w:rsidP="0096177D">
            <w:pPr>
              <w:pStyle w:val="ListParagraph"/>
              <w:rPr>
                <w:rFonts w:ascii="Arial" w:hAnsi="Arial" w:cs="Arial"/>
                <w:sz w:val="20"/>
                <w:szCs w:val="20"/>
                <w:lang w:val="en-GB"/>
              </w:rPr>
            </w:pPr>
          </w:p>
          <w:p w14:paraId="2C8CD658" w14:textId="71A62589" w:rsidR="0096177D" w:rsidRPr="0090730C" w:rsidRDefault="0096177D" w:rsidP="0096177D">
            <w:pPr>
              <w:rPr>
                <w:rFonts w:ascii="Arial" w:hAnsi="Arial" w:cs="Arial"/>
                <w:sz w:val="20"/>
                <w:szCs w:val="20"/>
                <w:lang w:val="en-GB"/>
              </w:rPr>
            </w:pPr>
            <w:r w:rsidRPr="0090730C">
              <w:rPr>
                <w:rFonts w:ascii="Arial" w:hAnsi="Arial" w:cs="Arial"/>
                <w:sz w:val="20"/>
                <w:szCs w:val="20"/>
                <w:lang w:val="en-GB"/>
              </w:rPr>
              <w:t>Chowdhury, R. H. (2024). The evolution of business operations: Unleashing the potential of Artificial Intelligence, Machine Learning, and Blockchain. World Journal of Advanced Research and Reviews (WJARR), 22(03), 2135–2147.</w:t>
            </w:r>
            <w:r w:rsidR="00AB7341" w:rsidRPr="0090730C">
              <w:rPr>
                <w:rFonts w:ascii="Arial" w:hAnsi="Arial" w:cs="Arial"/>
                <w:sz w:val="20"/>
                <w:szCs w:val="20"/>
                <w:lang w:val="en-GB"/>
              </w:rPr>
              <w:t xml:space="preserve"> </w:t>
            </w:r>
            <w:hyperlink r:id="rId8" w:history="1">
              <w:r w:rsidR="00AB7341" w:rsidRPr="0090730C">
                <w:rPr>
                  <w:rStyle w:val="Hyperlink"/>
                  <w:rFonts w:ascii="Arial" w:hAnsi="Arial" w:cs="Arial"/>
                  <w:sz w:val="20"/>
                  <w:szCs w:val="20"/>
                </w:rPr>
                <w:t>https://doi.org/10.30574/wjarr.2024.22.3.1992</w:t>
              </w:r>
            </w:hyperlink>
            <w:r w:rsidR="00AB7341" w:rsidRPr="0090730C">
              <w:rPr>
                <w:rFonts w:ascii="Arial" w:hAnsi="Arial" w:cs="Arial"/>
                <w:sz w:val="20"/>
                <w:szCs w:val="20"/>
                <w:lang w:val="en-GB"/>
              </w:rPr>
              <w:t xml:space="preserve"> </w:t>
            </w:r>
          </w:p>
          <w:p w14:paraId="3207BC32" w14:textId="77777777" w:rsidR="0096177D" w:rsidRPr="0090730C" w:rsidRDefault="0096177D" w:rsidP="0096177D">
            <w:pPr>
              <w:pStyle w:val="ListParagraph"/>
              <w:rPr>
                <w:rFonts w:ascii="Arial" w:hAnsi="Arial" w:cs="Arial"/>
                <w:sz w:val="20"/>
                <w:szCs w:val="20"/>
                <w:lang w:val="en-GB"/>
              </w:rPr>
            </w:pPr>
          </w:p>
          <w:p w14:paraId="6DCB95EA" w14:textId="7CD4B1D2" w:rsidR="0096177D" w:rsidRPr="0090730C" w:rsidRDefault="0096177D" w:rsidP="0096177D">
            <w:pPr>
              <w:rPr>
                <w:rFonts w:ascii="Arial" w:hAnsi="Arial" w:cs="Arial"/>
                <w:sz w:val="20"/>
                <w:szCs w:val="20"/>
                <w:lang w:val="en-GB"/>
              </w:rPr>
            </w:pPr>
            <w:r w:rsidRPr="0090730C">
              <w:rPr>
                <w:rFonts w:ascii="Arial" w:hAnsi="Arial" w:cs="Arial"/>
                <w:sz w:val="20"/>
                <w:szCs w:val="20"/>
                <w:lang w:val="en-GB"/>
              </w:rPr>
              <w:t>Chowdhury, R. H. (2024). Blockchain and AI: Driving the future of data security and business intelligence. WJARR, 23(01), 2559–2570.</w:t>
            </w:r>
            <w:r w:rsidR="00AB7341" w:rsidRPr="0090730C">
              <w:rPr>
                <w:rFonts w:ascii="Arial" w:hAnsi="Arial" w:cs="Arial"/>
                <w:sz w:val="20"/>
                <w:szCs w:val="20"/>
                <w:lang w:val="en-GB"/>
              </w:rPr>
              <w:t xml:space="preserve"> </w:t>
            </w:r>
            <w:hyperlink r:id="rId9" w:history="1">
              <w:r w:rsidR="00AB7341" w:rsidRPr="0090730C">
                <w:rPr>
                  <w:rStyle w:val="Hyperlink"/>
                  <w:rFonts w:ascii="Arial" w:hAnsi="Arial" w:cs="Arial"/>
                  <w:sz w:val="20"/>
                  <w:szCs w:val="20"/>
                </w:rPr>
                <w:t>https://doi.org/10.30574/wjarr.2024.23.1.2273</w:t>
              </w:r>
            </w:hyperlink>
          </w:p>
          <w:p w14:paraId="36432459" w14:textId="77777777" w:rsidR="0096177D" w:rsidRPr="0090730C" w:rsidRDefault="0096177D" w:rsidP="0096177D">
            <w:pPr>
              <w:pStyle w:val="ListParagraph"/>
              <w:rPr>
                <w:rFonts w:ascii="Arial" w:hAnsi="Arial" w:cs="Arial"/>
                <w:sz w:val="20"/>
                <w:szCs w:val="20"/>
                <w:lang w:val="en-GB"/>
              </w:rPr>
            </w:pPr>
          </w:p>
          <w:p w14:paraId="24FE0567" w14:textId="4F3434CB" w:rsidR="00F1171E" w:rsidRPr="0090730C" w:rsidRDefault="0096177D" w:rsidP="00F017FB">
            <w:pPr>
              <w:rPr>
                <w:rFonts w:ascii="Arial" w:hAnsi="Arial" w:cs="Arial"/>
                <w:sz w:val="20"/>
                <w:szCs w:val="20"/>
                <w:lang w:val="en-GB"/>
              </w:rPr>
            </w:pPr>
            <w:r w:rsidRPr="0090730C">
              <w:rPr>
                <w:rFonts w:ascii="Arial" w:hAnsi="Arial" w:cs="Arial"/>
                <w:sz w:val="20"/>
                <w:szCs w:val="20"/>
                <w:lang w:val="en-GB"/>
              </w:rPr>
              <w:t>Chowdhury, R. H. (2024). Harnessing Machine Learning in Business Analytics for Enhanced Decision-Making. WJAETS, 12(02), 674–683.</w:t>
            </w:r>
            <w:r w:rsidR="00AB7341" w:rsidRPr="0090730C">
              <w:rPr>
                <w:rFonts w:ascii="Arial" w:hAnsi="Arial" w:cs="Arial"/>
                <w:sz w:val="20"/>
                <w:szCs w:val="20"/>
                <w:lang w:val="en-GB"/>
              </w:rPr>
              <w:t xml:space="preserve"> </w:t>
            </w:r>
            <w:hyperlink r:id="rId10" w:tgtFrame="_blank" w:history="1">
              <w:r w:rsidR="00AB7341" w:rsidRPr="0090730C">
                <w:rPr>
                  <w:rStyle w:val="Hyperlink"/>
                  <w:rFonts w:ascii="Arial" w:hAnsi="Arial" w:cs="Arial"/>
                  <w:sz w:val="20"/>
                  <w:szCs w:val="20"/>
                </w:rPr>
                <w:t>https://doi.org/10.30574/wjaets.2024.12.2.0341</w:t>
              </w:r>
            </w:hyperlink>
            <w:r w:rsidR="00AB7341" w:rsidRPr="0090730C">
              <w:rPr>
                <w:rFonts w:ascii="Arial" w:hAnsi="Arial" w:cs="Arial"/>
                <w:sz w:val="20"/>
                <w:szCs w:val="20"/>
                <w:lang w:val="en-GB"/>
              </w:rPr>
              <w:t xml:space="preserve"> </w:t>
            </w:r>
          </w:p>
        </w:tc>
        <w:tc>
          <w:tcPr>
            <w:tcW w:w="1523" w:type="pct"/>
          </w:tcPr>
          <w:p w14:paraId="40220055" w14:textId="77777777" w:rsidR="00F1171E" w:rsidRPr="0090730C" w:rsidRDefault="00F1171E" w:rsidP="007222C8">
            <w:pPr>
              <w:pStyle w:val="Heading2"/>
              <w:jc w:val="left"/>
              <w:rPr>
                <w:rFonts w:ascii="Arial" w:hAnsi="Arial" w:cs="Arial"/>
                <w:b w:val="0"/>
                <w:lang w:val="en-GB"/>
              </w:rPr>
            </w:pPr>
          </w:p>
        </w:tc>
      </w:tr>
      <w:tr w:rsidR="00F1171E" w:rsidRPr="0090730C" w14:paraId="73CC4A50" w14:textId="77777777" w:rsidTr="007222C8">
        <w:trPr>
          <w:trHeight w:val="386"/>
        </w:trPr>
        <w:tc>
          <w:tcPr>
            <w:tcW w:w="1265" w:type="pct"/>
            <w:noWrap/>
          </w:tcPr>
          <w:p w14:paraId="029CE8D0" w14:textId="77777777" w:rsidR="00F1171E" w:rsidRPr="0090730C" w:rsidRDefault="00F1171E" w:rsidP="007222C8">
            <w:pPr>
              <w:pStyle w:val="Heading2"/>
              <w:jc w:val="left"/>
              <w:rPr>
                <w:rFonts w:ascii="Arial" w:hAnsi="Arial" w:cs="Arial"/>
                <w:b w:val="0"/>
                <w:lang w:val="en-GB"/>
              </w:rPr>
            </w:pPr>
          </w:p>
          <w:p w14:paraId="589C16C7" w14:textId="77777777" w:rsidR="00F1171E" w:rsidRPr="0090730C" w:rsidRDefault="00F1171E" w:rsidP="007222C8">
            <w:pPr>
              <w:pStyle w:val="Heading2"/>
              <w:ind w:left="360"/>
              <w:jc w:val="left"/>
              <w:rPr>
                <w:rFonts w:ascii="Arial" w:hAnsi="Arial" w:cs="Arial"/>
                <w:bCs w:val="0"/>
                <w:lang w:val="en-GB"/>
              </w:rPr>
            </w:pPr>
            <w:r w:rsidRPr="0090730C">
              <w:rPr>
                <w:rFonts w:ascii="Arial" w:hAnsi="Arial" w:cs="Arial"/>
                <w:bCs w:val="0"/>
                <w:lang w:val="en-GB"/>
              </w:rPr>
              <w:t>Is the language/English quality of the article suitable for scholarly communications?</w:t>
            </w:r>
          </w:p>
          <w:p w14:paraId="7722B85E" w14:textId="77777777" w:rsidR="00F1171E" w:rsidRPr="0090730C" w:rsidRDefault="00F1171E" w:rsidP="007222C8">
            <w:pPr>
              <w:rPr>
                <w:rFonts w:ascii="Arial" w:hAnsi="Arial" w:cs="Arial"/>
                <w:sz w:val="20"/>
                <w:szCs w:val="20"/>
                <w:lang w:val="en-GB"/>
              </w:rPr>
            </w:pPr>
          </w:p>
        </w:tc>
        <w:tc>
          <w:tcPr>
            <w:tcW w:w="2212" w:type="pct"/>
          </w:tcPr>
          <w:p w14:paraId="0A07EA75" w14:textId="6298FC88" w:rsidR="00F1171E" w:rsidRPr="0090730C" w:rsidRDefault="002C0ED7" w:rsidP="007222C8">
            <w:pPr>
              <w:rPr>
                <w:rFonts w:ascii="Arial" w:hAnsi="Arial" w:cs="Arial"/>
                <w:sz w:val="20"/>
                <w:szCs w:val="20"/>
                <w:lang w:val="en-GB"/>
              </w:rPr>
            </w:pPr>
            <w:r w:rsidRPr="0090730C">
              <w:rPr>
                <w:rFonts w:ascii="Arial" w:hAnsi="Arial" w:cs="Arial"/>
                <w:sz w:val="20"/>
                <w:szCs w:val="20"/>
              </w:rPr>
              <w:t xml:space="preserve">Yes, the language and English quality of the article are generally suitable for scholarly communication. The manuscript is written in formal academic tone, with appropriate vocabulary and structured sentence construction. </w:t>
            </w:r>
          </w:p>
          <w:p w14:paraId="6CBA4B2A" w14:textId="77777777" w:rsidR="00F1171E" w:rsidRPr="0090730C" w:rsidRDefault="00F1171E" w:rsidP="007222C8">
            <w:pPr>
              <w:rPr>
                <w:rFonts w:ascii="Arial" w:hAnsi="Arial" w:cs="Arial"/>
                <w:sz w:val="20"/>
                <w:szCs w:val="20"/>
                <w:lang w:val="en-GB"/>
              </w:rPr>
            </w:pPr>
          </w:p>
          <w:p w14:paraId="41E28118" w14:textId="77777777" w:rsidR="00F1171E" w:rsidRPr="0090730C" w:rsidRDefault="00F1171E" w:rsidP="007222C8">
            <w:pPr>
              <w:rPr>
                <w:rFonts w:ascii="Arial" w:hAnsi="Arial" w:cs="Arial"/>
                <w:sz w:val="20"/>
                <w:szCs w:val="20"/>
                <w:lang w:val="en-GB"/>
              </w:rPr>
            </w:pPr>
          </w:p>
          <w:p w14:paraId="297F52DB" w14:textId="77777777" w:rsidR="00F1171E" w:rsidRPr="0090730C" w:rsidRDefault="00F1171E" w:rsidP="007222C8">
            <w:pPr>
              <w:rPr>
                <w:rFonts w:ascii="Arial" w:hAnsi="Arial" w:cs="Arial"/>
                <w:sz w:val="20"/>
                <w:szCs w:val="20"/>
                <w:lang w:val="en-GB"/>
              </w:rPr>
            </w:pPr>
          </w:p>
          <w:p w14:paraId="149A6CEF" w14:textId="77777777" w:rsidR="00F1171E" w:rsidRPr="0090730C" w:rsidRDefault="00F1171E" w:rsidP="007222C8">
            <w:pPr>
              <w:rPr>
                <w:rFonts w:ascii="Arial" w:hAnsi="Arial" w:cs="Arial"/>
                <w:sz w:val="20"/>
                <w:szCs w:val="20"/>
                <w:lang w:val="en-GB"/>
              </w:rPr>
            </w:pPr>
          </w:p>
        </w:tc>
        <w:tc>
          <w:tcPr>
            <w:tcW w:w="1523" w:type="pct"/>
          </w:tcPr>
          <w:p w14:paraId="0351CA58" w14:textId="77777777" w:rsidR="00F1171E" w:rsidRPr="0090730C" w:rsidRDefault="00F1171E" w:rsidP="007222C8">
            <w:pPr>
              <w:rPr>
                <w:rFonts w:ascii="Arial" w:hAnsi="Arial" w:cs="Arial"/>
                <w:sz w:val="20"/>
                <w:szCs w:val="20"/>
                <w:lang w:val="en-GB"/>
              </w:rPr>
            </w:pPr>
          </w:p>
        </w:tc>
      </w:tr>
      <w:tr w:rsidR="00F1171E" w:rsidRPr="0090730C" w14:paraId="20A16C0C" w14:textId="77777777" w:rsidTr="007222C8">
        <w:trPr>
          <w:trHeight w:val="1178"/>
        </w:trPr>
        <w:tc>
          <w:tcPr>
            <w:tcW w:w="1265" w:type="pct"/>
            <w:noWrap/>
          </w:tcPr>
          <w:p w14:paraId="7F4BCFAE" w14:textId="77777777" w:rsidR="00F1171E" w:rsidRPr="0090730C" w:rsidRDefault="00F1171E" w:rsidP="007222C8">
            <w:pPr>
              <w:pStyle w:val="Heading2"/>
              <w:jc w:val="left"/>
              <w:rPr>
                <w:rFonts w:ascii="Arial" w:hAnsi="Arial" w:cs="Arial"/>
                <w:b w:val="0"/>
                <w:bCs w:val="0"/>
                <w:lang w:val="en-GB"/>
              </w:rPr>
            </w:pPr>
            <w:r w:rsidRPr="0090730C">
              <w:rPr>
                <w:rFonts w:ascii="Arial" w:hAnsi="Arial" w:cs="Arial"/>
                <w:bCs w:val="0"/>
                <w:u w:val="single"/>
                <w:lang w:val="en-GB"/>
              </w:rPr>
              <w:t>Optional/General</w:t>
            </w:r>
            <w:r w:rsidRPr="0090730C">
              <w:rPr>
                <w:rFonts w:ascii="Arial" w:hAnsi="Arial" w:cs="Arial"/>
                <w:bCs w:val="0"/>
                <w:lang w:val="en-GB"/>
              </w:rPr>
              <w:t xml:space="preserve"> </w:t>
            </w:r>
            <w:r w:rsidRPr="0090730C">
              <w:rPr>
                <w:rFonts w:ascii="Arial" w:hAnsi="Arial" w:cs="Arial"/>
                <w:b w:val="0"/>
                <w:bCs w:val="0"/>
                <w:lang w:val="en-GB"/>
              </w:rPr>
              <w:t>comments</w:t>
            </w:r>
          </w:p>
          <w:p w14:paraId="1A6B3748" w14:textId="77777777" w:rsidR="00F1171E" w:rsidRPr="0090730C" w:rsidRDefault="00F1171E" w:rsidP="007222C8">
            <w:pPr>
              <w:pStyle w:val="Heading2"/>
              <w:jc w:val="left"/>
              <w:rPr>
                <w:rFonts w:ascii="Arial" w:hAnsi="Arial" w:cs="Arial"/>
                <w:b w:val="0"/>
                <w:lang w:val="en-GB"/>
              </w:rPr>
            </w:pPr>
          </w:p>
        </w:tc>
        <w:tc>
          <w:tcPr>
            <w:tcW w:w="2212" w:type="pct"/>
          </w:tcPr>
          <w:p w14:paraId="1E347C61" w14:textId="77777777" w:rsidR="00F1171E" w:rsidRPr="0090730C" w:rsidRDefault="00F1171E" w:rsidP="007222C8">
            <w:pPr>
              <w:rPr>
                <w:rFonts w:ascii="Arial" w:hAnsi="Arial" w:cs="Arial"/>
                <w:sz w:val="20"/>
                <w:szCs w:val="20"/>
                <w:lang w:val="en-GB"/>
              </w:rPr>
            </w:pPr>
          </w:p>
          <w:p w14:paraId="5E946A0E" w14:textId="102426BC" w:rsidR="00F1171E" w:rsidRPr="0090730C" w:rsidRDefault="002C0ED7" w:rsidP="007222C8">
            <w:pPr>
              <w:rPr>
                <w:rFonts w:ascii="Arial" w:hAnsi="Arial" w:cs="Arial"/>
                <w:sz w:val="20"/>
                <w:szCs w:val="20"/>
                <w:lang w:val="en-GB"/>
              </w:rPr>
            </w:pPr>
            <w:r w:rsidRPr="0090730C">
              <w:rPr>
                <w:rFonts w:ascii="Arial" w:hAnsi="Arial" w:cs="Arial"/>
                <w:sz w:val="20"/>
                <w:szCs w:val="20"/>
              </w:rPr>
              <w:t xml:space="preserve">Yes, the manuscript includes a reasonable number of references, and several are recent, particularly those that reflect advancements in artificial intelligence, user intention modeling, and technology adoption. </w:t>
            </w:r>
          </w:p>
          <w:p w14:paraId="7EB58C99" w14:textId="77777777" w:rsidR="00F1171E" w:rsidRPr="0090730C" w:rsidRDefault="00F1171E" w:rsidP="007222C8">
            <w:pPr>
              <w:rPr>
                <w:rFonts w:ascii="Arial" w:hAnsi="Arial" w:cs="Arial"/>
                <w:sz w:val="20"/>
                <w:szCs w:val="20"/>
                <w:lang w:val="en-GB"/>
              </w:rPr>
            </w:pPr>
          </w:p>
          <w:p w14:paraId="15DFD0E8" w14:textId="77777777" w:rsidR="00F1171E" w:rsidRPr="0090730C" w:rsidRDefault="00F1171E" w:rsidP="007222C8">
            <w:pPr>
              <w:rPr>
                <w:rFonts w:ascii="Arial" w:hAnsi="Arial" w:cs="Arial"/>
                <w:sz w:val="20"/>
                <w:szCs w:val="20"/>
                <w:lang w:val="en-GB"/>
              </w:rPr>
            </w:pPr>
          </w:p>
        </w:tc>
        <w:tc>
          <w:tcPr>
            <w:tcW w:w="1523" w:type="pct"/>
          </w:tcPr>
          <w:p w14:paraId="465E098E" w14:textId="77777777" w:rsidR="00F1171E" w:rsidRPr="0090730C" w:rsidRDefault="00F1171E" w:rsidP="007222C8">
            <w:pPr>
              <w:rPr>
                <w:rFonts w:ascii="Arial" w:hAnsi="Arial" w:cs="Arial"/>
                <w:sz w:val="20"/>
                <w:szCs w:val="20"/>
                <w:lang w:val="en-GB"/>
              </w:rPr>
            </w:pPr>
          </w:p>
        </w:tc>
      </w:tr>
    </w:tbl>
    <w:p w14:paraId="25069224" w14:textId="77777777" w:rsidR="00F1171E" w:rsidRPr="0090730C" w:rsidRDefault="00F1171E" w:rsidP="00F1171E">
      <w:pPr>
        <w:pStyle w:val="BodyText"/>
        <w:rPr>
          <w:rFonts w:ascii="Arial" w:hAnsi="Arial" w:cs="Arial"/>
          <w:b/>
          <w:bCs/>
          <w:sz w:val="20"/>
          <w:szCs w:val="20"/>
          <w:u w:val="single"/>
          <w:lang w:val="en-GB"/>
        </w:rPr>
      </w:pPr>
    </w:p>
    <w:p w14:paraId="0821307F" w14:textId="77777777" w:rsidR="00F1171E" w:rsidRPr="0090730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730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730C" w:rsidRDefault="00F1171E" w:rsidP="007222C8">
            <w:pPr>
              <w:pStyle w:val="NormalWeb"/>
              <w:spacing w:before="0" w:beforeAutospacing="0" w:after="0" w:afterAutospacing="0"/>
              <w:rPr>
                <w:rFonts w:ascii="Arial" w:hAnsi="Arial" w:cs="Arial"/>
                <w:b/>
                <w:sz w:val="20"/>
                <w:szCs w:val="20"/>
                <w:u w:val="single"/>
                <w:lang w:val="en-GB"/>
              </w:rPr>
            </w:pPr>
            <w:r w:rsidRPr="0090730C">
              <w:rPr>
                <w:rFonts w:ascii="Arial" w:hAnsi="Arial" w:cs="Arial"/>
                <w:b/>
                <w:sz w:val="20"/>
                <w:szCs w:val="20"/>
                <w:highlight w:val="yellow"/>
                <w:u w:val="single"/>
                <w:lang w:val="en-GB"/>
              </w:rPr>
              <w:t>PART  2:</w:t>
            </w:r>
            <w:r w:rsidRPr="0090730C">
              <w:rPr>
                <w:rFonts w:ascii="Arial" w:hAnsi="Arial" w:cs="Arial"/>
                <w:b/>
                <w:sz w:val="20"/>
                <w:szCs w:val="20"/>
                <w:u w:val="single"/>
                <w:lang w:val="en-GB"/>
              </w:rPr>
              <w:t xml:space="preserve"> </w:t>
            </w:r>
          </w:p>
          <w:p w14:paraId="5B767407" w14:textId="77777777" w:rsidR="00F1171E" w:rsidRPr="0090730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0730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730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730C" w:rsidRDefault="00F1171E" w:rsidP="007222C8">
            <w:pPr>
              <w:pStyle w:val="Heading2"/>
              <w:jc w:val="left"/>
              <w:rPr>
                <w:rFonts w:ascii="Arial" w:hAnsi="Arial" w:cs="Arial"/>
                <w:lang w:val="en-GB"/>
              </w:rPr>
            </w:pPr>
            <w:r w:rsidRPr="0090730C">
              <w:rPr>
                <w:rFonts w:ascii="Arial" w:hAnsi="Arial" w:cs="Arial"/>
                <w:lang w:val="en-GB"/>
              </w:rPr>
              <w:t>Reviewer’s comment</w:t>
            </w:r>
          </w:p>
        </w:tc>
        <w:tc>
          <w:tcPr>
            <w:tcW w:w="1342" w:type="pct"/>
            <w:shd w:val="clear" w:color="auto" w:fill="auto"/>
          </w:tcPr>
          <w:p w14:paraId="6F48B50B" w14:textId="77777777" w:rsidR="00F1171E" w:rsidRPr="0090730C" w:rsidRDefault="00F1171E" w:rsidP="007222C8">
            <w:pPr>
              <w:pStyle w:val="Heading2"/>
              <w:jc w:val="left"/>
              <w:rPr>
                <w:rFonts w:ascii="Arial" w:hAnsi="Arial" w:cs="Arial"/>
                <w:b w:val="0"/>
                <w:lang w:val="en-GB"/>
              </w:rPr>
            </w:pPr>
            <w:r w:rsidRPr="0090730C">
              <w:rPr>
                <w:rFonts w:ascii="Arial" w:hAnsi="Arial" w:cs="Arial"/>
                <w:lang w:val="en-GB"/>
              </w:rPr>
              <w:t>Author’s comment</w:t>
            </w:r>
            <w:r w:rsidRPr="0090730C">
              <w:rPr>
                <w:rFonts w:ascii="Arial" w:hAnsi="Arial" w:cs="Arial"/>
                <w:b w:val="0"/>
                <w:lang w:val="en-GB"/>
              </w:rPr>
              <w:t xml:space="preserve"> </w:t>
            </w:r>
            <w:r w:rsidRPr="0090730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0730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730C" w:rsidRDefault="00F1171E" w:rsidP="007222C8">
            <w:pPr>
              <w:pStyle w:val="NormalWeb"/>
              <w:spacing w:before="0" w:beforeAutospacing="0" w:after="0" w:afterAutospacing="0"/>
              <w:rPr>
                <w:rFonts w:ascii="Arial" w:hAnsi="Arial" w:cs="Arial"/>
                <w:b/>
                <w:sz w:val="20"/>
                <w:szCs w:val="20"/>
                <w:lang w:val="en-GB"/>
              </w:rPr>
            </w:pPr>
            <w:r w:rsidRPr="0090730C">
              <w:rPr>
                <w:rFonts w:ascii="Arial" w:hAnsi="Arial" w:cs="Arial"/>
                <w:b/>
                <w:sz w:val="20"/>
                <w:szCs w:val="20"/>
                <w:lang w:val="en-GB"/>
              </w:rPr>
              <w:t xml:space="preserve">Are there ethical issues in this manuscript? </w:t>
            </w:r>
          </w:p>
          <w:p w14:paraId="6034B476" w14:textId="77777777" w:rsidR="00F1171E" w:rsidRPr="0090730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730C" w:rsidRDefault="00F1171E" w:rsidP="007222C8">
            <w:pPr>
              <w:pStyle w:val="NormalWeb"/>
              <w:spacing w:before="0" w:beforeAutospacing="0" w:after="0" w:afterAutospacing="0"/>
              <w:rPr>
                <w:rFonts w:ascii="Arial" w:hAnsi="Arial" w:cs="Arial"/>
                <w:i/>
                <w:iCs/>
                <w:sz w:val="20"/>
                <w:szCs w:val="20"/>
                <w:u w:val="single"/>
                <w:lang w:val="en-GB"/>
              </w:rPr>
            </w:pPr>
            <w:r w:rsidRPr="0090730C">
              <w:rPr>
                <w:rFonts w:ascii="Arial" w:hAnsi="Arial" w:cs="Arial"/>
                <w:i/>
                <w:iCs/>
                <w:sz w:val="20"/>
                <w:szCs w:val="20"/>
                <w:u w:val="single"/>
                <w:lang w:val="en-GB"/>
              </w:rPr>
              <w:t xml:space="preserve">(If yes, </w:t>
            </w:r>
            <w:proofErr w:type="gramStart"/>
            <w:r w:rsidRPr="0090730C">
              <w:rPr>
                <w:rFonts w:ascii="Arial" w:hAnsi="Arial" w:cs="Arial"/>
                <w:i/>
                <w:iCs/>
                <w:sz w:val="20"/>
                <w:szCs w:val="20"/>
                <w:u w:val="single"/>
                <w:lang w:val="en-GB"/>
              </w:rPr>
              <w:t>Kindly</w:t>
            </w:r>
            <w:proofErr w:type="gramEnd"/>
            <w:r w:rsidRPr="0090730C">
              <w:rPr>
                <w:rFonts w:ascii="Arial" w:hAnsi="Arial" w:cs="Arial"/>
                <w:i/>
                <w:iCs/>
                <w:sz w:val="20"/>
                <w:szCs w:val="20"/>
                <w:u w:val="single"/>
                <w:lang w:val="en-GB"/>
              </w:rPr>
              <w:t xml:space="preserve"> please write down the ethical issues here in detail)</w:t>
            </w:r>
          </w:p>
          <w:p w14:paraId="7B654B67" w14:textId="65EE6792" w:rsidR="00F1171E" w:rsidRPr="0090730C" w:rsidRDefault="00F1171E" w:rsidP="001234DA">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0730C" w:rsidRDefault="00F1171E" w:rsidP="007222C8">
            <w:pPr>
              <w:rPr>
                <w:rFonts w:ascii="Arial" w:eastAsia="Arial Unicode MS" w:hAnsi="Arial" w:cs="Arial"/>
                <w:sz w:val="20"/>
                <w:szCs w:val="20"/>
                <w:lang w:val="en-GB"/>
              </w:rPr>
            </w:pPr>
          </w:p>
          <w:p w14:paraId="4A981594" w14:textId="77777777" w:rsidR="00F1171E" w:rsidRPr="0090730C" w:rsidRDefault="00F1171E" w:rsidP="007222C8">
            <w:pPr>
              <w:rPr>
                <w:rFonts w:ascii="Arial" w:eastAsia="Arial Unicode MS" w:hAnsi="Arial" w:cs="Arial"/>
                <w:sz w:val="20"/>
                <w:szCs w:val="20"/>
                <w:lang w:val="en-GB"/>
              </w:rPr>
            </w:pPr>
          </w:p>
          <w:p w14:paraId="4780A682" w14:textId="77777777" w:rsidR="00F1171E" w:rsidRPr="0090730C" w:rsidRDefault="00F1171E" w:rsidP="007222C8">
            <w:pPr>
              <w:rPr>
                <w:rFonts w:ascii="Arial" w:eastAsia="Arial Unicode MS" w:hAnsi="Arial" w:cs="Arial"/>
                <w:sz w:val="20"/>
                <w:szCs w:val="20"/>
                <w:lang w:val="en-GB"/>
              </w:rPr>
            </w:pPr>
          </w:p>
          <w:p w14:paraId="2D80979A" w14:textId="77777777" w:rsidR="00F1171E" w:rsidRPr="0090730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1544ADD" w14:textId="77777777" w:rsidR="0090730C" w:rsidRPr="00A75A1B" w:rsidRDefault="0090730C" w:rsidP="0090730C">
      <w:pPr>
        <w:pStyle w:val="Affiliation"/>
        <w:spacing w:after="0" w:line="240" w:lineRule="auto"/>
        <w:jc w:val="left"/>
        <w:rPr>
          <w:rFonts w:ascii="Arial" w:hAnsi="Arial" w:cs="Arial"/>
          <w:b/>
          <w:u w:val="single"/>
        </w:rPr>
      </w:pPr>
      <w:r w:rsidRPr="00A75A1B">
        <w:rPr>
          <w:rFonts w:ascii="Arial" w:hAnsi="Arial" w:cs="Arial"/>
          <w:b/>
          <w:u w:val="single"/>
        </w:rPr>
        <w:t>Reviewer details:</w:t>
      </w:r>
    </w:p>
    <w:p w14:paraId="09C8C812" w14:textId="77777777" w:rsidR="0090730C" w:rsidRPr="00A75A1B" w:rsidRDefault="0090730C" w:rsidP="0090730C">
      <w:pPr>
        <w:pStyle w:val="Affiliation"/>
        <w:spacing w:after="0" w:line="240" w:lineRule="auto"/>
        <w:jc w:val="left"/>
        <w:rPr>
          <w:rFonts w:ascii="Arial" w:hAnsi="Arial" w:cs="Arial"/>
          <w:b/>
        </w:rPr>
      </w:pPr>
      <w:r w:rsidRPr="00A75A1B">
        <w:rPr>
          <w:rFonts w:ascii="Arial" w:hAnsi="Arial" w:cs="Arial"/>
          <w:b/>
          <w:color w:val="000000"/>
        </w:rPr>
        <w:t xml:space="preserve">Rakibul Hasan </w:t>
      </w:r>
      <w:proofErr w:type="gramStart"/>
      <w:r w:rsidRPr="00A75A1B">
        <w:rPr>
          <w:rFonts w:ascii="Arial" w:hAnsi="Arial" w:cs="Arial"/>
          <w:b/>
          <w:color w:val="000000"/>
        </w:rPr>
        <w:t>Chowdhury ,</w:t>
      </w:r>
      <w:proofErr w:type="gramEnd"/>
      <w:r w:rsidRPr="00A75A1B">
        <w:rPr>
          <w:rFonts w:ascii="Arial" w:hAnsi="Arial" w:cs="Arial"/>
          <w:b/>
          <w:color w:val="000000"/>
        </w:rPr>
        <w:t xml:space="preserve"> USA</w:t>
      </w:r>
    </w:p>
    <w:p w14:paraId="47ACB5C8" w14:textId="77777777" w:rsidR="0090730C" w:rsidRPr="0090730C" w:rsidRDefault="0090730C">
      <w:pPr>
        <w:rPr>
          <w:rFonts w:ascii="Arial" w:hAnsi="Arial" w:cs="Arial"/>
          <w:b/>
          <w:sz w:val="20"/>
          <w:szCs w:val="20"/>
        </w:rPr>
      </w:pPr>
    </w:p>
    <w:sectPr w:rsidR="0090730C" w:rsidRPr="0090730C"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40F37" w14:textId="77777777" w:rsidR="00D2415B" w:rsidRPr="0000007A" w:rsidRDefault="00D2415B" w:rsidP="0099583E">
      <w:r>
        <w:separator/>
      </w:r>
    </w:p>
  </w:endnote>
  <w:endnote w:type="continuationSeparator" w:id="0">
    <w:p w14:paraId="1468B8A3" w14:textId="77777777" w:rsidR="00D2415B" w:rsidRPr="0000007A" w:rsidRDefault="00D241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82F2A" w14:textId="77777777" w:rsidR="00D2415B" w:rsidRPr="0000007A" w:rsidRDefault="00D2415B" w:rsidP="0099583E">
      <w:r>
        <w:separator/>
      </w:r>
    </w:p>
  </w:footnote>
  <w:footnote w:type="continuationSeparator" w:id="0">
    <w:p w14:paraId="279D4E73" w14:textId="77777777" w:rsidR="00D2415B" w:rsidRPr="0000007A" w:rsidRDefault="00D241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054488">
    <w:abstractNumId w:val="3"/>
  </w:num>
  <w:num w:numId="2" w16cid:durableId="473373979">
    <w:abstractNumId w:val="6"/>
  </w:num>
  <w:num w:numId="3" w16cid:durableId="1592810301">
    <w:abstractNumId w:val="5"/>
  </w:num>
  <w:num w:numId="4" w16cid:durableId="1700736063">
    <w:abstractNumId w:val="7"/>
  </w:num>
  <w:num w:numId="5" w16cid:durableId="1675573673">
    <w:abstractNumId w:val="4"/>
  </w:num>
  <w:num w:numId="6" w16cid:durableId="1284728042">
    <w:abstractNumId w:val="0"/>
  </w:num>
  <w:num w:numId="7" w16cid:durableId="134379489">
    <w:abstractNumId w:val="1"/>
  </w:num>
  <w:num w:numId="8" w16cid:durableId="993873193">
    <w:abstractNumId w:val="9"/>
  </w:num>
  <w:num w:numId="9" w16cid:durableId="163323101">
    <w:abstractNumId w:val="8"/>
  </w:num>
  <w:num w:numId="10" w16cid:durableId="1639459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34DA"/>
    <w:rsid w:val="0012616A"/>
    <w:rsid w:val="0013694D"/>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0ED7"/>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7F76"/>
    <w:rsid w:val="00374F93"/>
    <w:rsid w:val="00377F1D"/>
    <w:rsid w:val="00394901"/>
    <w:rsid w:val="003A04E7"/>
    <w:rsid w:val="003A1C45"/>
    <w:rsid w:val="003A4991"/>
    <w:rsid w:val="003A6E1A"/>
    <w:rsid w:val="003B1D0B"/>
    <w:rsid w:val="003B2172"/>
    <w:rsid w:val="003B7F61"/>
    <w:rsid w:val="003D1BDE"/>
    <w:rsid w:val="003E746A"/>
    <w:rsid w:val="00401C12"/>
    <w:rsid w:val="00421DBF"/>
    <w:rsid w:val="0042465A"/>
    <w:rsid w:val="00435B36"/>
    <w:rsid w:val="00442B24"/>
    <w:rsid w:val="004430CD"/>
    <w:rsid w:val="0044519B"/>
    <w:rsid w:val="00452F40"/>
    <w:rsid w:val="0045499C"/>
    <w:rsid w:val="00457AB1"/>
    <w:rsid w:val="00457BC0"/>
    <w:rsid w:val="00461309"/>
    <w:rsid w:val="00462996"/>
    <w:rsid w:val="004645D6"/>
    <w:rsid w:val="0046619F"/>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087F"/>
    <w:rsid w:val="00581FF9"/>
    <w:rsid w:val="005A0F3D"/>
    <w:rsid w:val="005A4F17"/>
    <w:rsid w:val="005B3509"/>
    <w:rsid w:val="005B774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7D7B"/>
    <w:rsid w:val="0067046C"/>
    <w:rsid w:val="006714A0"/>
    <w:rsid w:val="00673EEF"/>
    <w:rsid w:val="006749CF"/>
    <w:rsid w:val="00676845"/>
    <w:rsid w:val="00680547"/>
    <w:rsid w:val="0068243C"/>
    <w:rsid w:val="0068446F"/>
    <w:rsid w:val="00686DCE"/>
    <w:rsid w:val="00690EDE"/>
    <w:rsid w:val="006936D1"/>
    <w:rsid w:val="00696CAD"/>
    <w:rsid w:val="006A0B76"/>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A98"/>
    <w:rsid w:val="00780B67"/>
    <w:rsid w:val="00781D07"/>
    <w:rsid w:val="007A62F8"/>
    <w:rsid w:val="007B1099"/>
    <w:rsid w:val="007B54A4"/>
    <w:rsid w:val="007C6CDF"/>
    <w:rsid w:val="007D0246"/>
    <w:rsid w:val="007F5873"/>
    <w:rsid w:val="008126B7"/>
    <w:rsid w:val="00815F94"/>
    <w:rsid w:val="00820E3B"/>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0730C"/>
    <w:rsid w:val="0091410B"/>
    <w:rsid w:val="009245E3"/>
    <w:rsid w:val="0094276E"/>
    <w:rsid w:val="00942DEE"/>
    <w:rsid w:val="00944F67"/>
    <w:rsid w:val="009553EC"/>
    <w:rsid w:val="00955E45"/>
    <w:rsid w:val="0096177D"/>
    <w:rsid w:val="00962B70"/>
    <w:rsid w:val="00967C62"/>
    <w:rsid w:val="00982766"/>
    <w:rsid w:val="009852C4"/>
    <w:rsid w:val="0099583E"/>
    <w:rsid w:val="009A0242"/>
    <w:rsid w:val="009A4416"/>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41E1"/>
    <w:rsid w:val="00A65C50"/>
    <w:rsid w:val="00A8290F"/>
    <w:rsid w:val="00AA41B3"/>
    <w:rsid w:val="00AA49A2"/>
    <w:rsid w:val="00AA5338"/>
    <w:rsid w:val="00AB1ED6"/>
    <w:rsid w:val="00AB397D"/>
    <w:rsid w:val="00AB638A"/>
    <w:rsid w:val="00AB65BF"/>
    <w:rsid w:val="00AB6E43"/>
    <w:rsid w:val="00AB7341"/>
    <w:rsid w:val="00AC1349"/>
    <w:rsid w:val="00AD6C51"/>
    <w:rsid w:val="00AE0E9B"/>
    <w:rsid w:val="00AE54CD"/>
    <w:rsid w:val="00AF3016"/>
    <w:rsid w:val="00B03A45"/>
    <w:rsid w:val="00B1006E"/>
    <w:rsid w:val="00B2236C"/>
    <w:rsid w:val="00B22FE6"/>
    <w:rsid w:val="00B3033D"/>
    <w:rsid w:val="00B334D9"/>
    <w:rsid w:val="00B35D7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3152"/>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15B"/>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F6C"/>
    <w:rsid w:val="00EB3E91"/>
    <w:rsid w:val="00EB6E15"/>
    <w:rsid w:val="00EC6894"/>
    <w:rsid w:val="00ED6B12"/>
    <w:rsid w:val="00ED7400"/>
    <w:rsid w:val="00EF326D"/>
    <w:rsid w:val="00EF53FE"/>
    <w:rsid w:val="00F017FB"/>
    <w:rsid w:val="00F1171E"/>
    <w:rsid w:val="00F13071"/>
    <w:rsid w:val="00F238E9"/>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0730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8810715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1420951">
      <w:bodyDiv w:val="1"/>
      <w:marLeft w:val="0"/>
      <w:marRight w:val="0"/>
      <w:marTop w:val="0"/>
      <w:marBottom w:val="0"/>
      <w:divBdr>
        <w:top w:val="none" w:sz="0" w:space="0" w:color="auto"/>
        <w:left w:val="none" w:sz="0" w:space="0" w:color="auto"/>
        <w:bottom w:val="none" w:sz="0" w:space="0" w:color="auto"/>
        <w:right w:val="none" w:sz="0" w:space="0" w:color="auto"/>
      </w:divBdr>
    </w:div>
    <w:div w:id="138995863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490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574/wjarr.2024.22.3.19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0574/wjaets.2024.12.2.03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30574/wjaets.2024.12.2.0341" TargetMode="External"/><Relationship Id="rId4" Type="http://schemas.openxmlformats.org/officeDocument/2006/relationships/webSettings" Target="webSettings.xml"/><Relationship Id="rId9" Type="http://schemas.openxmlformats.org/officeDocument/2006/relationships/hyperlink" Target="https://doi.org/10.30574/wjarr.2024.23.1.227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2025-06-26T11:12:00Z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