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70B74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70B7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70B74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70B7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70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60E1406" w:rsidR="0000007A" w:rsidRPr="00970B74" w:rsidRDefault="0087098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70B7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Crisis, AI, and the Future of Higher Education</w:t>
            </w:r>
          </w:p>
        </w:tc>
      </w:tr>
      <w:tr w:rsidR="0000007A" w:rsidRPr="00970B74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70B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969D04C" w:rsidR="0000007A" w:rsidRPr="00970B7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70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70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70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23789" w:rsidRPr="00970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5887.3</w:t>
            </w:r>
          </w:p>
        </w:tc>
      </w:tr>
      <w:tr w:rsidR="0000007A" w:rsidRPr="00970B74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70B7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496BDFF" w:rsidR="0000007A" w:rsidRPr="00970B74" w:rsidRDefault="007158E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70B74">
              <w:rPr>
                <w:rFonts w:ascii="Arial" w:hAnsi="Arial" w:cs="Arial"/>
                <w:b/>
                <w:sz w:val="20"/>
                <w:szCs w:val="20"/>
                <w:lang w:val="en-GB"/>
              </w:rPr>
              <w:t>Navigating Research Productivity and Delayed Graduation Challenges among Graduate Students During COVID-19</w:t>
            </w:r>
          </w:p>
        </w:tc>
      </w:tr>
      <w:tr w:rsidR="00CF0BBB" w:rsidRPr="00970B74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70B7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FD4C78B" w:rsidR="00CF0BBB" w:rsidRPr="00970B74" w:rsidRDefault="00B2378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37E43B60" w14:textId="77777777" w:rsidR="0086369B" w:rsidRPr="00970B7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70B7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70B7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70B7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70B7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70B7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70B7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70B7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20E42C0" w:rsidR="00E03C32" w:rsidRDefault="00223B08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23B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Chinese Studies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223B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124-150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A58B16F" w:rsidR="00E03C32" w:rsidRPr="007B54A4" w:rsidRDefault="00223B08" w:rsidP="00223B08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23B0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10.4236/chnstd.2024.132009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70B7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70B7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70B7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70B7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0B7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70B7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70B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70B7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0B7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70B7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0B7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70B7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70B74">
              <w:rPr>
                <w:rFonts w:ascii="Arial" w:hAnsi="Arial" w:cs="Arial"/>
                <w:lang w:val="en-GB"/>
              </w:rPr>
              <w:t>Author’s Feedback</w:t>
            </w:r>
            <w:r w:rsidRPr="00970B7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70B7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70B7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70B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70B7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86376BF" w:rsidR="00F1171E" w:rsidRPr="00970B74" w:rsidRDefault="00DB1AFB" w:rsidP="00DB1AF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sz w:val="20"/>
                <w:szCs w:val="20"/>
              </w:rPr>
              <w:t>This chapter offers an important empirical analysis of the impact of the COVID-19 pandemic on research productivity and delayed graduation among Chinese graduate students. Drawing on a large, well-structured survey of 2,298 students, it provides valuable insights into demographic moderators, academic disruptions, and discipline-specific effects.</w:t>
            </w:r>
          </w:p>
        </w:tc>
        <w:tc>
          <w:tcPr>
            <w:tcW w:w="1523" w:type="pct"/>
          </w:tcPr>
          <w:p w14:paraId="462A339C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0B74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70B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70B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6582634" w:rsidR="00F1171E" w:rsidRPr="00970B74" w:rsidRDefault="00DB1AFB" w:rsidP="00DB1AF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sz w:val="20"/>
                <w:szCs w:val="20"/>
              </w:rPr>
              <w:t>Yes, the title is clear and reflects the study's scope and findings.</w:t>
            </w:r>
          </w:p>
        </w:tc>
        <w:tc>
          <w:tcPr>
            <w:tcW w:w="1523" w:type="pct"/>
          </w:tcPr>
          <w:p w14:paraId="405B6701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0B74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70B7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70B7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B3AD489" w:rsidR="00F1171E" w:rsidRPr="00970B74" w:rsidRDefault="00DB1AFB" w:rsidP="00DB1AFB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sz w:val="20"/>
                <w:szCs w:val="20"/>
              </w:rPr>
              <w:t>The abstract is informative. It will be better to consider shortening the background and devoting to methods and key findings. Recommending to revise it for clarity and flow.</w:t>
            </w:r>
          </w:p>
        </w:tc>
        <w:tc>
          <w:tcPr>
            <w:tcW w:w="1523" w:type="pct"/>
          </w:tcPr>
          <w:p w14:paraId="1D54B730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0B7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70B7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70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6CCB8C22" w:rsidR="00F1171E" w:rsidRPr="00970B74" w:rsidRDefault="00DB1AFB" w:rsidP="007F4F9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sz w:val="20"/>
                <w:szCs w:val="20"/>
              </w:rPr>
              <w:t>The methodology is sound and appropriate for the research questions posed.</w:t>
            </w:r>
            <w:r w:rsidR="007F4F93" w:rsidRPr="00970B74">
              <w:rPr>
                <w:rFonts w:ascii="Arial" w:hAnsi="Arial" w:cs="Arial"/>
                <w:sz w:val="20"/>
                <w:szCs w:val="20"/>
              </w:rPr>
              <w:t xml:space="preserve"> Authors should ensure clearer reporting of effect sizes and confidence intervals. This will help better understand the strength of associations.</w:t>
            </w:r>
          </w:p>
        </w:tc>
        <w:tc>
          <w:tcPr>
            <w:tcW w:w="1523" w:type="pct"/>
          </w:tcPr>
          <w:p w14:paraId="4898F764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0B7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70B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70B7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70B7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93998F6" w:rsidR="00F1171E" w:rsidRPr="00970B74" w:rsidRDefault="007F4F93" w:rsidP="007F4F9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sz w:val="20"/>
                <w:szCs w:val="20"/>
              </w:rPr>
              <w:t>The references are largely up-to-date and relevant.</w:t>
            </w:r>
          </w:p>
        </w:tc>
        <w:tc>
          <w:tcPr>
            <w:tcW w:w="1523" w:type="pct"/>
          </w:tcPr>
          <w:p w14:paraId="40220055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70B7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70B7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70B7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70B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70B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1224DA2" w14:textId="6FE5F221" w:rsidR="007F4F93" w:rsidRPr="00970B74" w:rsidRDefault="007F4F93" w:rsidP="007F4F93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970B74">
              <w:rPr>
                <w:rFonts w:ascii="Arial" w:hAnsi="Arial" w:cs="Arial"/>
                <w:sz w:val="20"/>
                <w:szCs w:val="20"/>
              </w:rPr>
              <w:t xml:space="preserve">The manuscript is generally well-written. However, it is essential to revise several grammatical issues, such </w:t>
            </w:r>
            <w:proofErr w:type="gramStart"/>
            <w:r w:rsidRPr="00970B74">
              <w:rPr>
                <w:rFonts w:ascii="Arial" w:hAnsi="Arial" w:cs="Arial"/>
                <w:sz w:val="20"/>
                <w:szCs w:val="20"/>
              </w:rPr>
              <w:t>as :</w:t>
            </w:r>
            <w:proofErr w:type="gramEnd"/>
            <w:r w:rsidRPr="00970B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0B74">
              <w:rPr>
                <w:rFonts w:ascii="Arial" w:hAnsi="Arial" w:cs="Arial"/>
                <w:sz w:val="20"/>
                <w:szCs w:val="20"/>
                <w:lang w:val="en-CA"/>
              </w:rPr>
              <w:t>"</w:t>
            </w:r>
            <w:proofErr w:type="spellStart"/>
            <w:r w:rsidRPr="00970B74">
              <w:rPr>
                <w:rFonts w:ascii="Arial" w:hAnsi="Arial" w:cs="Arial"/>
                <w:sz w:val="20"/>
                <w:szCs w:val="20"/>
                <w:lang w:val="en-CA"/>
              </w:rPr>
              <w:t>facultyies</w:t>
            </w:r>
            <w:proofErr w:type="spellEnd"/>
            <w:r w:rsidRPr="00970B74">
              <w:rPr>
                <w:rFonts w:ascii="Arial" w:hAnsi="Arial" w:cs="Arial"/>
                <w:sz w:val="20"/>
                <w:szCs w:val="20"/>
                <w:lang w:val="en-CA"/>
              </w:rPr>
              <w:t xml:space="preserve"> and researchers" to "faculty members and researchers"</w:t>
            </w:r>
          </w:p>
          <w:p w14:paraId="7C091B09" w14:textId="54163D6D" w:rsidR="007F4F93" w:rsidRPr="00970B74" w:rsidRDefault="007F4F93" w:rsidP="007F4F93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970B74">
              <w:rPr>
                <w:rFonts w:ascii="Arial" w:hAnsi="Arial" w:cs="Arial"/>
                <w:sz w:val="20"/>
                <w:szCs w:val="20"/>
                <w:lang w:val="en-CA"/>
              </w:rPr>
              <w:t>"</w:t>
            </w:r>
            <w:proofErr w:type="spellStart"/>
            <w:r w:rsidRPr="00970B74">
              <w:rPr>
                <w:rFonts w:ascii="Arial" w:hAnsi="Arial" w:cs="Arial"/>
                <w:sz w:val="20"/>
                <w:szCs w:val="20"/>
                <w:lang w:val="en-CA"/>
              </w:rPr>
              <w:t>aPHD</w:t>
            </w:r>
            <w:proofErr w:type="spellEnd"/>
            <w:r w:rsidRPr="00970B74">
              <w:rPr>
                <w:rFonts w:ascii="Arial" w:hAnsi="Arial" w:cs="Arial"/>
                <w:sz w:val="20"/>
                <w:szCs w:val="20"/>
                <w:lang w:val="en-CA"/>
              </w:rPr>
              <w:t xml:space="preserve"> outcomes" </w:t>
            </w:r>
            <w:proofErr w:type="gramStart"/>
            <w:r w:rsidRPr="00970B74">
              <w:rPr>
                <w:rFonts w:ascii="Arial" w:hAnsi="Arial" w:cs="Arial"/>
                <w:sz w:val="20"/>
                <w:szCs w:val="20"/>
                <w:lang w:val="en-CA"/>
              </w:rPr>
              <w:t>to  "</w:t>
            </w:r>
            <w:proofErr w:type="gramEnd"/>
            <w:r w:rsidRPr="00970B74">
              <w:rPr>
                <w:rFonts w:ascii="Arial" w:hAnsi="Arial" w:cs="Arial"/>
                <w:sz w:val="20"/>
                <w:szCs w:val="20"/>
                <w:lang w:val="en-CA"/>
              </w:rPr>
              <w:t>PhD outcomes"</w:t>
            </w:r>
          </w:p>
          <w:p w14:paraId="41E28118" w14:textId="045F2AA6" w:rsidR="00F1171E" w:rsidRPr="00970B74" w:rsidRDefault="00F1171E" w:rsidP="007F4F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70B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70B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70B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70B7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70B7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70B7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70B7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70B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70B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9DD235" w14:textId="7FE3C69E" w:rsidR="007F4F93" w:rsidRPr="00970B74" w:rsidRDefault="007F4F93" w:rsidP="007F4F93">
            <w:pPr>
              <w:jc w:val="both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970B74">
              <w:rPr>
                <w:rFonts w:ascii="Arial" w:hAnsi="Arial" w:cs="Arial"/>
                <w:sz w:val="20"/>
                <w:szCs w:val="20"/>
                <w:lang w:val="en-CA"/>
              </w:rPr>
              <w:t>Figures are informative but should be consistently labeled and cited in the text. Tables should have clearer captions, and significance levels should be marked appropriately.</w:t>
            </w:r>
          </w:p>
          <w:p w14:paraId="7EB58C99" w14:textId="77777777" w:rsidR="00F1171E" w:rsidRPr="00970B74" w:rsidRDefault="00F1171E" w:rsidP="007F4F93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3B815A" w14:textId="77777777" w:rsidR="001D6904" w:rsidRPr="00970B74" w:rsidRDefault="001D6904" w:rsidP="001D69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970B74">
              <w:rPr>
                <w:rFonts w:ascii="Arial" w:hAnsi="Arial" w:cs="Arial"/>
                <w:sz w:val="20"/>
                <w:szCs w:val="20"/>
                <w:lang w:val="en-CA"/>
              </w:rPr>
              <w:t>Minor Revision</w:t>
            </w:r>
          </w:p>
          <w:p w14:paraId="0CDE1F15" w14:textId="77777777" w:rsidR="001D6904" w:rsidRPr="00970B74" w:rsidRDefault="001D6904" w:rsidP="001D69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  <w:p w14:paraId="405B23BF" w14:textId="77777777" w:rsidR="001D6904" w:rsidRPr="00970B74" w:rsidRDefault="001D6904" w:rsidP="001D69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970B74">
              <w:rPr>
                <w:rFonts w:ascii="Arial" w:hAnsi="Arial" w:cs="Arial"/>
                <w:sz w:val="20"/>
                <w:szCs w:val="20"/>
                <w:lang w:val="en-CA"/>
              </w:rPr>
              <w:t>The manuscript is scientifically sound and relevant. Minor revisions regarding language, figure presentation, and clarity in results interpretation are advised.</w:t>
            </w:r>
          </w:p>
          <w:p w14:paraId="15DFD0E8" w14:textId="77777777" w:rsidR="00F1171E" w:rsidRPr="00970B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70B7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70B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70B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70B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70B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70B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70B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970B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70B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70B7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70B7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70B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70B7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70B7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70B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70B7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70B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70B7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70B7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70B74">
              <w:rPr>
                <w:rFonts w:ascii="Arial" w:hAnsi="Arial" w:cs="Arial"/>
                <w:lang w:val="en-GB"/>
              </w:rPr>
              <w:t>Author’s comment</w:t>
            </w:r>
            <w:r w:rsidRPr="00970B7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70B7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70B7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70B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70B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70B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70B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70B7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70B7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70B74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70B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04F46AF" w:rsidR="00F1171E" w:rsidRPr="00970B74" w:rsidRDefault="00F1171E" w:rsidP="007F4F9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70B7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70B7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70B7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70B7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A331044" w14:textId="77777777" w:rsidR="00970B74" w:rsidRPr="00906F5B" w:rsidRDefault="00970B74" w:rsidP="00970B7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06F5B">
        <w:rPr>
          <w:rFonts w:ascii="Arial" w:hAnsi="Arial" w:cs="Arial"/>
          <w:b/>
          <w:u w:val="single"/>
        </w:rPr>
        <w:t>Reviewer details:</w:t>
      </w:r>
    </w:p>
    <w:p w14:paraId="140403FB" w14:textId="77777777" w:rsidR="00970B74" w:rsidRPr="00906F5B" w:rsidRDefault="00970B74" w:rsidP="00970B7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06F5B">
        <w:rPr>
          <w:rFonts w:ascii="Arial" w:hAnsi="Arial" w:cs="Arial"/>
          <w:b/>
        </w:rPr>
        <w:t xml:space="preserve">Mohamed </w:t>
      </w:r>
      <w:proofErr w:type="spellStart"/>
      <w:r w:rsidRPr="00906F5B">
        <w:rPr>
          <w:rFonts w:ascii="Arial" w:hAnsi="Arial" w:cs="Arial"/>
          <w:b/>
        </w:rPr>
        <w:t>Edali</w:t>
      </w:r>
      <w:proofErr w:type="spellEnd"/>
      <w:r w:rsidRPr="00906F5B">
        <w:rPr>
          <w:rFonts w:ascii="Arial" w:hAnsi="Arial" w:cs="Arial"/>
          <w:b/>
        </w:rPr>
        <w:t xml:space="preserve">, </w:t>
      </w:r>
      <w:proofErr w:type="spellStart"/>
      <w:r w:rsidRPr="00906F5B">
        <w:rPr>
          <w:rFonts w:ascii="Arial" w:hAnsi="Arial" w:cs="Arial"/>
          <w:b/>
        </w:rPr>
        <w:t>Elmergib</w:t>
      </w:r>
      <w:proofErr w:type="spellEnd"/>
      <w:r w:rsidRPr="00906F5B">
        <w:rPr>
          <w:rFonts w:ascii="Arial" w:hAnsi="Arial" w:cs="Arial"/>
          <w:b/>
        </w:rPr>
        <w:t xml:space="preserve"> University, Libya</w:t>
      </w:r>
    </w:p>
    <w:p w14:paraId="68ECA374" w14:textId="77777777" w:rsidR="00970B74" w:rsidRPr="00970B74" w:rsidRDefault="00970B74">
      <w:pPr>
        <w:rPr>
          <w:rFonts w:ascii="Arial" w:hAnsi="Arial" w:cs="Arial"/>
          <w:b/>
          <w:sz w:val="20"/>
          <w:szCs w:val="20"/>
        </w:rPr>
      </w:pPr>
    </w:p>
    <w:sectPr w:rsidR="00970B74" w:rsidRPr="00970B7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D794" w14:textId="77777777" w:rsidR="00D21B99" w:rsidRPr="0000007A" w:rsidRDefault="00D21B99" w:rsidP="0099583E">
      <w:r>
        <w:separator/>
      </w:r>
    </w:p>
  </w:endnote>
  <w:endnote w:type="continuationSeparator" w:id="0">
    <w:p w14:paraId="1211B088" w14:textId="77777777" w:rsidR="00D21B99" w:rsidRPr="0000007A" w:rsidRDefault="00D21B9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7753A" w14:textId="77777777" w:rsidR="00D21B99" w:rsidRPr="0000007A" w:rsidRDefault="00D21B99" w:rsidP="0099583E">
      <w:r>
        <w:separator/>
      </w:r>
    </w:p>
  </w:footnote>
  <w:footnote w:type="continuationSeparator" w:id="0">
    <w:p w14:paraId="346318B7" w14:textId="77777777" w:rsidR="00D21B99" w:rsidRPr="0000007A" w:rsidRDefault="00D21B9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8431475">
    <w:abstractNumId w:val="3"/>
  </w:num>
  <w:num w:numId="2" w16cid:durableId="1462721431">
    <w:abstractNumId w:val="6"/>
  </w:num>
  <w:num w:numId="3" w16cid:durableId="1454442499">
    <w:abstractNumId w:val="5"/>
  </w:num>
  <w:num w:numId="4" w16cid:durableId="808593100">
    <w:abstractNumId w:val="7"/>
  </w:num>
  <w:num w:numId="5" w16cid:durableId="1928729972">
    <w:abstractNumId w:val="4"/>
  </w:num>
  <w:num w:numId="6" w16cid:durableId="1689670833">
    <w:abstractNumId w:val="0"/>
  </w:num>
  <w:num w:numId="7" w16cid:durableId="1345014932">
    <w:abstractNumId w:val="1"/>
  </w:num>
  <w:num w:numId="8" w16cid:durableId="1463229993">
    <w:abstractNumId w:val="9"/>
  </w:num>
  <w:num w:numId="9" w16cid:durableId="1733888908">
    <w:abstractNumId w:val="8"/>
  </w:num>
  <w:num w:numId="10" w16cid:durableId="61972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08B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1527"/>
    <w:rsid w:val="000A2134"/>
    <w:rsid w:val="000A2D36"/>
    <w:rsid w:val="000A6F41"/>
    <w:rsid w:val="000B1BC7"/>
    <w:rsid w:val="000B4EE5"/>
    <w:rsid w:val="000B74A1"/>
    <w:rsid w:val="000B757E"/>
    <w:rsid w:val="000C0837"/>
    <w:rsid w:val="000C0B04"/>
    <w:rsid w:val="000C3B7E"/>
    <w:rsid w:val="000D0936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0692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D6904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3B08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48C4"/>
    <w:rsid w:val="004E08E3"/>
    <w:rsid w:val="004E1D1A"/>
    <w:rsid w:val="004E4915"/>
    <w:rsid w:val="004F1E1E"/>
    <w:rsid w:val="004F741F"/>
    <w:rsid w:val="004F78F5"/>
    <w:rsid w:val="004F7BF2"/>
    <w:rsid w:val="00503AB6"/>
    <w:rsid w:val="005047C5"/>
    <w:rsid w:val="0050495C"/>
    <w:rsid w:val="00510920"/>
    <w:rsid w:val="00511ADA"/>
    <w:rsid w:val="00515209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58E3"/>
    <w:rsid w:val="007238EB"/>
    <w:rsid w:val="00725AED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48E5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4F93"/>
    <w:rsid w:val="007F5873"/>
    <w:rsid w:val="007F61A4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0980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0B74"/>
    <w:rsid w:val="00982766"/>
    <w:rsid w:val="009852C4"/>
    <w:rsid w:val="0099583E"/>
    <w:rsid w:val="009A0242"/>
    <w:rsid w:val="009A59ED"/>
    <w:rsid w:val="009B101F"/>
    <w:rsid w:val="009B239B"/>
    <w:rsid w:val="009C21CA"/>
    <w:rsid w:val="009C5642"/>
    <w:rsid w:val="009E13C3"/>
    <w:rsid w:val="009E6A30"/>
    <w:rsid w:val="009F07D4"/>
    <w:rsid w:val="009F29EB"/>
    <w:rsid w:val="009F7A71"/>
    <w:rsid w:val="00A001A0"/>
    <w:rsid w:val="00A00F1B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23789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839AA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294A"/>
    <w:rsid w:val="00D1283A"/>
    <w:rsid w:val="00D12970"/>
    <w:rsid w:val="00D17979"/>
    <w:rsid w:val="00D2075F"/>
    <w:rsid w:val="00D21B99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1AFB"/>
    <w:rsid w:val="00DB7E1B"/>
    <w:rsid w:val="00DC1D81"/>
    <w:rsid w:val="00DC6FED"/>
    <w:rsid w:val="00DD0C4A"/>
    <w:rsid w:val="00DD274C"/>
    <w:rsid w:val="00DE7D30"/>
    <w:rsid w:val="00DF04E3"/>
    <w:rsid w:val="00E03C32"/>
    <w:rsid w:val="00E12020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77D6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70B7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745D0-D120-4724-ABAE-22B0F040F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2025-06-26T11:19:00Z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