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934AE" w14:textId="77777777" w:rsidR="00F14A4A" w:rsidRPr="00C048AF" w:rsidRDefault="00F14A4A">
      <w:pPr>
        <w:pStyle w:val="BodyText"/>
        <w:rPr>
          <w:rFonts w:ascii="Arial" w:hAnsi="Arial" w:cs="Arial"/>
          <w:b w:val="0"/>
        </w:rPr>
      </w:pPr>
    </w:p>
    <w:p w14:paraId="3206BA7F" w14:textId="77777777" w:rsidR="00F14A4A" w:rsidRPr="00C048AF" w:rsidRDefault="00F14A4A">
      <w:pPr>
        <w:pStyle w:val="BodyText"/>
        <w:rPr>
          <w:rFonts w:ascii="Arial" w:hAnsi="Arial" w:cs="Arial"/>
          <w:b w:val="0"/>
        </w:rPr>
      </w:pPr>
    </w:p>
    <w:p w14:paraId="472D7852" w14:textId="77777777" w:rsidR="00F14A4A" w:rsidRPr="00C048AF" w:rsidRDefault="00F14A4A">
      <w:pPr>
        <w:pStyle w:val="BodyText"/>
        <w:spacing w:before="40"/>
        <w:rPr>
          <w:rFonts w:ascii="Arial" w:hAnsi="Arial" w:cs="Arial"/>
          <w:b w:val="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5"/>
        <w:gridCol w:w="15768"/>
      </w:tblGrid>
      <w:tr w:rsidR="00F14A4A" w:rsidRPr="00C048AF" w14:paraId="4B03FB3E" w14:textId="77777777">
        <w:trPr>
          <w:trHeight w:val="412"/>
        </w:trPr>
        <w:tc>
          <w:tcPr>
            <w:tcW w:w="5165" w:type="dxa"/>
          </w:tcPr>
          <w:p w14:paraId="366DC7FE" w14:textId="77777777" w:rsidR="00F14A4A" w:rsidRPr="00C048AF" w:rsidRDefault="00097A2A">
            <w:pPr>
              <w:pStyle w:val="TableParagraph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C048AF">
              <w:rPr>
                <w:rFonts w:ascii="Arial" w:hAnsi="Arial" w:cs="Arial"/>
                <w:sz w:val="20"/>
                <w:szCs w:val="20"/>
              </w:rPr>
              <w:t>Book</w:t>
            </w:r>
            <w:r w:rsidRPr="00C048A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68" w:type="dxa"/>
          </w:tcPr>
          <w:p w14:paraId="2C9E2BD3" w14:textId="77777777" w:rsidR="00F14A4A" w:rsidRPr="00C048AF" w:rsidRDefault="00097A2A">
            <w:pPr>
              <w:pStyle w:val="TableParagraph"/>
              <w:spacing w:before="67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  <w:u w:val="thick"/>
              </w:rPr>
              <w:t>Crisis,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  <w:u w:val="thick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  <w:u w:val="thick"/>
              </w:rPr>
              <w:t>AI,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  <w:u w:val="thick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  <w:u w:val="thick"/>
              </w:rPr>
              <w:t>and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  <w:u w:val="thick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  <w:u w:val="thick"/>
              </w:rPr>
              <w:t xml:space="preserve">the Future of Higher </w:t>
            </w:r>
            <w:r w:rsidRPr="00C048AF">
              <w:rPr>
                <w:rFonts w:ascii="Arial" w:hAnsi="Arial" w:cs="Arial"/>
                <w:b/>
                <w:spacing w:val="-2"/>
                <w:sz w:val="20"/>
                <w:szCs w:val="20"/>
                <w:u w:val="thick"/>
              </w:rPr>
              <w:t>Education</w:t>
            </w:r>
          </w:p>
        </w:tc>
      </w:tr>
      <w:tr w:rsidR="00F14A4A" w:rsidRPr="00C048AF" w14:paraId="6914049E" w14:textId="77777777">
        <w:trPr>
          <w:trHeight w:val="287"/>
        </w:trPr>
        <w:tc>
          <w:tcPr>
            <w:tcW w:w="5165" w:type="dxa"/>
          </w:tcPr>
          <w:p w14:paraId="72CA5F33" w14:textId="77777777" w:rsidR="00F14A4A" w:rsidRPr="00C048AF" w:rsidRDefault="00097A2A">
            <w:pPr>
              <w:pStyle w:val="TableParagraph"/>
              <w:spacing w:line="267" w:lineRule="exact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C048AF">
              <w:rPr>
                <w:rFonts w:ascii="Arial" w:hAnsi="Arial" w:cs="Arial"/>
                <w:sz w:val="20"/>
                <w:szCs w:val="20"/>
              </w:rPr>
              <w:t>Manuscript</w:t>
            </w:r>
            <w:r w:rsidRPr="00C048A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68" w:type="dxa"/>
          </w:tcPr>
          <w:p w14:paraId="58B31406" w14:textId="77777777" w:rsidR="00F14A4A" w:rsidRPr="00C048AF" w:rsidRDefault="00097A2A">
            <w:pPr>
              <w:pStyle w:val="TableParagraph"/>
              <w:spacing w:before="5" w:line="26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Ms_BPR_5887.7</w:t>
            </w:r>
          </w:p>
        </w:tc>
      </w:tr>
      <w:tr w:rsidR="00F14A4A" w:rsidRPr="00C048AF" w14:paraId="2D36B952" w14:textId="77777777">
        <w:trPr>
          <w:trHeight w:val="330"/>
        </w:trPr>
        <w:tc>
          <w:tcPr>
            <w:tcW w:w="5165" w:type="dxa"/>
          </w:tcPr>
          <w:p w14:paraId="40020474" w14:textId="77777777" w:rsidR="00F14A4A" w:rsidRPr="00C048AF" w:rsidRDefault="00097A2A">
            <w:pPr>
              <w:pStyle w:val="TableParagraph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C048AF">
              <w:rPr>
                <w:rFonts w:ascii="Arial" w:hAnsi="Arial" w:cs="Arial"/>
                <w:sz w:val="20"/>
                <w:szCs w:val="20"/>
              </w:rPr>
              <w:t>Title of</w:t>
            </w:r>
            <w:r w:rsidRPr="00C048A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C048AF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68" w:type="dxa"/>
          </w:tcPr>
          <w:p w14:paraId="2871B4ED" w14:textId="77777777" w:rsidR="00F14A4A" w:rsidRPr="00C048AF" w:rsidRDefault="00097A2A">
            <w:pPr>
              <w:pStyle w:val="TableParagraph"/>
              <w:spacing w:before="29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Path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Cultivating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Digital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Literacy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of College Students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 Era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of Artificial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pacing w:val="-2"/>
                <w:sz w:val="20"/>
                <w:szCs w:val="20"/>
              </w:rPr>
              <w:t>Intelligence</w:t>
            </w:r>
          </w:p>
        </w:tc>
      </w:tr>
      <w:tr w:rsidR="00F14A4A" w:rsidRPr="00C048AF" w14:paraId="1D4A7DF9" w14:textId="77777777">
        <w:trPr>
          <w:trHeight w:val="335"/>
        </w:trPr>
        <w:tc>
          <w:tcPr>
            <w:tcW w:w="5165" w:type="dxa"/>
          </w:tcPr>
          <w:p w14:paraId="277054BC" w14:textId="77777777" w:rsidR="00F14A4A" w:rsidRPr="00C048AF" w:rsidRDefault="00097A2A">
            <w:pPr>
              <w:pStyle w:val="TableParagraph"/>
              <w:ind w:left="94"/>
              <w:rPr>
                <w:rFonts w:ascii="Arial" w:hAnsi="Arial" w:cs="Arial"/>
                <w:sz w:val="20"/>
                <w:szCs w:val="20"/>
              </w:rPr>
            </w:pPr>
            <w:r w:rsidRPr="00C048AF">
              <w:rPr>
                <w:rFonts w:ascii="Arial" w:hAnsi="Arial" w:cs="Arial"/>
                <w:sz w:val="20"/>
                <w:szCs w:val="20"/>
              </w:rPr>
              <w:t>Type</w:t>
            </w:r>
            <w:r w:rsidRPr="00C048A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sz w:val="20"/>
                <w:szCs w:val="20"/>
              </w:rPr>
              <w:t>of</w:t>
            </w:r>
            <w:r w:rsidRPr="00C048A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C048AF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68" w:type="dxa"/>
          </w:tcPr>
          <w:p w14:paraId="1B6F70E3" w14:textId="77777777" w:rsidR="00F14A4A" w:rsidRPr="00C048AF" w:rsidRDefault="00097A2A">
            <w:pPr>
              <w:pStyle w:val="TableParagraph"/>
              <w:spacing w:before="29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 xml:space="preserve">Book </w:t>
            </w:r>
            <w:r w:rsidRPr="00C048AF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4D97656F" w14:textId="77777777" w:rsidR="00F14A4A" w:rsidRPr="00C048AF" w:rsidRDefault="00F14A4A">
      <w:pPr>
        <w:spacing w:line="237" w:lineRule="auto"/>
        <w:rPr>
          <w:rFonts w:ascii="Arial" w:hAnsi="Arial" w:cs="Arial"/>
          <w:sz w:val="20"/>
          <w:szCs w:val="20"/>
        </w:rPr>
        <w:sectPr w:rsidR="00F14A4A" w:rsidRPr="00C048AF">
          <w:headerReference w:type="default" r:id="rId6"/>
          <w:footerReference w:type="default" r:id="rId7"/>
          <w:type w:val="continuous"/>
          <w:pgSz w:w="23820" w:h="16840" w:orient="landscape"/>
          <w:pgMar w:top="2060" w:right="1275" w:bottom="880" w:left="1275" w:header="1838" w:footer="696" w:gutter="0"/>
          <w:pgNumType w:start="1"/>
          <w:cols w:space="720"/>
        </w:sectPr>
      </w:pPr>
    </w:p>
    <w:p w14:paraId="61C2F460" w14:textId="77777777" w:rsidR="00F14A4A" w:rsidRPr="00C048AF" w:rsidRDefault="00F14A4A">
      <w:pPr>
        <w:pStyle w:val="BodyText"/>
        <w:spacing w:before="49"/>
        <w:rPr>
          <w:rFonts w:ascii="Arial" w:hAnsi="Arial" w:cs="Arial"/>
          <w:b w:val="0"/>
        </w:rPr>
      </w:pPr>
    </w:p>
    <w:p w14:paraId="0F25FB8B" w14:textId="77777777" w:rsidR="00F14A4A" w:rsidRPr="00C048AF" w:rsidRDefault="00097A2A">
      <w:pPr>
        <w:pStyle w:val="BodyText"/>
        <w:ind w:left="165"/>
        <w:rPr>
          <w:rFonts w:ascii="Arial" w:hAnsi="Arial" w:cs="Arial"/>
        </w:rPr>
      </w:pPr>
      <w:r w:rsidRPr="00C048AF">
        <w:rPr>
          <w:rFonts w:ascii="Arial" w:hAnsi="Arial" w:cs="Arial"/>
          <w:color w:val="000000"/>
          <w:highlight w:val="yellow"/>
        </w:rPr>
        <w:t>PART</w:t>
      </w:r>
      <w:r w:rsidRPr="00C048AF">
        <w:rPr>
          <w:rFonts w:ascii="Arial" w:hAnsi="Arial" w:cs="Arial"/>
          <w:color w:val="000000"/>
          <w:spacing w:val="43"/>
          <w:highlight w:val="yellow"/>
        </w:rPr>
        <w:t xml:space="preserve"> </w:t>
      </w:r>
      <w:r w:rsidRPr="00C048AF">
        <w:rPr>
          <w:rFonts w:ascii="Arial" w:hAnsi="Arial" w:cs="Arial"/>
          <w:color w:val="000000"/>
          <w:highlight w:val="yellow"/>
        </w:rPr>
        <w:t>1:</w:t>
      </w:r>
      <w:r w:rsidRPr="00C048AF">
        <w:rPr>
          <w:rFonts w:ascii="Arial" w:hAnsi="Arial" w:cs="Arial"/>
          <w:color w:val="000000"/>
          <w:spacing w:val="-3"/>
        </w:rPr>
        <w:t xml:space="preserve"> </w:t>
      </w:r>
      <w:r w:rsidRPr="00C048AF">
        <w:rPr>
          <w:rFonts w:ascii="Arial" w:hAnsi="Arial" w:cs="Arial"/>
          <w:color w:val="000000"/>
          <w:spacing w:val="-2"/>
        </w:rPr>
        <w:t>Comments</w:t>
      </w:r>
    </w:p>
    <w:p w14:paraId="3F2FAFDB" w14:textId="77777777" w:rsidR="00F14A4A" w:rsidRPr="00C048AF" w:rsidRDefault="00F14A4A">
      <w:pPr>
        <w:pStyle w:val="BodyText"/>
        <w:spacing w:before="1"/>
        <w:rPr>
          <w:rFonts w:ascii="Arial" w:hAnsi="Arial" w:cs="Arial"/>
        </w:rPr>
      </w:pPr>
    </w:p>
    <w:tbl>
      <w:tblPr>
        <w:tblW w:w="0" w:type="auto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60"/>
        <w:gridCol w:w="6442"/>
      </w:tblGrid>
      <w:tr w:rsidR="00F14A4A" w:rsidRPr="00C048AF" w14:paraId="1F32616A" w14:textId="77777777">
        <w:trPr>
          <w:trHeight w:val="964"/>
        </w:trPr>
        <w:tc>
          <w:tcPr>
            <w:tcW w:w="5352" w:type="dxa"/>
          </w:tcPr>
          <w:p w14:paraId="237A2C6B" w14:textId="77777777" w:rsidR="00F14A4A" w:rsidRPr="00C048AF" w:rsidRDefault="00F14A4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0" w:type="dxa"/>
          </w:tcPr>
          <w:p w14:paraId="2106BFC4" w14:textId="77777777" w:rsidR="00F14A4A" w:rsidRPr="00C048AF" w:rsidRDefault="00097A2A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C048AF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1AF79334" w14:textId="77777777" w:rsidR="00F14A4A" w:rsidRPr="00C048AF" w:rsidRDefault="00097A2A">
            <w:pPr>
              <w:pStyle w:val="TableParagraph"/>
              <w:spacing w:before="4" w:line="235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C048A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048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C048A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048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C048A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048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C048A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048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C048A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048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C048A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048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C048A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048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C048A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048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C048A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048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C048A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048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C048A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C048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C048A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2" w:type="dxa"/>
          </w:tcPr>
          <w:p w14:paraId="26D6F2EE" w14:textId="77777777" w:rsidR="00F14A4A" w:rsidRPr="00C048AF" w:rsidRDefault="00097A2A">
            <w:pPr>
              <w:pStyle w:val="TableParagraph"/>
              <w:spacing w:before="2" w:line="237" w:lineRule="auto"/>
              <w:ind w:left="105" w:right="172"/>
              <w:rPr>
                <w:rFonts w:ascii="Arial" w:hAnsi="Arial" w:cs="Arial"/>
                <w:i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C048AF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F14A4A" w:rsidRPr="00C048AF" w14:paraId="16F41447" w14:textId="77777777">
        <w:trPr>
          <w:trHeight w:val="1607"/>
        </w:trPr>
        <w:tc>
          <w:tcPr>
            <w:tcW w:w="5352" w:type="dxa"/>
          </w:tcPr>
          <w:p w14:paraId="6ACFE7E3" w14:textId="77777777" w:rsidR="00F14A4A" w:rsidRPr="00C048AF" w:rsidRDefault="00097A2A">
            <w:pPr>
              <w:pStyle w:val="TableParagraph"/>
              <w:ind w:left="470" w:right="194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C048AF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60" w:type="dxa"/>
          </w:tcPr>
          <w:p w14:paraId="44FFDB23" w14:textId="77777777" w:rsidR="00F14A4A" w:rsidRPr="00C048AF" w:rsidRDefault="00097A2A">
            <w:pPr>
              <w:pStyle w:val="TableParagraph"/>
              <w:ind w:right="9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significantly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advances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scientific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community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tackling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pressing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topic: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development</w:t>
            </w:r>
            <w:r w:rsidRPr="00C048A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of digital literacy among college students in the age of AI. This study offers a thorough framework for providing the next generation the skills they need to prosper in a society dominated by technology. In addition to that, it offers current issues such as unequal resource distribution, inadequate training for teachers,</w:t>
            </w:r>
            <w:r w:rsidRPr="00C048AF">
              <w:rPr>
                <w:rFonts w:ascii="Arial" w:hAnsi="Arial" w:cs="Arial"/>
                <w:b/>
                <w:spacing w:val="5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048AF">
              <w:rPr>
                <w:rFonts w:ascii="Arial" w:hAnsi="Arial" w:cs="Arial"/>
                <w:b/>
                <w:spacing w:val="5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C048AF">
              <w:rPr>
                <w:rFonts w:ascii="Arial" w:hAnsi="Arial" w:cs="Arial"/>
                <w:b/>
                <w:spacing w:val="5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dilemmas</w:t>
            </w:r>
            <w:r w:rsidRPr="00C048AF">
              <w:rPr>
                <w:rFonts w:ascii="Arial" w:hAnsi="Arial" w:cs="Arial"/>
                <w:b/>
                <w:spacing w:val="5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along</w:t>
            </w:r>
            <w:r w:rsidRPr="00C048AF">
              <w:rPr>
                <w:rFonts w:ascii="Arial" w:hAnsi="Arial" w:cs="Arial"/>
                <w:b/>
                <w:spacing w:val="5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C048AF">
              <w:rPr>
                <w:rFonts w:ascii="Arial" w:hAnsi="Arial" w:cs="Arial"/>
                <w:b/>
                <w:spacing w:val="5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solutions</w:t>
            </w:r>
            <w:r w:rsidRPr="00C048AF">
              <w:rPr>
                <w:rFonts w:ascii="Arial" w:hAnsi="Arial" w:cs="Arial"/>
                <w:b/>
                <w:spacing w:val="5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based</w:t>
            </w:r>
            <w:r w:rsidRPr="00C048AF">
              <w:rPr>
                <w:rFonts w:ascii="Arial" w:hAnsi="Arial" w:cs="Arial"/>
                <w:b/>
                <w:spacing w:val="5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upon</w:t>
            </w:r>
            <w:r w:rsidRPr="00C048AF">
              <w:rPr>
                <w:rFonts w:ascii="Arial" w:hAnsi="Arial" w:cs="Arial"/>
                <w:b/>
                <w:spacing w:val="5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national</w:t>
            </w:r>
            <w:r w:rsidRPr="00C048AF">
              <w:rPr>
                <w:rFonts w:ascii="Arial" w:hAnsi="Arial" w:cs="Arial"/>
                <w:b/>
                <w:spacing w:val="5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development</w:t>
            </w:r>
            <w:r w:rsidRPr="00C048AF">
              <w:rPr>
                <w:rFonts w:ascii="Arial" w:hAnsi="Arial" w:cs="Arial"/>
                <w:b/>
                <w:spacing w:val="5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strategy</w:t>
            </w:r>
            <w:r w:rsidRPr="00C048AF">
              <w:rPr>
                <w:rFonts w:ascii="Arial" w:hAnsi="Arial" w:cs="Arial"/>
                <w:b/>
                <w:spacing w:val="5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>and</w:t>
            </w:r>
          </w:p>
          <w:p w14:paraId="2686A84E" w14:textId="77777777" w:rsidR="00F14A4A" w:rsidRPr="00C048AF" w:rsidRDefault="00097A2A">
            <w:pPr>
              <w:pStyle w:val="TableParagraph"/>
              <w:spacing w:line="226" w:lineRule="exact"/>
              <w:ind w:right="9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 xml:space="preserve">education theory. Policymakers, educators and </w:t>
            </w:r>
            <w:proofErr w:type="spellStart"/>
            <w:r w:rsidRPr="00C048AF">
              <w:rPr>
                <w:rFonts w:ascii="Arial" w:hAnsi="Arial" w:cs="Arial"/>
                <w:b/>
                <w:sz w:val="20"/>
                <w:szCs w:val="20"/>
              </w:rPr>
              <w:t>reserachers</w:t>
            </w:r>
            <w:proofErr w:type="spellEnd"/>
            <w:r w:rsidRPr="00C048AF">
              <w:rPr>
                <w:rFonts w:ascii="Arial" w:hAnsi="Arial" w:cs="Arial"/>
                <w:b/>
                <w:sz w:val="20"/>
                <w:szCs w:val="20"/>
              </w:rPr>
              <w:t xml:space="preserve"> who seek to align higher education with the AI demands might find it very helpful.</w:t>
            </w:r>
          </w:p>
        </w:tc>
        <w:tc>
          <w:tcPr>
            <w:tcW w:w="6442" w:type="dxa"/>
          </w:tcPr>
          <w:p w14:paraId="16F382F8" w14:textId="77777777" w:rsidR="00F14A4A" w:rsidRPr="00C048AF" w:rsidRDefault="00F14A4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A4A" w:rsidRPr="00C048AF" w14:paraId="044D7F4A" w14:textId="77777777">
        <w:trPr>
          <w:trHeight w:val="1262"/>
        </w:trPr>
        <w:tc>
          <w:tcPr>
            <w:tcW w:w="5352" w:type="dxa"/>
          </w:tcPr>
          <w:p w14:paraId="2CBA9367" w14:textId="77777777" w:rsidR="00F14A4A" w:rsidRPr="00C048AF" w:rsidRDefault="00097A2A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048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048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0CB5A552" w14:textId="77777777" w:rsidR="00F14A4A" w:rsidRPr="00C048AF" w:rsidRDefault="00097A2A">
            <w:pPr>
              <w:pStyle w:val="TableParagraph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60" w:type="dxa"/>
          </w:tcPr>
          <w:p w14:paraId="2F93F888" w14:textId="77777777" w:rsidR="00F14A4A" w:rsidRPr="00C048AF" w:rsidRDefault="00097A2A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C048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C048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048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048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048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suitable.</w:t>
            </w:r>
          </w:p>
        </w:tc>
        <w:tc>
          <w:tcPr>
            <w:tcW w:w="6442" w:type="dxa"/>
          </w:tcPr>
          <w:p w14:paraId="5AB246A8" w14:textId="77777777" w:rsidR="00F14A4A" w:rsidRPr="00C048AF" w:rsidRDefault="00F14A4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A4A" w:rsidRPr="00C048AF" w14:paraId="5A4B620C" w14:textId="77777777">
        <w:trPr>
          <w:trHeight w:val="1262"/>
        </w:trPr>
        <w:tc>
          <w:tcPr>
            <w:tcW w:w="5352" w:type="dxa"/>
          </w:tcPr>
          <w:p w14:paraId="2C18EEB5" w14:textId="77777777" w:rsidR="00F14A4A" w:rsidRPr="00C048AF" w:rsidRDefault="00097A2A">
            <w:pPr>
              <w:pStyle w:val="TableParagraph"/>
              <w:ind w:left="470" w:right="194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60" w:type="dxa"/>
          </w:tcPr>
          <w:p w14:paraId="538A71C4" w14:textId="77777777" w:rsidR="00F14A4A" w:rsidRPr="00C048AF" w:rsidRDefault="00097A2A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generally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comprehensive;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however,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would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have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been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better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author(s)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had</w:t>
            </w:r>
            <w:r w:rsidRPr="00C048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expanded the problem statement, and concluded with a sentence about the significance of the study.</w:t>
            </w:r>
          </w:p>
        </w:tc>
        <w:tc>
          <w:tcPr>
            <w:tcW w:w="6442" w:type="dxa"/>
          </w:tcPr>
          <w:p w14:paraId="013B4825" w14:textId="77777777" w:rsidR="00F14A4A" w:rsidRPr="00C048AF" w:rsidRDefault="00F14A4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A4A" w:rsidRPr="00C048AF" w14:paraId="426A7BD7" w14:textId="77777777">
        <w:trPr>
          <w:trHeight w:val="858"/>
        </w:trPr>
        <w:tc>
          <w:tcPr>
            <w:tcW w:w="5352" w:type="dxa"/>
          </w:tcPr>
          <w:p w14:paraId="18FD3F74" w14:textId="77777777" w:rsidR="00F14A4A" w:rsidRPr="00C048AF" w:rsidRDefault="00097A2A">
            <w:pPr>
              <w:pStyle w:val="TableParagraph"/>
              <w:ind w:left="470" w:right="194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048A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C048A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C048A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C048A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C048A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C048AF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60" w:type="dxa"/>
          </w:tcPr>
          <w:p w14:paraId="467802F5" w14:textId="77777777" w:rsidR="00F14A4A" w:rsidRPr="00C048AF" w:rsidRDefault="00097A2A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appears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correct.</w:t>
            </w:r>
          </w:p>
        </w:tc>
        <w:tc>
          <w:tcPr>
            <w:tcW w:w="6442" w:type="dxa"/>
          </w:tcPr>
          <w:p w14:paraId="0516453A" w14:textId="77777777" w:rsidR="00F14A4A" w:rsidRPr="00C048AF" w:rsidRDefault="00F14A4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A4A" w:rsidRPr="00C048AF" w14:paraId="3AF38BC1" w14:textId="77777777">
        <w:trPr>
          <w:trHeight w:val="911"/>
        </w:trPr>
        <w:tc>
          <w:tcPr>
            <w:tcW w:w="5352" w:type="dxa"/>
            <w:tcBorders>
              <w:bottom w:val="single" w:sz="12" w:space="0" w:color="000000"/>
            </w:tcBorders>
          </w:tcPr>
          <w:p w14:paraId="0A1DC2AC" w14:textId="77777777" w:rsidR="00F14A4A" w:rsidRPr="00C048AF" w:rsidRDefault="00097A2A">
            <w:pPr>
              <w:pStyle w:val="TableParagraph"/>
              <w:ind w:left="470" w:right="194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32C1F29D" w14:textId="77777777" w:rsidR="00F14A4A" w:rsidRPr="00C048AF" w:rsidRDefault="00097A2A">
            <w:pPr>
              <w:pStyle w:val="TableParagraph"/>
              <w:spacing w:before="1" w:line="200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60" w:type="dxa"/>
          </w:tcPr>
          <w:p w14:paraId="5585385E" w14:textId="77777777" w:rsidR="00F14A4A" w:rsidRPr="00C048AF" w:rsidRDefault="00097A2A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C048A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grounded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up-to-date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pacing w:val="-2"/>
                <w:sz w:val="20"/>
                <w:szCs w:val="20"/>
              </w:rPr>
              <w:t>sufficient.</w:t>
            </w:r>
          </w:p>
        </w:tc>
        <w:tc>
          <w:tcPr>
            <w:tcW w:w="6442" w:type="dxa"/>
          </w:tcPr>
          <w:p w14:paraId="72D044FD" w14:textId="77777777" w:rsidR="00F14A4A" w:rsidRPr="00C048AF" w:rsidRDefault="00F14A4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A4A" w:rsidRPr="00C048AF" w14:paraId="7EA09272" w14:textId="77777777">
        <w:trPr>
          <w:trHeight w:val="1602"/>
        </w:trPr>
        <w:tc>
          <w:tcPr>
            <w:tcW w:w="5352" w:type="dxa"/>
            <w:tcBorders>
              <w:top w:val="single" w:sz="12" w:space="0" w:color="000000"/>
            </w:tcBorders>
          </w:tcPr>
          <w:p w14:paraId="2C45500B" w14:textId="77777777" w:rsidR="00F14A4A" w:rsidRPr="00C048AF" w:rsidRDefault="00097A2A">
            <w:pPr>
              <w:pStyle w:val="TableParagraph"/>
              <w:spacing w:before="220"/>
              <w:ind w:left="470" w:right="194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048A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60" w:type="dxa"/>
          </w:tcPr>
          <w:p w14:paraId="7A1C832B" w14:textId="77777777" w:rsidR="00F14A4A" w:rsidRPr="00C048AF" w:rsidRDefault="00097A2A">
            <w:pPr>
              <w:pStyle w:val="TableParagraph"/>
              <w:spacing w:before="220"/>
              <w:ind w:right="27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I think the language quality in mostly suitable but there is room for refinement. For example, some sentences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too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long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which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may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affect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readability,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transitional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words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could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improved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better flow. Therefore, the article would benefit from proofreading to enhance clarity.</w:t>
            </w:r>
          </w:p>
        </w:tc>
        <w:tc>
          <w:tcPr>
            <w:tcW w:w="6442" w:type="dxa"/>
          </w:tcPr>
          <w:p w14:paraId="32E10C45" w14:textId="77777777" w:rsidR="00F14A4A" w:rsidRPr="00C048AF" w:rsidRDefault="00F14A4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A4A" w:rsidRPr="00C048AF" w14:paraId="08FE88C2" w14:textId="77777777">
        <w:trPr>
          <w:trHeight w:val="1175"/>
        </w:trPr>
        <w:tc>
          <w:tcPr>
            <w:tcW w:w="5352" w:type="dxa"/>
          </w:tcPr>
          <w:p w14:paraId="711F2861" w14:textId="77777777" w:rsidR="00F14A4A" w:rsidRPr="00C048AF" w:rsidRDefault="00097A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C048AF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60" w:type="dxa"/>
          </w:tcPr>
          <w:p w14:paraId="535D12F0" w14:textId="77777777" w:rsidR="00F14A4A" w:rsidRPr="00C048AF" w:rsidRDefault="00F14A4A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AC6B36" w14:textId="77777777" w:rsidR="00F14A4A" w:rsidRPr="00C048AF" w:rsidRDefault="00097A2A">
            <w:pPr>
              <w:pStyle w:val="TableParagraph"/>
              <w:spacing w:line="237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well-organized,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offering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comprehensive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C048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recent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challenges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providing</w:t>
            </w:r>
            <w:r w:rsidRPr="00C048A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practical solutions. To further improve the manuscript, I suggest the following: (a) refine the abstract by clearly stating the problem, and (b) undergo proofreading to enhance clarity and readability.</w:t>
            </w:r>
          </w:p>
        </w:tc>
        <w:tc>
          <w:tcPr>
            <w:tcW w:w="6442" w:type="dxa"/>
          </w:tcPr>
          <w:p w14:paraId="5599D148" w14:textId="77777777" w:rsidR="00F14A4A" w:rsidRPr="00C048AF" w:rsidRDefault="00F14A4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D12689" w14:textId="77777777" w:rsidR="00F14A4A" w:rsidRPr="00C048AF" w:rsidRDefault="00F14A4A" w:rsidP="00C048AF">
      <w:pPr>
        <w:pStyle w:val="TableParagraph"/>
        <w:ind w:left="0"/>
        <w:rPr>
          <w:rFonts w:ascii="Arial" w:hAnsi="Arial" w:cs="Arial"/>
          <w:sz w:val="20"/>
          <w:szCs w:val="20"/>
        </w:rPr>
        <w:sectPr w:rsidR="00F14A4A" w:rsidRPr="00C048AF">
          <w:pgSz w:w="23820" w:h="16840" w:orient="landscape"/>
          <w:pgMar w:top="2060" w:right="1275" w:bottom="880" w:left="1275" w:header="1838" w:footer="696" w:gutter="0"/>
          <w:cols w:space="720"/>
        </w:sectPr>
      </w:pPr>
    </w:p>
    <w:p w14:paraId="6FCFD246" w14:textId="77777777" w:rsidR="00F14A4A" w:rsidRPr="00C048AF" w:rsidRDefault="00F14A4A">
      <w:pPr>
        <w:pStyle w:val="BodyText"/>
        <w:rPr>
          <w:rFonts w:ascii="Arial" w:hAnsi="Arial" w:cs="Arial"/>
        </w:rPr>
      </w:pPr>
    </w:p>
    <w:p w14:paraId="12C2BD4C" w14:textId="77777777" w:rsidR="00F14A4A" w:rsidRPr="00C048AF" w:rsidRDefault="00F14A4A">
      <w:pPr>
        <w:pStyle w:val="BodyText"/>
        <w:spacing w:before="50"/>
        <w:rPr>
          <w:rFonts w:ascii="Arial" w:hAnsi="Arial" w:cs="Arial"/>
        </w:rPr>
      </w:pPr>
    </w:p>
    <w:p w14:paraId="53E4B572" w14:textId="77777777" w:rsidR="00F14A4A" w:rsidRPr="00C048AF" w:rsidRDefault="00097A2A">
      <w:pPr>
        <w:pStyle w:val="BodyText"/>
        <w:ind w:left="165"/>
        <w:rPr>
          <w:rFonts w:ascii="Arial" w:hAnsi="Arial" w:cs="Arial"/>
        </w:rPr>
      </w:pPr>
      <w:r w:rsidRPr="00C048AF">
        <w:rPr>
          <w:rFonts w:ascii="Arial" w:hAnsi="Arial" w:cs="Arial"/>
          <w:color w:val="000000"/>
          <w:highlight w:val="yellow"/>
          <w:u w:val="single"/>
        </w:rPr>
        <w:t>PART</w:t>
      </w:r>
      <w:r w:rsidRPr="00C048AF">
        <w:rPr>
          <w:rFonts w:ascii="Arial" w:hAnsi="Arial" w:cs="Arial"/>
          <w:color w:val="000000"/>
          <w:spacing w:val="42"/>
          <w:highlight w:val="yellow"/>
          <w:u w:val="single"/>
        </w:rPr>
        <w:t xml:space="preserve"> </w:t>
      </w:r>
      <w:r w:rsidRPr="00C048AF">
        <w:rPr>
          <w:rFonts w:ascii="Arial" w:hAnsi="Arial" w:cs="Arial"/>
          <w:color w:val="000000"/>
          <w:spacing w:val="-5"/>
          <w:highlight w:val="yellow"/>
          <w:u w:val="single"/>
        </w:rPr>
        <w:t>2:</w:t>
      </w:r>
    </w:p>
    <w:p w14:paraId="0811B008" w14:textId="77777777" w:rsidR="00F14A4A" w:rsidRPr="00C048AF" w:rsidRDefault="00F14A4A">
      <w:pPr>
        <w:pStyle w:val="BodyText"/>
        <w:rPr>
          <w:rFonts w:ascii="Arial" w:hAnsi="Arial" w:cs="Arial"/>
        </w:rPr>
      </w:pPr>
    </w:p>
    <w:tbl>
      <w:tblPr>
        <w:tblW w:w="0" w:type="auto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5"/>
        <w:gridCol w:w="8640"/>
        <w:gridCol w:w="5678"/>
      </w:tblGrid>
      <w:tr w:rsidR="00F14A4A" w:rsidRPr="00C048AF" w14:paraId="016CD4A9" w14:textId="77777777">
        <w:trPr>
          <w:trHeight w:val="930"/>
        </w:trPr>
        <w:tc>
          <w:tcPr>
            <w:tcW w:w="6835" w:type="dxa"/>
          </w:tcPr>
          <w:p w14:paraId="299ADFAD" w14:textId="77777777" w:rsidR="00F14A4A" w:rsidRPr="00C048AF" w:rsidRDefault="00F14A4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</w:tcPr>
          <w:p w14:paraId="3583AF3D" w14:textId="77777777" w:rsidR="00F14A4A" w:rsidRPr="00C048AF" w:rsidRDefault="00097A2A">
            <w:pPr>
              <w:pStyle w:val="TableParagraph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C048AF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8" w:type="dxa"/>
          </w:tcPr>
          <w:p w14:paraId="17E68444" w14:textId="77777777" w:rsidR="00F14A4A" w:rsidRPr="00C048AF" w:rsidRDefault="00097A2A">
            <w:pPr>
              <w:pStyle w:val="TableParagraph"/>
              <w:spacing w:before="2" w:line="237" w:lineRule="auto"/>
              <w:ind w:left="4" w:right="118"/>
              <w:rPr>
                <w:rFonts w:ascii="Arial" w:hAnsi="Arial" w:cs="Arial"/>
                <w:i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C048A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F14A4A" w:rsidRPr="00C048AF" w14:paraId="5874E042" w14:textId="77777777">
        <w:trPr>
          <w:trHeight w:val="921"/>
        </w:trPr>
        <w:tc>
          <w:tcPr>
            <w:tcW w:w="6835" w:type="dxa"/>
          </w:tcPr>
          <w:p w14:paraId="47271476" w14:textId="77777777" w:rsidR="00F14A4A" w:rsidRPr="00C048AF" w:rsidRDefault="00F14A4A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48CE22" w14:textId="77777777" w:rsidR="00F14A4A" w:rsidRPr="00C048AF" w:rsidRDefault="00097A2A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C048A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C048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C048A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C048A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C048AF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640" w:type="dxa"/>
          </w:tcPr>
          <w:p w14:paraId="2118B66F" w14:textId="2651EBB7" w:rsidR="00F14A4A" w:rsidRPr="00C048AF" w:rsidRDefault="00F14A4A" w:rsidP="00AA0724">
            <w:pPr>
              <w:pStyle w:val="TableParagraph"/>
              <w:spacing w:before="115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78" w:type="dxa"/>
          </w:tcPr>
          <w:p w14:paraId="4C1B901F" w14:textId="77777777" w:rsidR="00F14A4A" w:rsidRPr="00C048AF" w:rsidRDefault="00F14A4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076687" w14:textId="77777777" w:rsidR="00097A2A" w:rsidRDefault="00097A2A">
      <w:pPr>
        <w:rPr>
          <w:rFonts w:ascii="Arial" w:hAnsi="Arial" w:cs="Arial"/>
          <w:sz w:val="20"/>
          <w:szCs w:val="20"/>
        </w:rPr>
      </w:pPr>
    </w:p>
    <w:p w14:paraId="333F35D4" w14:textId="77777777" w:rsidR="00C048AF" w:rsidRPr="00374CDC" w:rsidRDefault="00C048AF" w:rsidP="00C048A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</w:t>
      </w:r>
      <w:r w:rsidRPr="00374CDC">
        <w:rPr>
          <w:rFonts w:ascii="Arial" w:hAnsi="Arial" w:cs="Arial"/>
          <w:b/>
          <w:u w:val="single"/>
        </w:rPr>
        <w:t>Reviewer details:</w:t>
      </w:r>
    </w:p>
    <w:p w14:paraId="1B00E4CD" w14:textId="4D89FCFD" w:rsidR="00C048AF" w:rsidRPr="00374CDC" w:rsidRDefault="007C3420" w:rsidP="00C048A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</w:t>
      </w:r>
      <w:r w:rsidR="00C048AF" w:rsidRPr="00374CDC">
        <w:rPr>
          <w:rFonts w:ascii="Arial" w:hAnsi="Arial" w:cs="Arial"/>
          <w:b/>
          <w:color w:val="000000"/>
        </w:rPr>
        <w:t xml:space="preserve">Siham </w:t>
      </w:r>
      <w:proofErr w:type="spellStart"/>
      <w:r w:rsidR="00C048AF" w:rsidRPr="00374CDC">
        <w:rPr>
          <w:rFonts w:ascii="Arial" w:hAnsi="Arial" w:cs="Arial"/>
          <w:b/>
          <w:color w:val="000000"/>
        </w:rPr>
        <w:t>AbuKhalaf</w:t>
      </w:r>
      <w:proofErr w:type="spellEnd"/>
      <w:r w:rsidR="00C048AF" w:rsidRPr="00374CDC">
        <w:rPr>
          <w:rFonts w:ascii="Arial" w:hAnsi="Arial" w:cs="Arial"/>
          <w:b/>
          <w:color w:val="000000"/>
        </w:rPr>
        <w:t>, Deakin University, Australia</w:t>
      </w:r>
    </w:p>
    <w:p w14:paraId="7C10BDC5" w14:textId="0C565DB3" w:rsidR="00C048AF" w:rsidRPr="00C048AF" w:rsidRDefault="00C048AF">
      <w:pPr>
        <w:rPr>
          <w:rFonts w:ascii="Arial" w:hAnsi="Arial" w:cs="Arial"/>
          <w:sz w:val="20"/>
          <w:szCs w:val="20"/>
        </w:rPr>
      </w:pPr>
    </w:p>
    <w:sectPr w:rsidR="00C048AF" w:rsidRPr="00C048AF">
      <w:pgSz w:w="23820" w:h="16840" w:orient="landscape"/>
      <w:pgMar w:top="2060" w:right="1275" w:bottom="880" w:left="1275" w:header="1838" w:footer="6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10575" w14:textId="77777777" w:rsidR="00690020" w:rsidRDefault="00690020">
      <w:r>
        <w:separator/>
      </w:r>
    </w:p>
  </w:endnote>
  <w:endnote w:type="continuationSeparator" w:id="0">
    <w:p w14:paraId="1E9C89BC" w14:textId="77777777" w:rsidR="00690020" w:rsidRDefault="00690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58C50" w14:textId="77777777" w:rsidR="00F14A4A" w:rsidRDefault="00097A2A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5620437B" wp14:editId="2EC9ABAA">
              <wp:simplePos x="0" y="0"/>
              <wp:positionH relativeFrom="page">
                <wp:posOffset>901700</wp:posOffset>
              </wp:positionH>
              <wp:positionV relativeFrom="page">
                <wp:posOffset>10111516</wp:posOffset>
              </wp:positionV>
              <wp:extent cx="663575" cy="1371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57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B2B1F6" w14:textId="77777777" w:rsidR="00F14A4A" w:rsidRDefault="00097A2A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20437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2pt;width:52.25pt;height:10.8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" filled="f" stroked="f">
              <v:textbox inset="0,0,0,0">
                <w:txbxContent>
                  <w:p w14:paraId="32B2B1F6" w14:textId="77777777" w:rsidR="00F14A4A" w:rsidRDefault="00097A2A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9CB5468" wp14:editId="5871BD5F">
              <wp:simplePos x="0" y="0"/>
              <wp:positionH relativeFrom="page">
                <wp:posOffset>2614606</wp:posOffset>
              </wp:positionH>
              <wp:positionV relativeFrom="page">
                <wp:posOffset>10111516</wp:posOffset>
              </wp:positionV>
              <wp:extent cx="708025" cy="1371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802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F78F0A" w14:textId="77777777" w:rsidR="00F14A4A" w:rsidRDefault="00097A2A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CB5468" id="Textbox 3" o:spid="_x0000_s1028" type="#_x0000_t202" style="position:absolute;margin-left:205.85pt;margin-top:796.2pt;width:55.75pt;height:10.8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" filled="f" stroked="f">
              <v:textbox inset="0,0,0,0">
                <w:txbxContent>
                  <w:p w14:paraId="27F78F0A" w14:textId="77777777" w:rsidR="00F14A4A" w:rsidRDefault="00097A2A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E7ACA11" wp14:editId="67A6BEDF">
              <wp:simplePos x="0" y="0"/>
              <wp:positionH relativeFrom="page">
                <wp:posOffset>4440528</wp:posOffset>
              </wp:positionH>
              <wp:positionV relativeFrom="page">
                <wp:posOffset>10111516</wp:posOffset>
              </wp:positionV>
              <wp:extent cx="860425" cy="1371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3ED501" w14:textId="77777777" w:rsidR="00F14A4A" w:rsidRDefault="00097A2A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7ACA11" id="Textbox 4" o:spid="_x0000_s1029" type="#_x0000_t202" style="position:absolute;margin-left:349.65pt;margin-top:796.2pt;width:67.75pt;height:10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" filled="f" stroked="f">
              <v:textbox inset="0,0,0,0">
                <w:txbxContent>
                  <w:p w14:paraId="643ED501" w14:textId="77777777" w:rsidR="00F14A4A" w:rsidRDefault="00097A2A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2F562E8" wp14:editId="1AE0155B">
              <wp:simplePos x="0" y="0"/>
              <wp:positionH relativeFrom="page">
                <wp:posOffset>6845300</wp:posOffset>
              </wp:positionH>
              <wp:positionV relativeFrom="page">
                <wp:posOffset>10111516</wp:posOffset>
              </wp:positionV>
              <wp:extent cx="1018540" cy="1371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854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94B75D" w14:textId="77777777" w:rsidR="00F14A4A" w:rsidRDefault="00097A2A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F562E8" id="Textbox 5" o:spid="_x0000_s1030" type="#_x0000_t202" style="position:absolute;margin-left:539pt;margin-top:796.2pt;width:80.2pt;height:10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" filled="f" stroked="f">
              <v:textbox inset="0,0,0,0">
                <w:txbxContent>
                  <w:p w14:paraId="6094B75D" w14:textId="77777777" w:rsidR="00F14A4A" w:rsidRDefault="00097A2A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07833" w14:textId="77777777" w:rsidR="00690020" w:rsidRDefault="00690020">
      <w:r>
        <w:separator/>
      </w:r>
    </w:p>
  </w:footnote>
  <w:footnote w:type="continuationSeparator" w:id="0">
    <w:p w14:paraId="65481265" w14:textId="77777777" w:rsidR="00690020" w:rsidRDefault="00690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A8DA6" w14:textId="77777777" w:rsidR="00F14A4A" w:rsidRDefault="00097A2A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2C245EAC" wp14:editId="0A50BAF0">
              <wp:simplePos x="0" y="0"/>
              <wp:positionH relativeFrom="page">
                <wp:posOffset>901700</wp:posOffset>
              </wp:positionH>
              <wp:positionV relativeFrom="page">
                <wp:posOffset>1154618</wp:posOffset>
              </wp:positionV>
              <wp:extent cx="922655" cy="1689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655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413A39" w14:textId="77777777" w:rsidR="00F14A4A" w:rsidRDefault="00097A2A">
                          <w:pPr>
                            <w:pStyle w:val="BodyText"/>
                            <w:spacing w:before="15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7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245EA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9pt;width:72.65pt;height:13.3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" filled="f" stroked="f">
              <v:textbox inset="0,0,0,0">
                <w:txbxContent>
                  <w:p w14:paraId="7E413A39" w14:textId="77777777" w:rsidR="00F14A4A" w:rsidRDefault="00097A2A">
                    <w:pPr>
                      <w:pStyle w:val="BodyText"/>
                      <w:spacing w:before="15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7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4A4A"/>
    <w:rsid w:val="00004934"/>
    <w:rsid w:val="00097A2A"/>
    <w:rsid w:val="000D79AD"/>
    <w:rsid w:val="002E6799"/>
    <w:rsid w:val="00690020"/>
    <w:rsid w:val="007C3420"/>
    <w:rsid w:val="00AA0724"/>
    <w:rsid w:val="00C048AF"/>
    <w:rsid w:val="00D10EF6"/>
    <w:rsid w:val="00F14A4A"/>
    <w:rsid w:val="00F6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0938F"/>
  <w15:docId w15:val="{939E8D8E-6888-41A9-84FF-2AE17A22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165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semiHidden/>
    <w:unhideWhenUsed/>
    <w:rsid w:val="000D79AD"/>
    <w:rPr>
      <w:color w:val="0000FF"/>
      <w:u w:val="single"/>
    </w:rPr>
  </w:style>
  <w:style w:type="paragraph" w:customStyle="1" w:styleId="Affiliation">
    <w:name w:val="Affiliation"/>
    <w:basedOn w:val="Normal"/>
    <w:rsid w:val="00C048AF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Rev_BPR_5887.7</dc:title>
  <dc:creator>Siham AbuKhalaf</dc:creator>
  <cp:lastModifiedBy>Editor-90</cp:lastModifiedBy>
  <cp:revision>6</cp:revision>
  <dcterms:created xsi:type="dcterms:W3CDTF">2025-06-23T12:53:00Z</dcterms:created>
  <dcterms:modified xsi:type="dcterms:W3CDTF">2025-07-02T11:53:00Z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Word</vt:lpwstr>
  </property>
  <property fmtid="{D5CDD505-2E9C-101B-9397-08002B2CF9AE}" pid="4" name="LastSaved">
    <vt:filetime>2025-06-23T00:00:00Z</vt:filetime>
  </property>
  <property fmtid="{D5CDD505-2E9C-101B-9397-08002B2CF9AE}" pid="5" name="Producer">
    <vt:lpwstr>macOS Version 15.5 (Build 24F74) Quartz PDFContext</vt:lpwstr>
  </property>
</Properties>
</file>