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1674EC" w:rsidRPr="009B01F7" w14:paraId="1643A4CA" w14:textId="77777777">
        <w:trPr>
          <w:trHeight w:val="450"/>
        </w:trPr>
        <w:tc>
          <w:tcPr>
            <w:tcW w:w="5000" w:type="pct"/>
            <w:gridSpan w:val="2"/>
            <w:tcBorders>
              <w:top w:val="nil"/>
              <w:left w:val="nil"/>
              <w:right w:val="nil"/>
            </w:tcBorders>
            <w:shd w:val="clear" w:color="auto" w:fill="EBFFFF"/>
          </w:tcPr>
          <w:p w14:paraId="4C55E51F" w14:textId="77777777" w:rsidR="001674EC" w:rsidRPr="009B01F7" w:rsidRDefault="001674EC">
            <w:pPr>
              <w:pStyle w:val="Heading2"/>
              <w:jc w:val="left"/>
              <w:rPr>
                <w:rFonts w:ascii="Arial" w:hAnsi="Arial" w:cs="Arial"/>
                <w:b w:val="0"/>
                <w:bCs w:val="0"/>
                <w:lang w:val="en-US"/>
              </w:rPr>
            </w:pPr>
          </w:p>
        </w:tc>
      </w:tr>
      <w:tr w:rsidR="001674EC" w:rsidRPr="009B01F7" w14:paraId="127EAD7E" w14:textId="77777777">
        <w:trPr>
          <w:trHeight w:val="413"/>
        </w:trPr>
        <w:tc>
          <w:tcPr>
            <w:tcW w:w="1234" w:type="pct"/>
            <w:shd w:val="clear" w:color="auto" w:fill="EBFFFF"/>
          </w:tcPr>
          <w:p w14:paraId="3C159AA5" w14:textId="77777777" w:rsidR="001674EC" w:rsidRPr="009B01F7" w:rsidRDefault="00FA533F">
            <w:pPr>
              <w:pStyle w:val="BodyText"/>
              <w:ind w:left="90"/>
              <w:jc w:val="left"/>
              <w:rPr>
                <w:rFonts w:ascii="Arial" w:hAnsi="Arial" w:cs="Arial"/>
                <w:bCs/>
                <w:sz w:val="20"/>
                <w:szCs w:val="20"/>
                <w:lang w:val="en-GB"/>
              </w:rPr>
            </w:pPr>
            <w:r w:rsidRPr="009B01F7">
              <w:rPr>
                <w:rFonts w:ascii="Arial" w:hAnsi="Arial" w:cs="Arial"/>
                <w:bCs/>
                <w:sz w:val="20"/>
                <w:szCs w:val="20"/>
                <w:lang w:val="en-GB"/>
              </w:rPr>
              <w:t>Book Name:</w:t>
            </w:r>
          </w:p>
        </w:tc>
        <w:tc>
          <w:tcPr>
            <w:tcW w:w="3766" w:type="pct"/>
            <w:shd w:val="clear" w:color="auto" w:fill="auto"/>
            <w:tcMar>
              <w:top w:w="0" w:type="dxa"/>
              <w:left w:w="108" w:type="dxa"/>
              <w:bottom w:w="0" w:type="dxa"/>
              <w:right w:w="108" w:type="dxa"/>
            </w:tcMar>
            <w:vAlign w:val="center"/>
          </w:tcPr>
          <w:p w14:paraId="23DA8DCD" w14:textId="77777777" w:rsidR="001674EC" w:rsidRPr="009B01F7" w:rsidRDefault="00FA533F">
            <w:pPr>
              <w:pStyle w:val="NormalWeb"/>
              <w:rPr>
                <w:rFonts w:ascii="Arial" w:hAnsi="Arial" w:cs="Arial"/>
                <w:b/>
                <w:bCs/>
                <w:sz w:val="20"/>
                <w:szCs w:val="20"/>
                <w:u w:val="single"/>
              </w:rPr>
            </w:pPr>
            <w:r w:rsidRPr="009B01F7">
              <w:rPr>
                <w:rFonts w:ascii="Arial" w:hAnsi="Arial" w:cs="Arial"/>
                <w:b/>
                <w:bCs/>
                <w:sz w:val="20"/>
                <w:szCs w:val="20"/>
                <w:u w:val="single"/>
              </w:rPr>
              <w:t>Crisis, AI, and the Future of Higher Education</w:t>
            </w:r>
          </w:p>
        </w:tc>
      </w:tr>
      <w:tr w:rsidR="001674EC" w:rsidRPr="009B01F7" w14:paraId="73C90375" w14:textId="77777777">
        <w:trPr>
          <w:trHeight w:val="290"/>
        </w:trPr>
        <w:tc>
          <w:tcPr>
            <w:tcW w:w="1234" w:type="pct"/>
            <w:shd w:val="clear" w:color="auto" w:fill="EBFFFF"/>
          </w:tcPr>
          <w:p w14:paraId="20D28135" w14:textId="77777777" w:rsidR="001674EC" w:rsidRPr="009B01F7" w:rsidRDefault="00FA533F">
            <w:pPr>
              <w:pStyle w:val="BodyText"/>
              <w:ind w:left="90"/>
              <w:jc w:val="left"/>
              <w:rPr>
                <w:rFonts w:ascii="Arial" w:hAnsi="Arial" w:cs="Arial"/>
                <w:bCs/>
                <w:sz w:val="20"/>
                <w:szCs w:val="20"/>
                <w:lang w:val="en-GB"/>
              </w:rPr>
            </w:pPr>
            <w:r w:rsidRPr="009B01F7">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7777777" w:rsidR="001674EC" w:rsidRPr="009B01F7" w:rsidRDefault="00FA533F">
            <w:pPr>
              <w:pStyle w:val="NormalWeb"/>
              <w:spacing w:before="0" w:beforeAutospacing="0" w:after="0" w:afterAutospacing="0"/>
              <w:rPr>
                <w:rFonts w:ascii="Arial" w:hAnsi="Arial" w:cs="Arial"/>
                <w:b/>
                <w:bCs/>
                <w:sz w:val="20"/>
                <w:szCs w:val="20"/>
                <w:highlight w:val="yellow"/>
                <w:lang w:val="en-GB"/>
              </w:rPr>
            </w:pPr>
            <w:r w:rsidRPr="009B01F7">
              <w:rPr>
                <w:rFonts w:ascii="Arial" w:hAnsi="Arial" w:cs="Arial"/>
                <w:b/>
                <w:bCs/>
                <w:sz w:val="20"/>
                <w:szCs w:val="20"/>
                <w:lang w:val="en-GB"/>
              </w:rPr>
              <w:t>Ms_BPR_5887.9</w:t>
            </w:r>
          </w:p>
        </w:tc>
      </w:tr>
      <w:tr w:rsidR="001674EC" w:rsidRPr="009B01F7" w14:paraId="05B60576" w14:textId="77777777">
        <w:trPr>
          <w:trHeight w:val="331"/>
        </w:trPr>
        <w:tc>
          <w:tcPr>
            <w:tcW w:w="1234" w:type="pct"/>
            <w:shd w:val="clear" w:color="auto" w:fill="EBFFFF"/>
          </w:tcPr>
          <w:p w14:paraId="0196A627" w14:textId="77777777" w:rsidR="001674EC" w:rsidRPr="009B01F7" w:rsidRDefault="00FA533F">
            <w:pPr>
              <w:pStyle w:val="BodyText"/>
              <w:ind w:left="90"/>
              <w:jc w:val="left"/>
              <w:rPr>
                <w:rFonts w:ascii="Arial" w:hAnsi="Arial" w:cs="Arial"/>
                <w:bCs/>
                <w:sz w:val="20"/>
                <w:szCs w:val="20"/>
                <w:lang w:val="en-GB"/>
              </w:rPr>
            </w:pPr>
            <w:r w:rsidRPr="009B01F7">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777777" w:rsidR="001674EC" w:rsidRPr="009B01F7" w:rsidRDefault="00FA533F">
            <w:pPr>
              <w:pStyle w:val="NormalWeb"/>
              <w:spacing w:before="0" w:beforeAutospacing="0" w:after="0" w:afterAutospacing="0"/>
              <w:rPr>
                <w:rFonts w:ascii="Arial" w:hAnsi="Arial" w:cs="Arial"/>
                <w:b/>
                <w:sz w:val="20"/>
                <w:szCs w:val="20"/>
                <w:highlight w:val="yellow"/>
                <w:lang w:val="en-GB"/>
              </w:rPr>
            </w:pPr>
            <w:r w:rsidRPr="009B01F7">
              <w:rPr>
                <w:rFonts w:ascii="Arial" w:hAnsi="Arial" w:cs="Arial"/>
                <w:b/>
                <w:sz w:val="20"/>
                <w:szCs w:val="20"/>
                <w:lang w:val="en-GB"/>
              </w:rPr>
              <w:t>The Value, Pitfalls, and Optimization Path of Artificial Intelligence-Enabled Educational Evaluation</w:t>
            </w:r>
          </w:p>
        </w:tc>
      </w:tr>
      <w:tr w:rsidR="001674EC" w:rsidRPr="009B01F7" w14:paraId="6D508B1C" w14:textId="77777777">
        <w:trPr>
          <w:trHeight w:val="332"/>
        </w:trPr>
        <w:tc>
          <w:tcPr>
            <w:tcW w:w="1234" w:type="pct"/>
            <w:shd w:val="clear" w:color="auto" w:fill="EBFFFF"/>
          </w:tcPr>
          <w:p w14:paraId="32FC28F7" w14:textId="77777777" w:rsidR="001674EC" w:rsidRPr="009B01F7" w:rsidRDefault="00FA533F">
            <w:pPr>
              <w:pStyle w:val="BodyText"/>
              <w:ind w:left="90"/>
              <w:jc w:val="left"/>
              <w:rPr>
                <w:rFonts w:ascii="Arial" w:hAnsi="Arial" w:cs="Arial"/>
                <w:bCs/>
                <w:sz w:val="20"/>
                <w:szCs w:val="20"/>
                <w:lang w:val="en-GB"/>
              </w:rPr>
            </w:pPr>
            <w:r w:rsidRPr="009B01F7">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7777777" w:rsidR="001674EC" w:rsidRPr="009B01F7" w:rsidRDefault="00FA533F">
            <w:pPr>
              <w:pStyle w:val="NormalWeb"/>
              <w:spacing w:before="0" w:beforeAutospacing="0" w:after="0" w:afterAutospacing="0"/>
              <w:rPr>
                <w:rFonts w:ascii="Arial" w:hAnsi="Arial" w:cs="Arial"/>
                <w:b/>
                <w:sz w:val="20"/>
                <w:szCs w:val="20"/>
                <w:lang w:val="en-GB"/>
              </w:rPr>
            </w:pPr>
            <w:r w:rsidRPr="009B01F7">
              <w:rPr>
                <w:rFonts w:ascii="Arial" w:hAnsi="Arial" w:cs="Arial"/>
                <w:b/>
                <w:sz w:val="20"/>
                <w:szCs w:val="20"/>
                <w:lang w:val="en-GB"/>
              </w:rPr>
              <w:t>Book Chapter</w:t>
            </w:r>
          </w:p>
        </w:tc>
      </w:tr>
    </w:tbl>
    <w:p w14:paraId="48CD9708" w14:textId="77777777" w:rsidR="001674EC" w:rsidRPr="009B01F7" w:rsidRDefault="001674EC">
      <w:pPr>
        <w:pStyle w:val="BodyText"/>
        <w:jc w:val="left"/>
        <w:rPr>
          <w:rFonts w:ascii="Arial" w:hAnsi="Arial" w:cs="Arial"/>
          <w:color w:val="222222"/>
          <w:sz w:val="20"/>
          <w:szCs w:val="20"/>
          <w:lang w:val="en-IN"/>
        </w:rPr>
      </w:pPr>
    </w:p>
    <w:p w14:paraId="1EBEC9E6" w14:textId="77777777" w:rsidR="001674EC" w:rsidRPr="009B01F7" w:rsidRDefault="001674EC">
      <w:pPr>
        <w:pStyle w:val="BodyText"/>
        <w:jc w:val="left"/>
        <w:rPr>
          <w:rFonts w:ascii="Arial" w:hAnsi="Arial" w:cs="Arial"/>
          <w:color w:val="222222"/>
          <w:sz w:val="20"/>
          <w:szCs w:val="20"/>
          <w:lang w:val="en-IN"/>
        </w:rPr>
      </w:pPr>
    </w:p>
    <w:p w14:paraId="5A743ECE" w14:textId="77777777" w:rsidR="001674EC" w:rsidRPr="009B01F7" w:rsidRDefault="001674EC">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1674EC" w:rsidRPr="009B01F7" w14:paraId="71A94C1F" w14:textId="77777777">
        <w:tc>
          <w:tcPr>
            <w:tcW w:w="5000" w:type="pct"/>
            <w:gridSpan w:val="3"/>
            <w:tcBorders>
              <w:top w:val="nil"/>
              <w:left w:val="nil"/>
              <w:right w:val="nil"/>
            </w:tcBorders>
            <w:noWrap/>
          </w:tcPr>
          <w:p w14:paraId="0BC15285" w14:textId="77777777" w:rsidR="001674EC" w:rsidRPr="009B01F7" w:rsidRDefault="00FA533F">
            <w:pPr>
              <w:pStyle w:val="Heading2"/>
              <w:jc w:val="left"/>
              <w:rPr>
                <w:rFonts w:ascii="Arial" w:hAnsi="Arial" w:cs="Arial"/>
                <w:lang w:val="en-GB"/>
              </w:rPr>
            </w:pPr>
            <w:r w:rsidRPr="009B01F7">
              <w:rPr>
                <w:rFonts w:ascii="Arial" w:hAnsi="Arial" w:cs="Arial"/>
                <w:highlight w:val="yellow"/>
                <w:lang w:val="en-GB"/>
              </w:rPr>
              <w:t>PART  1:</w:t>
            </w:r>
            <w:r w:rsidRPr="009B01F7">
              <w:rPr>
                <w:rFonts w:ascii="Arial" w:hAnsi="Arial" w:cs="Arial"/>
                <w:lang w:val="en-GB"/>
              </w:rPr>
              <w:t xml:space="preserve"> Comments</w:t>
            </w:r>
          </w:p>
          <w:p w14:paraId="1287753C" w14:textId="77777777" w:rsidR="001674EC" w:rsidRPr="009B01F7" w:rsidRDefault="001674EC">
            <w:pPr>
              <w:rPr>
                <w:rFonts w:ascii="Arial" w:hAnsi="Arial" w:cs="Arial"/>
                <w:sz w:val="20"/>
                <w:szCs w:val="20"/>
                <w:lang w:val="en-GB"/>
              </w:rPr>
            </w:pPr>
          </w:p>
        </w:tc>
      </w:tr>
      <w:tr w:rsidR="001674EC" w:rsidRPr="009B01F7" w14:paraId="5EA12279" w14:textId="77777777">
        <w:tc>
          <w:tcPr>
            <w:tcW w:w="1265" w:type="pct"/>
            <w:noWrap/>
          </w:tcPr>
          <w:p w14:paraId="7AE9682F" w14:textId="77777777" w:rsidR="001674EC" w:rsidRPr="009B01F7" w:rsidRDefault="001674EC">
            <w:pPr>
              <w:pStyle w:val="Heading2"/>
              <w:jc w:val="left"/>
              <w:rPr>
                <w:rFonts w:ascii="Arial" w:hAnsi="Arial" w:cs="Arial"/>
                <w:lang w:val="en-GB"/>
              </w:rPr>
            </w:pPr>
          </w:p>
        </w:tc>
        <w:tc>
          <w:tcPr>
            <w:tcW w:w="2212" w:type="pct"/>
          </w:tcPr>
          <w:p w14:paraId="5B8DBE06" w14:textId="77777777" w:rsidR="001674EC" w:rsidRPr="009B01F7" w:rsidRDefault="00FA533F">
            <w:pPr>
              <w:pStyle w:val="Heading2"/>
              <w:jc w:val="left"/>
              <w:rPr>
                <w:rFonts w:ascii="Arial" w:hAnsi="Arial" w:cs="Arial"/>
                <w:lang w:val="en-GB"/>
              </w:rPr>
            </w:pPr>
            <w:r w:rsidRPr="009B01F7">
              <w:rPr>
                <w:rFonts w:ascii="Arial" w:hAnsi="Arial" w:cs="Arial"/>
                <w:lang w:val="en-GB"/>
              </w:rPr>
              <w:t>Reviewer’s comment</w:t>
            </w:r>
          </w:p>
          <w:p w14:paraId="693A9C4D" w14:textId="77777777" w:rsidR="001674EC" w:rsidRPr="009B01F7" w:rsidRDefault="00FA533F">
            <w:pPr>
              <w:rPr>
                <w:rFonts w:ascii="Arial" w:hAnsi="Arial" w:cs="Arial"/>
                <w:b/>
                <w:bCs/>
                <w:sz w:val="20"/>
                <w:szCs w:val="20"/>
              </w:rPr>
            </w:pPr>
            <w:r w:rsidRPr="009B01F7">
              <w:rPr>
                <w:rFonts w:ascii="Arial" w:hAnsi="Arial" w:cs="Arial"/>
                <w:b/>
                <w:bCs/>
                <w:sz w:val="20"/>
                <w:szCs w:val="20"/>
                <w:highlight w:val="yellow"/>
              </w:rPr>
              <w:t>Artificial Intelligence (AI) generated or assisted review comments are strictly prohibited during peer review.</w:t>
            </w:r>
          </w:p>
          <w:p w14:paraId="674EDCCA" w14:textId="77777777" w:rsidR="001674EC" w:rsidRPr="009B01F7" w:rsidRDefault="001674EC">
            <w:pPr>
              <w:rPr>
                <w:rFonts w:ascii="Arial" w:hAnsi="Arial" w:cs="Arial"/>
                <w:sz w:val="20"/>
                <w:szCs w:val="20"/>
                <w:lang w:val="en-GB"/>
              </w:rPr>
            </w:pPr>
          </w:p>
        </w:tc>
        <w:tc>
          <w:tcPr>
            <w:tcW w:w="1523" w:type="pct"/>
          </w:tcPr>
          <w:p w14:paraId="57792C30" w14:textId="77777777" w:rsidR="001674EC" w:rsidRPr="009B01F7" w:rsidRDefault="00FA533F">
            <w:pPr>
              <w:pStyle w:val="Heading2"/>
              <w:jc w:val="left"/>
              <w:rPr>
                <w:rFonts w:ascii="Arial" w:hAnsi="Arial" w:cs="Arial"/>
                <w:b w:val="0"/>
                <w:lang w:val="en-GB"/>
              </w:rPr>
            </w:pPr>
            <w:r w:rsidRPr="009B01F7">
              <w:rPr>
                <w:rFonts w:ascii="Arial" w:hAnsi="Arial" w:cs="Arial"/>
                <w:lang w:val="en-GB"/>
              </w:rPr>
              <w:t>Author’s Feedback</w:t>
            </w:r>
            <w:r w:rsidRPr="009B01F7">
              <w:rPr>
                <w:rFonts w:ascii="Arial" w:hAnsi="Arial" w:cs="Arial"/>
                <w:b w:val="0"/>
                <w:lang w:val="en-GB"/>
              </w:rPr>
              <w:t xml:space="preserve"> </w:t>
            </w:r>
            <w:r w:rsidRPr="009B01F7">
              <w:rPr>
                <w:rFonts w:ascii="Arial" w:hAnsi="Arial" w:cs="Arial"/>
                <w:b w:val="0"/>
                <w:i/>
                <w:lang w:val="en-GB"/>
              </w:rPr>
              <w:t>(Please correct the manuscript and highlight that part in the manuscript. It is mandatory that authors should write his/her feedback here)</w:t>
            </w:r>
          </w:p>
        </w:tc>
      </w:tr>
      <w:tr w:rsidR="001674EC" w:rsidRPr="009B01F7" w14:paraId="5C0AB4EC" w14:textId="77777777">
        <w:trPr>
          <w:trHeight w:val="1264"/>
        </w:trPr>
        <w:tc>
          <w:tcPr>
            <w:tcW w:w="1265" w:type="pct"/>
            <w:noWrap/>
          </w:tcPr>
          <w:p w14:paraId="66B47184" w14:textId="77777777" w:rsidR="001674EC" w:rsidRPr="009B01F7" w:rsidRDefault="00FA533F">
            <w:pPr>
              <w:ind w:left="360"/>
              <w:rPr>
                <w:rFonts w:ascii="Arial" w:hAnsi="Arial" w:cs="Arial"/>
                <w:b/>
                <w:bCs/>
                <w:sz w:val="20"/>
                <w:szCs w:val="20"/>
                <w:lang w:val="en-GB"/>
              </w:rPr>
            </w:pPr>
            <w:r w:rsidRPr="009B01F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1674EC" w:rsidRPr="009B01F7" w:rsidRDefault="001674EC">
            <w:pPr>
              <w:ind w:left="360"/>
              <w:rPr>
                <w:rFonts w:ascii="Arial" w:eastAsia="MS Mincho" w:hAnsi="Arial" w:cs="Arial"/>
                <w:b/>
                <w:bCs/>
                <w:sz w:val="20"/>
                <w:szCs w:val="20"/>
                <w:lang w:val="en-GB"/>
              </w:rPr>
            </w:pPr>
          </w:p>
        </w:tc>
        <w:tc>
          <w:tcPr>
            <w:tcW w:w="2212" w:type="pct"/>
          </w:tcPr>
          <w:p w14:paraId="48859976" w14:textId="77777777" w:rsidR="001674EC" w:rsidRPr="009B01F7" w:rsidRDefault="00FA533F">
            <w:pPr>
              <w:jc w:val="both"/>
              <w:rPr>
                <w:rFonts w:ascii="Arial" w:hAnsi="Arial" w:cs="Arial"/>
                <w:sz w:val="20"/>
                <w:szCs w:val="20"/>
              </w:rPr>
            </w:pPr>
            <w:r w:rsidRPr="009B01F7">
              <w:rPr>
                <w:rFonts w:ascii="Arial" w:eastAsia="SimSun" w:hAnsi="Arial" w:cs="Arial"/>
                <w:sz w:val="20"/>
                <w:szCs w:val="20"/>
                <w:lang w:eastAsia="zh-CN" w:bidi="ar"/>
              </w:rPr>
              <w:t>With an emphasis on how artificial intelligence (AI) has the potential to transform assessment procedures, this paper offers a topical examination of the relationship between AI and educational evaluation. Important topics covered include privacy challenges, moral conundrums, and the necessity of a harmonious human-machine interaction in learning environments. This paper makes a substantial contribution to the continuing discussion on how technology can be used to improve educational performance while preserving humanistic ideals by outlining specific methods for reducing the hazards connected with AI in the classroom. Its conclusions and suggestions have the potential to impact researchers, educators, and legislators, making it an important contribution to the scientific community.</w:t>
            </w:r>
          </w:p>
          <w:p w14:paraId="7DBC9196" w14:textId="77777777" w:rsidR="001674EC" w:rsidRPr="009B01F7" w:rsidRDefault="001674EC">
            <w:pPr>
              <w:pStyle w:val="ListParagraph"/>
              <w:ind w:left="0"/>
              <w:rPr>
                <w:rFonts w:ascii="Arial" w:hAnsi="Arial" w:cs="Arial"/>
                <w:b/>
                <w:bCs/>
                <w:sz w:val="20"/>
                <w:szCs w:val="20"/>
                <w:lang w:val="en-GB"/>
              </w:rPr>
            </w:pPr>
          </w:p>
        </w:tc>
        <w:tc>
          <w:tcPr>
            <w:tcW w:w="1523" w:type="pct"/>
          </w:tcPr>
          <w:p w14:paraId="462A339C" w14:textId="77777777" w:rsidR="001674EC" w:rsidRPr="009B01F7" w:rsidRDefault="001674EC">
            <w:pPr>
              <w:pStyle w:val="Heading2"/>
              <w:jc w:val="left"/>
              <w:rPr>
                <w:rFonts w:ascii="Arial" w:hAnsi="Arial" w:cs="Arial"/>
                <w:b w:val="0"/>
                <w:lang w:val="en-GB"/>
              </w:rPr>
            </w:pPr>
          </w:p>
        </w:tc>
      </w:tr>
      <w:tr w:rsidR="001674EC" w:rsidRPr="009B01F7" w14:paraId="0D8B5B2C" w14:textId="77777777">
        <w:trPr>
          <w:trHeight w:val="1262"/>
        </w:trPr>
        <w:tc>
          <w:tcPr>
            <w:tcW w:w="1265" w:type="pct"/>
            <w:noWrap/>
          </w:tcPr>
          <w:p w14:paraId="21CBA5FE" w14:textId="77777777" w:rsidR="001674EC" w:rsidRPr="009B01F7" w:rsidRDefault="00FA533F">
            <w:pPr>
              <w:ind w:left="360"/>
              <w:rPr>
                <w:rFonts w:ascii="Arial" w:hAnsi="Arial" w:cs="Arial"/>
                <w:b/>
                <w:bCs/>
                <w:sz w:val="20"/>
                <w:szCs w:val="20"/>
                <w:lang w:val="en-GB"/>
              </w:rPr>
            </w:pPr>
            <w:r w:rsidRPr="009B01F7">
              <w:rPr>
                <w:rFonts w:ascii="Arial" w:hAnsi="Arial" w:cs="Arial"/>
                <w:b/>
                <w:bCs/>
                <w:sz w:val="20"/>
                <w:szCs w:val="20"/>
                <w:lang w:val="en-GB"/>
              </w:rPr>
              <w:t>Is the title of the article suitable?</w:t>
            </w:r>
          </w:p>
          <w:p w14:paraId="1CABB61A" w14:textId="77777777" w:rsidR="001674EC" w:rsidRPr="009B01F7" w:rsidRDefault="00FA533F">
            <w:pPr>
              <w:ind w:left="360"/>
              <w:rPr>
                <w:rFonts w:ascii="Arial" w:hAnsi="Arial" w:cs="Arial"/>
                <w:b/>
                <w:bCs/>
                <w:sz w:val="20"/>
                <w:szCs w:val="20"/>
                <w:lang w:val="en-GB"/>
              </w:rPr>
            </w:pPr>
            <w:r w:rsidRPr="009B01F7">
              <w:rPr>
                <w:rFonts w:ascii="Arial" w:hAnsi="Arial" w:cs="Arial"/>
                <w:b/>
                <w:bCs/>
                <w:sz w:val="20"/>
                <w:szCs w:val="20"/>
                <w:lang w:val="en-GB"/>
              </w:rPr>
              <w:t>(If not please suggest an alternative title)</w:t>
            </w:r>
          </w:p>
          <w:p w14:paraId="0275B919" w14:textId="77777777" w:rsidR="001674EC" w:rsidRPr="009B01F7" w:rsidRDefault="001674EC">
            <w:pPr>
              <w:pStyle w:val="Heading2"/>
              <w:jc w:val="left"/>
              <w:rPr>
                <w:rFonts w:ascii="Arial" w:hAnsi="Arial" w:cs="Arial"/>
                <w:u w:val="single"/>
                <w:lang w:val="en-GB"/>
              </w:rPr>
            </w:pPr>
          </w:p>
        </w:tc>
        <w:tc>
          <w:tcPr>
            <w:tcW w:w="2212" w:type="pct"/>
          </w:tcPr>
          <w:p w14:paraId="3F0316A0" w14:textId="77777777" w:rsidR="001674EC" w:rsidRPr="009B01F7" w:rsidRDefault="00FA533F">
            <w:pPr>
              <w:pStyle w:val="NormalWeb"/>
              <w:spacing w:before="0" w:beforeAutospacing="0" w:after="0" w:afterAutospacing="0" w:line="18" w:lineRule="atLeast"/>
              <w:rPr>
                <w:rFonts w:ascii="Arial" w:hAnsi="Arial" w:cs="Arial"/>
                <w:sz w:val="20"/>
                <w:szCs w:val="20"/>
              </w:rPr>
            </w:pPr>
            <w:r w:rsidRPr="009B01F7">
              <w:rPr>
                <w:rFonts w:ascii="Arial" w:hAnsi="Arial" w:cs="Arial"/>
                <w:color w:val="000000"/>
                <w:sz w:val="20"/>
                <w:szCs w:val="20"/>
              </w:rPr>
              <w:t>The title appropriately sums up the manuscript's content. The title "Navigating the AI Revolution in Educational Evaluation: Challenges and Solutions" would be a suitable substitute, though. This option highlights both the opportunities for change and the difficulties that artificial intelligence in education presents.</w:t>
            </w:r>
          </w:p>
          <w:p w14:paraId="794AA9A7" w14:textId="77777777" w:rsidR="001674EC" w:rsidRPr="009B01F7" w:rsidRDefault="001674EC">
            <w:pPr>
              <w:rPr>
                <w:rFonts w:ascii="Arial" w:hAnsi="Arial" w:cs="Arial"/>
                <w:b/>
                <w:bCs/>
                <w:sz w:val="20"/>
                <w:szCs w:val="20"/>
                <w:lang w:val="en-GB"/>
              </w:rPr>
            </w:pPr>
          </w:p>
        </w:tc>
        <w:tc>
          <w:tcPr>
            <w:tcW w:w="1523" w:type="pct"/>
          </w:tcPr>
          <w:p w14:paraId="405B6701" w14:textId="77777777" w:rsidR="001674EC" w:rsidRPr="009B01F7" w:rsidRDefault="001674EC">
            <w:pPr>
              <w:pStyle w:val="Heading2"/>
              <w:jc w:val="left"/>
              <w:rPr>
                <w:rFonts w:ascii="Arial" w:hAnsi="Arial" w:cs="Arial"/>
                <w:b w:val="0"/>
                <w:lang w:val="en-GB"/>
              </w:rPr>
            </w:pPr>
          </w:p>
        </w:tc>
      </w:tr>
      <w:tr w:rsidR="001674EC" w:rsidRPr="009B01F7" w14:paraId="5604762A" w14:textId="77777777">
        <w:trPr>
          <w:trHeight w:val="1262"/>
        </w:trPr>
        <w:tc>
          <w:tcPr>
            <w:tcW w:w="1265" w:type="pct"/>
            <w:noWrap/>
          </w:tcPr>
          <w:p w14:paraId="3635573D" w14:textId="77777777" w:rsidR="001674EC" w:rsidRPr="009B01F7" w:rsidRDefault="00FA533F">
            <w:pPr>
              <w:pStyle w:val="Heading2"/>
              <w:ind w:left="360"/>
              <w:jc w:val="left"/>
              <w:rPr>
                <w:rFonts w:ascii="Arial" w:hAnsi="Arial" w:cs="Arial"/>
                <w:lang w:val="en-GB"/>
              </w:rPr>
            </w:pPr>
            <w:r w:rsidRPr="009B01F7">
              <w:rPr>
                <w:rFonts w:ascii="Arial" w:hAnsi="Arial" w:cs="Arial"/>
                <w:lang w:val="en-GB"/>
              </w:rPr>
              <w:t>Is the abstract of the article comprehensive? Do you suggest the addition (or deletion) of some points in this section? Please write your suggestions here.</w:t>
            </w:r>
          </w:p>
          <w:p w14:paraId="3760981A" w14:textId="77777777" w:rsidR="001674EC" w:rsidRPr="009B01F7" w:rsidRDefault="001674EC">
            <w:pPr>
              <w:pStyle w:val="Heading2"/>
              <w:jc w:val="left"/>
              <w:rPr>
                <w:rFonts w:ascii="Arial" w:hAnsi="Arial" w:cs="Arial"/>
                <w:u w:val="single"/>
                <w:lang w:val="en-GB"/>
              </w:rPr>
            </w:pPr>
          </w:p>
        </w:tc>
        <w:tc>
          <w:tcPr>
            <w:tcW w:w="2212" w:type="pct"/>
          </w:tcPr>
          <w:p w14:paraId="0FB7E83A" w14:textId="2EDAA8D4" w:rsidR="001674EC" w:rsidRPr="009B01F7" w:rsidRDefault="00FA533F">
            <w:pPr>
              <w:pStyle w:val="NormalWeb"/>
              <w:spacing w:before="0" w:beforeAutospacing="0" w:after="0" w:afterAutospacing="0" w:line="18" w:lineRule="atLeast"/>
              <w:rPr>
                <w:rFonts w:ascii="Arial" w:hAnsi="Arial" w:cs="Arial"/>
                <w:b/>
                <w:bCs/>
                <w:sz w:val="20"/>
                <w:szCs w:val="20"/>
                <w:lang w:val="en-GB"/>
              </w:rPr>
            </w:pPr>
            <w:r w:rsidRPr="009B01F7">
              <w:rPr>
                <w:rFonts w:ascii="Arial" w:hAnsi="Arial" w:cs="Arial"/>
                <w:color w:val="000000"/>
                <w:sz w:val="20"/>
                <w:szCs w:val="20"/>
              </w:rPr>
              <w:t>The abstract gives a thorough summary of the objectives and conclusions of the study. It does a good job of outlining both the advantages and disadvantages of AI's influen</w:t>
            </w:r>
            <w:r w:rsidR="001A383B" w:rsidRPr="009B01F7">
              <w:rPr>
                <w:rFonts w:ascii="Arial" w:hAnsi="Arial" w:cs="Arial"/>
                <w:color w:val="000000"/>
                <w:sz w:val="20"/>
                <w:szCs w:val="20"/>
              </w:rPr>
              <w:t xml:space="preserve">ce on educational evaluation. </w:t>
            </w:r>
            <w:r w:rsidRPr="009B01F7">
              <w:rPr>
                <w:rFonts w:ascii="Arial" w:hAnsi="Arial" w:cs="Arial"/>
                <w:color w:val="000000"/>
                <w:sz w:val="20"/>
                <w:szCs w:val="20"/>
              </w:rPr>
              <w:t>recommend briefly mentioning the precise tactics the author suggests using to deal with these issues in order to improve understanding. Readers would have a better idea of what to expect from the solutions described with this addition.</w:t>
            </w:r>
          </w:p>
        </w:tc>
        <w:tc>
          <w:tcPr>
            <w:tcW w:w="1523" w:type="pct"/>
          </w:tcPr>
          <w:p w14:paraId="1D54B730" w14:textId="77777777" w:rsidR="001674EC" w:rsidRPr="009B01F7" w:rsidRDefault="001674EC">
            <w:pPr>
              <w:pStyle w:val="Heading2"/>
              <w:jc w:val="left"/>
              <w:rPr>
                <w:rFonts w:ascii="Arial" w:hAnsi="Arial" w:cs="Arial"/>
                <w:b w:val="0"/>
                <w:lang w:val="en-GB"/>
              </w:rPr>
            </w:pPr>
          </w:p>
        </w:tc>
      </w:tr>
      <w:tr w:rsidR="001674EC" w:rsidRPr="009B01F7" w14:paraId="2F579F54" w14:textId="77777777">
        <w:trPr>
          <w:trHeight w:val="859"/>
        </w:trPr>
        <w:tc>
          <w:tcPr>
            <w:tcW w:w="1265" w:type="pct"/>
            <w:noWrap/>
          </w:tcPr>
          <w:p w14:paraId="04361F46" w14:textId="77777777" w:rsidR="001674EC" w:rsidRPr="009B01F7" w:rsidRDefault="00FA533F">
            <w:pPr>
              <w:ind w:left="360"/>
              <w:rPr>
                <w:rFonts w:ascii="Arial" w:hAnsi="Arial" w:cs="Arial"/>
                <w:b/>
                <w:bCs/>
                <w:sz w:val="20"/>
                <w:szCs w:val="20"/>
                <w:u w:val="single"/>
                <w:lang w:val="en-GB"/>
              </w:rPr>
            </w:pPr>
            <w:r w:rsidRPr="009B01F7">
              <w:rPr>
                <w:rFonts w:ascii="Arial" w:hAnsi="Arial" w:cs="Arial"/>
                <w:b/>
                <w:bCs/>
                <w:sz w:val="20"/>
                <w:szCs w:val="20"/>
                <w:lang w:val="en-GB"/>
              </w:rPr>
              <w:t xml:space="preserve">Is the manuscript scientifically, correct? Please write here. </w:t>
            </w:r>
          </w:p>
        </w:tc>
        <w:tc>
          <w:tcPr>
            <w:tcW w:w="2212" w:type="pct"/>
          </w:tcPr>
          <w:p w14:paraId="2B5A7721" w14:textId="77777777" w:rsidR="001674EC" w:rsidRPr="009B01F7" w:rsidRDefault="00FA533F">
            <w:pPr>
              <w:pStyle w:val="NormalWeb"/>
              <w:spacing w:before="0" w:beforeAutospacing="0" w:after="0" w:afterAutospacing="0" w:line="18" w:lineRule="atLeast"/>
              <w:rPr>
                <w:rFonts w:ascii="Arial" w:hAnsi="Arial" w:cs="Arial"/>
                <w:b/>
                <w:bCs/>
                <w:sz w:val="20"/>
                <w:szCs w:val="20"/>
                <w:lang w:val="en-GB"/>
              </w:rPr>
            </w:pPr>
            <w:r w:rsidRPr="009B01F7">
              <w:rPr>
                <w:rFonts w:ascii="Arial" w:hAnsi="Arial" w:cs="Arial"/>
                <w:color w:val="000000"/>
                <w:sz w:val="20"/>
                <w:szCs w:val="20"/>
              </w:rPr>
              <w:t>The book exhibits a strong scientific basis, firmly establishing its claims on both accepted theories and recent research. The suggested techniques seem solid and well-considered, and it critically engages with the body of previous literature. Further clarification of the empirical evidence substantiating the assertions made about AI's efficacy in educational evaluation would be beneficial, nevertheless.</w:t>
            </w:r>
          </w:p>
        </w:tc>
        <w:tc>
          <w:tcPr>
            <w:tcW w:w="1523" w:type="pct"/>
          </w:tcPr>
          <w:p w14:paraId="4898F764" w14:textId="77777777" w:rsidR="001674EC" w:rsidRPr="009B01F7" w:rsidRDefault="001674EC">
            <w:pPr>
              <w:pStyle w:val="Heading2"/>
              <w:jc w:val="left"/>
              <w:rPr>
                <w:rFonts w:ascii="Arial" w:hAnsi="Arial" w:cs="Arial"/>
                <w:b w:val="0"/>
                <w:lang w:val="en-GB"/>
              </w:rPr>
            </w:pPr>
          </w:p>
        </w:tc>
      </w:tr>
      <w:tr w:rsidR="001674EC" w:rsidRPr="009B01F7" w14:paraId="73739464" w14:textId="77777777">
        <w:trPr>
          <w:trHeight w:val="703"/>
        </w:trPr>
        <w:tc>
          <w:tcPr>
            <w:tcW w:w="1265" w:type="pct"/>
            <w:noWrap/>
          </w:tcPr>
          <w:p w14:paraId="09C25322" w14:textId="77777777" w:rsidR="001674EC" w:rsidRPr="009B01F7" w:rsidRDefault="00FA533F">
            <w:pPr>
              <w:ind w:left="360"/>
              <w:rPr>
                <w:rFonts w:ascii="Arial" w:hAnsi="Arial" w:cs="Arial"/>
                <w:b/>
                <w:bCs/>
                <w:sz w:val="20"/>
                <w:szCs w:val="20"/>
                <w:lang w:val="en-GB"/>
              </w:rPr>
            </w:pPr>
            <w:r w:rsidRPr="009B01F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1674EC" w:rsidRPr="009B01F7" w:rsidRDefault="00FA533F">
            <w:pPr>
              <w:ind w:left="360"/>
              <w:rPr>
                <w:rFonts w:ascii="Arial" w:hAnsi="Arial" w:cs="Arial"/>
                <w:b/>
                <w:bCs/>
                <w:sz w:val="20"/>
                <w:szCs w:val="20"/>
                <w:u w:val="single"/>
                <w:lang w:val="en-GB"/>
              </w:rPr>
            </w:pPr>
            <w:r w:rsidRPr="009B01F7">
              <w:rPr>
                <w:rFonts w:ascii="Arial" w:hAnsi="Arial" w:cs="Arial"/>
                <w:b/>
                <w:bCs/>
                <w:sz w:val="20"/>
                <w:szCs w:val="20"/>
                <w:u w:val="single"/>
                <w:lang w:val="en-GB"/>
              </w:rPr>
              <w:t>-</w:t>
            </w:r>
          </w:p>
        </w:tc>
        <w:tc>
          <w:tcPr>
            <w:tcW w:w="2212" w:type="pct"/>
          </w:tcPr>
          <w:p w14:paraId="24FE0567" w14:textId="77777777" w:rsidR="001674EC" w:rsidRPr="009B01F7" w:rsidRDefault="00FA533F">
            <w:pPr>
              <w:pStyle w:val="NormalWeb"/>
              <w:spacing w:before="0" w:beforeAutospacing="0" w:after="0" w:afterAutospacing="0" w:line="18" w:lineRule="atLeast"/>
              <w:rPr>
                <w:rFonts w:ascii="Arial" w:hAnsi="Arial" w:cs="Arial"/>
                <w:b/>
                <w:bCs/>
                <w:sz w:val="20"/>
                <w:szCs w:val="20"/>
                <w:lang w:val="en-GB"/>
              </w:rPr>
            </w:pPr>
            <w:r w:rsidRPr="009B01F7">
              <w:rPr>
                <w:rFonts w:ascii="Arial" w:hAnsi="Arial" w:cs="Arial"/>
                <w:color w:val="000000"/>
                <w:sz w:val="20"/>
                <w:szCs w:val="20"/>
              </w:rPr>
              <w:t>The manuscript's references are current and adequate, encompassing a broad spectrum of pertinent material. The arguments in the manuscript are strengthened by the variety of sources used. To further enhance the conversation, I advise adding more recent research on the moral ramifications of AI in education.</w:t>
            </w:r>
          </w:p>
        </w:tc>
        <w:tc>
          <w:tcPr>
            <w:tcW w:w="1523" w:type="pct"/>
          </w:tcPr>
          <w:p w14:paraId="40220055" w14:textId="77777777" w:rsidR="001674EC" w:rsidRPr="009B01F7" w:rsidRDefault="001674EC">
            <w:pPr>
              <w:pStyle w:val="Heading2"/>
              <w:jc w:val="left"/>
              <w:rPr>
                <w:rFonts w:ascii="Arial" w:hAnsi="Arial" w:cs="Arial"/>
                <w:b w:val="0"/>
                <w:lang w:val="en-GB"/>
              </w:rPr>
            </w:pPr>
          </w:p>
        </w:tc>
      </w:tr>
      <w:tr w:rsidR="001674EC" w:rsidRPr="009B01F7" w14:paraId="73CC4A50" w14:textId="77777777">
        <w:trPr>
          <w:trHeight w:val="386"/>
        </w:trPr>
        <w:tc>
          <w:tcPr>
            <w:tcW w:w="1265" w:type="pct"/>
            <w:noWrap/>
          </w:tcPr>
          <w:p w14:paraId="029CE8D0" w14:textId="77777777" w:rsidR="001674EC" w:rsidRPr="009B01F7" w:rsidRDefault="001674EC">
            <w:pPr>
              <w:pStyle w:val="Heading2"/>
              <w:jc w:val="left"/>
              <w:rPr>
                <w:rFonts w:ascii="Arial" w:hAnsi="Arial" w:cs="Arial"/>
                <w:b w:val="0"/>
                <w:lang w:val="en-GB"/>
              </w:rPr>
            </w:pPr>
          </w:p>
          <w:p w14:paraId="589C16C7" w14:textId="77777777" w:rsidR="001674EC" w:rsidRPr="009B01F7" w:rsidRDefault="00FA533F">
            <w:pPr>
              <w:pStyle w:val="Heading2"/>
              <w:ind w:left="360"/>
              <w:jc w:val="left"/>
              <w:rPr>
                <w:rFonts w:ascii="Arial" w:hAnsi="Arial" w:cs="Arial"/>
                <w:bCs w:val="0"/>
                <w:lang w:val="en-GB"/>
              </w:rPr>
            </w:pPr>
            <w:r w:rsidRPr="009B01F7">
              <w:rPr>
                <w:rFonts w:ascii="Arial" w:hAnsi="Arial" w:cs="Arial"/>
                <w:bCs w:val="0"/>
                <w:lang w:val="en-GB"/>
              </w:rPr>
              <w:t>Is the language/English quality of the article suitable for scholarly communications?</w:t>
            </w:r>
          </w:p>
          <w:p w14:paraId="7722B85E" w14:textId="77777777" w:rsidR="001674EC" w:rsidRPr="009B01F7" w:rsidRDefault="001674EC">
            <w:pPr>
              <w:rPr>
                <w:rFonts w:ascii="Arial" w:hAnsi="Arial" w:cs="Arial"/>
                <w:sz w:val="20"/>
                <w:szCs w:val="20"/>
                <w:lang w:val="en-GB"/>
              </w:rPr>
            </w:pPr>
          </w:p>
        </w:tc>
        <w:tc>
          <w:tcPr>
            <w:tcW w:w="2212" w:type="pct"/>
          </w:tcPr>
          <w:p w14:paraId="149A6CEF" w14:textId="77777777" w:rsidR="001674EC" w:rsidRPr="009B01F7" w:rsidRDefault="00FA533F">
            <w:pPr>
              <w:pStyle w:val="NormalWeb"/>
              <w:spacing w:before="0" w:beforeAutospacing="0" w:after="0" w:afterAutospacing="0" w:line="18" w:lineRule="atLeast"/>
              <w:rPr>
                <w:rFonts w:ascii="Arial" w:hAnsi="Arial" w:cs="Arial"/>
                <w:sz w:val="20"/>
                <w:szCs w:val="20"/>
                <w:lang w:val="en-GB"/>
              </w:rPr>
            </w:pPr>
            <w:r w:rsidRPr="009B01F7">
              <w:rPr>
                <w:rFonts w:ascii="Arial" w:hAnsi="Arial" w:cs="Arial"/>
                <w:color w:val="000000"/>
                <w:sz w:val="20"/>
                <w:szCs w:val="20"/>
              </w:rPr>
              <w:t>The manuscript's linguistic quality is appropriate for academic discourse. It's lucid, succinct, and suitably scholarly. Overall, the manuscript satisfies the requirements for scholarly publishing, albeit a few small grammatical corrections could improve readability.</w:t>
            </w:r>
          </w:p>
        </w:tc>
        <w:tc>
          <w:tcPr>
            <w:tcW w:w="1523" w:type="pct"/>
          </w:tcPr>
          <w:p w14:paraId="0351CA58" w14:textId="77777777" w:rsidR="001674EC" w:rsidRPr="009B01F7" w:rsidRDefault="001674EC">
            <w:pPr>
              <w:rPr>
                <w:rFonts w:ascii="Arial" w:hAnsi="Arial" w:cs="Arial"/>
                <w:sz w:val="20"/>
                <w:szCs w:val="20"/>
                <w:lang w:val="en-GB"/>
              </w:rPr>
            </w:pPr>
          </w:p>
        </w:tc>
      </w:tr>
      <w:tr w:rsidR="001674EC" w:rsidRPr="009B01F7" w14:paraId="20A16C0C" w14:textId="77777777">
        <w:trPr>
          <w:trHeight w:val="1178"/>
        </w:trPr>
        <w:tc>
          <w:tcPr>
            <w:tcW w:w="1265" w:type="pct"/>
            <w:noWrap/>
          </w:tcPr>
          <w:p w14:paraId="7F4BCFAE" w14:textId="77777777" w:rsidR="001674EC" w:rsidRPr="009B01F7" w:rsidRDefault="00FA533F">
            <w:pPr>
              <w:pStyle w:val="Heading2"/>
              <w:jc w:val="left"/>
              <w:rPr>
                <w:rFonts w:ascii="Arial" w:hAnsi="Arial" w:cs="Arial"/>
                <w:b w:val="0"/>
                <w:bCs w:val="0"/>
                <w:lang w:val="en-GB"/>
              </w:rPr>
            </w:pPr>
            <w:r w:rsidRPr="009B01F7">
              <w:rPr>
                <w:rFonts w:ascii="Arial" w:hAnsi="Arial" w:cs="Arial"/>
                <w:bCs w:val="0"/>
                <w:u w:val="single"/>
                <w:lang w:val="en-GB"/>
              </w:rPr>
              <w:t>Optional/General</w:t>
            </w:r>
            <w:r w:rsidRPr="009B01F7">
              <w:rPr>
                <w:rFonts w:ascii="Arial" w:hAnsi="Arial" w:cs="Arial"/>
                <w:bCs w:val="0"/>
                <w:lang w:val="en-GB"/>
              </w:rPr>
              <w:t xml:space="preserve"> </w:t>
            </w:r>
            <w:r w:rsidRPr="009B01F7">
              <w:rPr>
                <w:rFonts w:ascii="Arial" w:hAnsi="Arial" w:cs="Arial"/>
                <w:b w:val="0"/>
                <w:bCs w:val="0"/>
                <w:lang w:val="en-GB"/>
              </w:rPr>
              <w:t>comments</w:t>
            </w:r>
          </w:p>
          <w:p w14:paraId="1A6B3748" w14:textId="77777777" w:rsidR="001674EC" w:rsidRPr="009B01F7" w:rsidRDefault="001674EC">
            <w:pPr>
              <w:pStyle w:val="Heading2"/>
              <w:jc w:val="left"/>
              <w:rPr>
                <w:rFonts w:ascii="Arial" w:hAnsi="Arial" w:cs="Arial"/>
                <w:b w:val="0"/>
                <w:lang w:val="en-GB"/>
              </w:rPr>
            </w:pPr>
          </w:p>
        </w:tc>
        <w:tc>
          <w:tcPr>
            <w:tcW w:w="2212" w:type="pct"/>
          </w:tcPr>
          <w:p w14:paraId="38B0B37A" w14:textId="77777777" w:rsidR="001674EC" w:rsidRPr="009B01F7" w:rsidRDefault="00FA533F">
            <w:pPr>
              <w:pStyle w:val="NormalWeb"/>
              <w:spacing w:before="0" w:beforeAutospacing="0" w:after="0" w:afterAutospacing="0" w:line="18" w:lineRule="atLeast"/>
              <w:rPr>
                <w:rFonts w:ascii="Arial" w:hAnsi="Arial" w:cs="Arial"/>
                <w:color w:val="000000"/>
                <w:sz w:val="20"/>
                <w:szCs w:val="20"/>
              </w:rPr>
            </w:pPr>
            <w:r w:rsidRPr="009B01F7">
              <w:rPr>
                <w:rFonts w:ascii="Arial" w:hAnsi="Arial" w:cs="Arial"/>
                <w:color w:val="000000"/>
                <w:sz w:val="20"/>
                <w:szCs w:val="20"/>
              </w:rPr>
              <w:t>A crucial field of study is covered in this manuscript in light of the continuous developments in AI technology. Future educational systems must incorporate both technical advancements and ethical issues. The authors ought to think about going into further detail about how their findings affect other educational stakeholders, such as educators, administrators, and legislators. This might facilitate a more inclusive discussion on integrating AI into teaching methods.</w:t>
            </w:r>
          </w:p>
          <w:p w14:paraId="18D055E1" w14:textId="77777777" w:rsidR="001A383B" w:rsidRPr="009B01F7" w:rsidRDefault="001A383B">
            <w:pPr>
              <w:pStyle w:val="NormalWeb"/>
              <w:spacing w:before="0" w:beforeAutospacing="0" w:after="0" w:afterAutospacing="0" w:line="18" w:lineRule="atLeast"/>
              <w:rPr>
                <w:rFonts w:ascii="Arial" w:hAnsi="Arial" w:cs="Arial"/>
                <w:color w:val="000000"/>
                <w:sz w:val="20"/>
                <w:szCs w:val="20"/>
              </w:rPr>
            </w:pPr>
          </w:p>
          <w:p w14:paraId="15AE9A11" w14:textId="77777777" w:rsidR="001A383B" w:rsidRPr="009B01F7" w:rsidRDefault="001A383B">
            <w:pPr>
              <w:pStyle w:val="NormalWeb"/>
              <w:spacing w:before="0" w:beforeAutospacing="0" w:after="0" w:afterAutospacing="0" w:line="18" w:lineRule="atLeast"/>
              <w:rPr>
                <w:rFonts w:ascii="Arial" w:hAnsi="Arial" w:cs="Arial"/>
                <w:color w:val="000000"/>
                <w:sz w:val="20"/>
                <w:szCs w:val="20"/>
              </w:rPr>
            </w:pPr>
          </w:p>
          <w:p w14:paraId="09004C41" w14:textId="77777777" w:rsidR="001A383B" w:rsidRPr="009B01F7" w:rsidRDefault="001A383B">
            <w:pPr>
              <w:pStyle w:val="NormalWeb"/>
              <w:spacing w:before="0" w:beforeAutospacing="0" w:after="0" w:afterAutospacing="0" w:line="18" w:lineRule="atLeast"/>
              <w:rPr>
                <w:rFonts w:ascii="Arial" w:hAnsi="Arial" w:cs="Arial"/>
                <w:color w:val="000000"/>
                <w:sz w:val="20"/>
                <w:szCs w:val="20"/>
              </w:rPr>
            </w:pPr>
          </w:p>
          <w:p w14:paraId="71152D79" w14:textId="77777777" w:rsidR="001A383B" w:rsidRPr="009B01F7" w:rsidRDefault="001A383B" w:rsidP="001A383B">
            <w:pPr>
              <w:pStyle w:val="NormalWeb"/>
              <w:spacing w:line="18" w:lineRule="atLeast"/>
              <w:rPr>
                <w:rFonts w:ascii="Arial" w:hAnsi="Arial" w:cs="Arial"/>
                <w:sz w:val="20"/>
                <w:szCs w:val="20"/>
                <w:lang w:val="en-GB"/>
              </w:rPr>
            </w:pPr>
            <w:r w:rsidRPr="009B01F7">
              <w:rPr>
                <w:rFonts w:ascii="Arial" w:hAnsi="Arial" w:cs="Arial"/>
                <w:sz w:val="20"/>
                <w:szCs w:val="20"/>
                <w:lang w:val="en-GB"/>
              </w:rPr>
              <w:t>The article offers a thorough examination of the application of artificial intelligence (AI) in educational assessment, outlining both the possible advantages and related moral dilemmas. Here is a thorough evaluation based on important standards:</w:t>
            </w:r>
          </w:p>
          <w:p w14:paraId="547E6282" w14:textId="77777777" w:rsidR="001A383B" w:rsidRPr="009B01F7" w:rsidRDefault="001A383B" w:rsidP="001A383B">
            <w:pPr>
              <w:pStyle w:val="NormalWeb"/>
              <w:spacing w:line="18" w:lineRule="atLeast"/>
              <w:rPr>
                <w:rFonts w:ascii="Arial" w:hAnsi="Arial" w:cs="Arial"/>
                <w:sz w:val="20"/>
                <w:szCs w:val="20"/>
                <w:lang w:val="en-GB"/>
              </w:rPr>
            </w:pPr>
          </w:p>
          <w:p w14:paraId="0F95F045" w14:textId="77777777" w:rsidR="001A383B" w:rsidRPr="009B01F7" w:rsidRDefault="001A383B" w:rsidP="001A383B">
            <w:pPr>
              <w:pStyle w:val="NormalWeb"/>
              <w:spacing w:line="18" w:lineRule="atLeast"/>
              <w:rPr>
                <w:rFonts w:ascii="Arial" w:hAnsi="Arial" w:cs="Arial"/>
                <w:sz w:val="20"/>
                <w:szCs w:val="20"/>
                <w:lang w:val="en-GB"/>
              </w:rPr>
            </w:pPr>
            <w:r w:rsidRPr="009B01F7">
              <w:rPr>
                <w:rFonts w:ascii="Arial" w:hAnsi="Arial" w:cs="Arial"/>
                <w:sz w:val="20"/>
                <w:szCs w:val="20"/>
                <w:lang w:val="en-GB"/>
              </w:rPr>
              <w:t xml:space="preserve"> Strengths</w:t>
            </w:r>
          </w:p>
          <w:p w14:paraId="062F2EC8" w14:textId="77777777" w:rsidR="001A383B" w:rsidRPr="009B01F7" w:rsidRDefault="001A383B" w:rsidP="001A383B">
            <w:pPr>
              <w:pStyle w:val="NormalWeb"/>
              <w:spacing w:line="18" w:lineRule="atLeast"/>
              <w:rPr>
                <w:rFonts w:ascii="Arial" w:hAnsi="Arial" w:cs="Arial"/>
                <w:sz w:val="20"/>
                <w:szCs w:val="20"/>
                <w:lang w:val="en-GB"/>
              </w:rPr>
            </w:pPr>
          </w:p>
          <w:p w14:paraId="5B226C79" w14:textId="77777777" w:rsidR="001A383B" w:rsidRPr="009B01F7" w:rsidRDefault="001A383B" w:rsidP="001A383B">
            <w:pPr>
              <w:pStyle w:val="NormalWeb"/>
              <w:spacing w:line="18" w:lineRule="atLeast"/>
              <w:rPr>
                <w:rFonts w:ascii="Arial" w:hAnsi="Arial" w:cs="Arial"/>
                <w:sz w:val="20"/>
                <w:szCs w:val="20"/>
                <w:lang w:val="en-GB"/>
              </w:rPr>
            </w:pPr>
            <w:r w:rsidRPr="009B01F7">
              <w:rPr>
                <w:rFonts w:ascii="Arial" w:hAnsi="Arial" w:cs="Arial"/>
                <w:sz w:val="20"/>
                <w:szCs w:val="20"/>
                <w:lang w:val="en-GB"/>
              </w:rPr>
              <w:t>A thorough understanding of educational evaluation is demonstrated by the manuscript's “Extensive Literature Review”, which presents a thorough synthesis of AI-related studies.</w:t>
            </w:r>
          </w:p>
          <w:p w14:paraId="52A8322D" w14:textId="77777777" w:rsidR="001A383B" w:rsidRPr="009B01F7" w:rsidRDefault="001A383B" w:rsidP="001A383B">
            <w:pPr>
              <w:pStyle w:val="NormalWeb"/>
              <w:spacing w:line="18" w:lineRule="atLeast"/>
              <w:rPr>
                <w:rFonts w:ascii="Arial" w:hAnsi="Arial" w:cs="Arial"/>
                <w:sz w:val="20"/>
                <w:szCs w:val="20"/>
                <w:lang w:val="en-GB"/>
              </w:rPr>
            </w:pPr>
          </w:p>
          <w:p w14:paraId="1999C87C" w14:textId="77777777" w:rsidR="001A383B" w:rsidRPr="009B01F7" w:rsidRDefault="001A383B" w:rsidP="001A383B">
            <w:pPr>
              <w:pStyle w:val="NormalWeb"/>
              <w:spacing w:line="18" w:lineRule="atLeast"/>
              <w:rPr>
                <w:rFonts w:ascii="Arial" w:hAnsi="Arial" w:cs="Arial"/>
                <w:sz w:val="20"/>
                <w:szCs w:val="20"/>
                <w:lang w:val="en-GB"/>
              </w:rPr>
            </w:pPr>
          </w:p>
          <w:p w14:paraId="3BACF23F" w14:textId="77777777" w:rsidR="001A383B" w:rsidRPr="009B01F7" w:rsidRDefault="001A383B" w:rsidP="001A383B">
            <w:pPr>
              <w:pStyle w:val="NormalWeb"/>
              <w:spacing w:line="18" w:lineRule="atLeast"/>
              <w:rPr>
                <w:rFonts w:ascii="Arial" w:hAnsi="Arial" w:cs="Arial"/>
                <w:sz w:val="20"/>
                <w:szCs w:val="20"/>
                <w:lang w:val="en-GB"/>
              </w:rPr>
            </w:pPr>
            <w:r w:rsidRPr="009B01F7">
              <w:rPr>
                <w:rFonts w:ascii="Arial" w:hAnsi="Arial" w:cs="Arial"/>
                <w:sz w:val="20"/>
                <w:szCs w:val="20"/>
                <w:lang w:val="en-GB"/>
              </w:rPr>
              <w:t>The document's structure makes it easier to navigate and understand the various facets of artificial intelligence's involvement in education.</w:t>
            </w:r>
          </w:p>
          <w:p w14:paraId="74D63360" w14:textId="77777777" w:rsidR="001A383B" w:rsidRPr="009B01F7" w:rsidRDefault="001A383B" w:rsidP="001A383B">
            <w:pPr>
              <w:pStyle w:val="NormalWeb"/>
              <w:spacing w:line="18" w:lineRule="atLeast"/>
              <w:rPr>
                <w:rFonts w:ascii="Arial" w:hAnsi="Arial" w:cs="Arial"/>
                <w:sz w:val="20"/>
                <w:szCs w:val="20"/>
                <w:lang w:val="en-GB"/>
              </w:rPr>
            </w:pPr>
          </w:p>
          <w:p w14:paraId="587DD792" w14:textId="77777777" w:rsidR="001A383B" w:rsidRPr="009B01F7" w:rsidRDefault="001A383B" w:rsidP="001A383B">
            <w:pPr>
              <w:pStyle w:val="NormalWeb"/>
              <w:spacing w:line="18" w:lineRule="atLeast"/>
              <w:rPr>
                <w:rFonts w:ascii="Arial" w:hAnsi="Arial" w:cs="Arial"/>
                <w:sz w:val="20"/>
                <w:szCs w:val="20"/>
                <w:lang w:val="en-GB"/>
              </w:rPr>
            </w:pPr>
            <w:r w:rsidRPr="009B01F7">
              <w:rPr>
                <w:rFonts w:ascii="Arial" w:hAnsi="Arial" w:cs="Arial"/>
                <w:sz w:val="20"/>
                <w:szCs w:val="20"/>
                <w:lang w:val="en-GB"/>
              </w:rPr>
              <w:t>3.Advanced Perspectives: The suggested optimization routes for moral conundrums in AI applications are original and relevant.</w:t>
            </w:r>
          </w:p>
          <w:p w14:paraId="6EC3D2E1" w14:textId="77777777" w:rsidR="001A383B" w:rsidRPr="009B01F7" w:rsidRDefault="001A383B" w:rsidP="001A383B">
            <w:pPr>
              <w:pStyle w:val="NormalWeb"/>
              <w:spacing w:line="18" w:lineRule="atLeast"/>
              <w:rPr>
                <w:rFonts w:ascii="Arial" w:hAnsi="Arial" w:cs="Arial"/>
                <w:sz w:val="20"/>
                <w:szCs w:val="20"/>
                <w:lang w:val="en-GB"/>
              </w:rPr>
            </w:pPr>
          </w:p>
          <w:p w14:paraId="697DEF95" w14:textId="77777777" w:rsidR="001A383B" w:rsidRPr="009B01F7" w:rsidRDefault="001A383B" w:rsidP="001A383B">
            <w:pPr>
              <w:pStyle w:val="NormalWeb"/>
              <w:spacing w:line="18" w:lineRule="atLeast"/>
              <w:rPr>
                <w:rFonts w:ascii="Arial" w:hAnsi="Arial" w:cs="Arial"/>
                <w:sz w:val="20"/>
                <w:szCs w:val="20"/>
                <w:lang w:val="en-GB"/>
              </w:rPr>
            </w:pPr>
          </w:p>
          <w:p w14:paraId="1F5D0C0F" w14:textId="77777777" w:rsidR="001A383B" w:rsidRPr="009B01F7" w:rsidRDefault="001A383B" w:rsidP="001A383B">
            <w:pPr>
              <w:pStyle w:val="NormalWeb"/>
              <w:spacing w:line="18" w:lineRule="atLeast"/>
              <w:rPr>
                <w:rFonts w:ascii="Arial" w:hAnsi="Arial" w:cs="Arial"/>
                <w:sz w:val="20"/>
                <w:szCs w:val="20"/>
                <w:lang w:val="en-GB"/>
              </w:rPr>
            </w:pPr>
          </w:p>
          <w:p w14:paraId="15DFD0E8" w14:textId="4FA468A0" w:rsidR="001A383B" w:rsidRPr="009B01F7" w:rsidRDefault="001A383B" w:rsidP="001A383B">
            <w:pPr>
              <w:pStyle w:val="NormalWeb"/>
              <w:spacing w:before="0" w:beforeAutospacing="0" w:after="0" w:afterAutospacing="0" w:line="18" w:lineRule="atLeast"/>
              <w:rPr>
                <w:rFonts w:ascii="Arial" w:hAnsi="Arial" w:cs="Arial"/>
                <w:sz w:val="20"/>
                <w:szCs w:val="20"/>
                <w:lang w:val="en-GB"/>
              </w:rPr>
            </w:pPr>
            <w:r w:rsidRPr="009B01F7">
              <w:rPr>
                <w:rFonts w:ascii="Arial" w:hAnsi="Arial" w:cs="Arial"/>
                <w:sz w:val="20"/>
                <w:szCs w:val="20"/>
                <w:lang w:val="en-GB"/>
              </w:rPr>
              <w:t>All things considered, the manuscript makes a significant addition to AI in education and merits a few small edits to improve its readability and applicability.</w:t>
            </w:r>
          </w:p>
        </w:tc>
        <w:tc>
          <w:tcPr>
            <w:tcW w:w="1523" w:type="pct"/>
          </w:tcPr>
          <w:p w14:paraId="465E098E" w14:textId="77777777" w:rsidR="001674EC" w:rsidRPr="009B01F7" w:rsidRDefault="001674EC">
            <w:pPr>
              <w:rPr>
                <w:rFonts w:ascii="Arial" w:hAnsi="Arial" w:cs="Arial"/>
                <w:sz w:val="20"/>
                <w:szCs w:val="20"/>
                <w:lang w:val="en-GB"/>
              </w:rPr>
            </w:pPr>
          </w:p>
        </w:tc>
      </w:tr>
    </w:tbl>
    <w:p w14:paraId="6BBACB91" w14:textId="77777777" w:rsidR="001674EC" w:rsidRPr="009B01F7" w:rsidRDefault="001674EC">
      <w:pPr>
        <w:pStyle w:val="BodyText"/>
        <w:rPr>
          <w:rFonts w:ascii="Arial" w:hAnsi="Arial" w:cs="Arial"/>
          <w:b/>
          <w:bCs/>
          <w:sz w:val="20"/>
          <w:szCs w:val="20"/>
          <w:u w:val="single"/>
          <w:lang w:val="en-GB"/>
        </w:rPr>
      </w:pPr>
    </w:p>
    <w:p w14:paraId="78207741" w14:textId="77777777" w:rsidR="001674EC" w:rsidRPr="009B01F7" w:rsidRDefault="001674EC">
      <w:pPr>
        <w:pStyle w:val="BodyText"/>
        <w:rPr>
          <w:rFonts w:ascii="Arial" w:hAnsi="Arial" w:cs="Arial"/>
          <w:b/>
          <w:bCs/>
          <w:sz w:val="20"/>
          <w:szCs w:val="20"/>
          <w:u w:val="single"/>
          <w:lang w:val="en-GB"/>
        </w:rPr>
      </w:pPr>
    </w:p>
    <w:p w14:paraId="108BE2F1" w14:textId="77777777" w:rsidR="001674EC" w:rsidRPr="009B01F7" w:rsidRDefault="001674EC">
      <w:pPr>
        <w:pStyle w:val="BodyText"/>
        <w:rPr>
          <w:rFonts w:ascii="Arial" w:hAnsi="Arial" w:cs="Arial"/>
          <w:b/>
          <w:bCs/>
          <w:sz w:val="20"/>
          <w:szCs w:val="20"/>
          <w:u w:val="single"/>
          <w:lang w:val="en-GB"/>
        </w:rPr>
      </w:pPr>
    </w:p>
    <w:p w14:paraId="618DE16F" w14:textId="77777777" w:rsidR="001674EC" w:rsidRPr="009B01F7" w:rsidRDefault="001674EC">
      <w:pPr>
        <w:pStyle w:val="BodyText"/>
        <w:rPr>
          <w:rFonts w:ascii="Arial" w:hAnsi="Arial" w:cs="Arial"/>
          <w:b/>
          <w:bCs/>
          <w:sz w:val="20"/>
          <w:szCs w:val="20"/>
          <w:u w:val="single"/>
          <w:lang w:val="en-GB"/>
        </w:rPr>
      </w:pPr>
    </w:p>
    <w:p w14:paraId="1B0E4DC5" w14:textId="77777777" w:rsidR="001674EC" w:rsidRPr="009B01F7" w:rsidRDefault="001674EC">
      <w:pPr>
        <w:pStyle w:val="BodyText"/>
        <w:rPr>
          <w:rFonts w:ascii="Arial" w:hAnsi="Arial" w:cs="Arial"/>
          <w:b/>
          <w:bCs/>
          <w:sz w:val="20"/>
          <w:szCs w:val="20"/>
          <w:u w:val="single"/>
          <w:lang w:val="en-GB"/>
        </w:rPr>
      </w:pPr>
    </w:p>
    <w:p w14:paraId="25069224" w14:textId="77777777" w:rsidR="001674EC" w:rsidRPr="009B01F7" w:rsidRDefault="001674EC">
      <w:pPr>
        <w:pStyle w:val="BodyText"/>
        <w:rPr>
          <w:rFonts w:ascii="Arial" w:hAnsi="Arial" w:cs="Arial"/>
          <w:b/>
          <w:bCs/>
          <w:sz w:val="20"/>
          <w:szCs w:val="20"/>
          <w:u w:val="single"/>
          <w:lang w:val="en-GB"/>
        </w:rPr>
      </w:pPr>
    </w:p>
    <w:p w14:paraId="0821307F" w14:textId="77777777" w:rsidR="001674EC" w:rsidRPr="009B01F7" w:rsidRDefault="001674EC">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1674EC" w:rsidRPr="009B01F7"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1674EC" w:rsidRPr="009B01F7" w:rsidRDefault="00FA533F">
            <w:pPr>
              <w:pStyle w:val="NormalWeb"/>
              <w:spacing w:before="0" w:beforeAutospacing="0" w:after="0" w:afterAutospacing="0"/>
              <w:rPr>
                <w:rFonts w:ascii="Arial" w:hAnsi="Arial" w:cs="Arial"/>
                <w:b/>
                <w:sz w:val="20"/>
                <w:szCs w:val="20"/>
                <w:u w:val="single"/>
                <w:lang w:val="en-GB"/>
              </w:rPr>
            </w:pPr>
            <w:r w:rsidRPr="009B01F7">
              <w:rPr>
                <w:rFonts w:ascii="Arial" w:hAnsi="Arial" w:cs="Arial"/>
                <w:b/>
                <w:sz w:val="20"/>
                <w:szCs w:val="20"/>
                <w:highlight w:val="yellow"/>
                <w:u w:val="single"/>
                <w:lang w:val="en-GB"/>
              </w:rPr>
              <w:lastRenderedPageBreak/>
              <w:t>PART  2:</w:t>
            </w:r>
            <w:r w:rsidRPr="009B01F7">
              <w:rPr>
                <w:rFonts w:ascii="Arial" w:hAnsi="Arial" w:cs="Arial"/>
                <w:b/>
                <w:sz w:val="20"/>
                <w:szCs w:val="20"/>
                <w:u w:val="single"/>
                <w:lang w:val="en-GB"/>
              </w:rPr>
              <w:t xml:space="preserve"> </w:t>
            </w:r>
          </w:p>
          <w:p w14:paraId="5B767407" w14:textId="77777777" w:rsidR="001674EC" w:rsidRPr="009B01F7" w:rsidRDefault="001674EC">
            <w:pPr>
              <w:pStyle w:val="NormalWeb"/>
              <w:spacing w:before="0" w:beforeAutospacing="0" w:after="0" w:afterAutospacing="0"/>
              <w:rPr>
                <w:rFonts w:ascii="Arial" w:hAnsi="Arial" w:cs="Arial"/>
                <w:b/>
                <w:sz w:val="20"/>
                <w:szCs w:val="20"/>
                <w:u w:val="single"/>
                <w:lang w:val="en-GB"/>
              </w:rPr>
            </w:pPr>
          </w:p>
        </w:tc>
      </w:tr>
      <w:tr w:rsidR="001674EC" w:rsidRPr="009B01F7"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1674EC" w:rsidRPr="009B01F7" w:rsidRDefault="001674E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1674EC" w:rsidRPr="009B01F7" w:rsidRDefault="00FA533F">
            <w:pPr>
              <w:pStyle w:val="Heading2"/>
              <w:jc w:val="left"/>
              <w:rPr>
                <w:rFonts w:ascii="Arial" w:hAnsi="Arial" w:cs="Arial"/>
                <w:lang w:val="en-GB"/>
              </w:rPr>
            </w:pPr>
            <w:r w:rsidRPr="009B01F7">
              <w:rPr>
                <w:rFonts w:ascii="Arial" w:hAnsi="Arial" w:cs="Arial"/>
                <w:lang w:val="en-GB"/>
              </w:rPr>
              <w:t>Reviewer’s comment</w:t>
            </w:r>
          </w:p>
        </w:tc>
        <w:tc>
          <w:tcPr>
            <w:tcW w:w="1342" w:type="pct"/>
            <w:shd w:val="clear" w:color="auto" w:fill="auto"/>
          </w:tcPr>
          <w:p w14:paraId="6F48B50B" w14:textId="77777777" w:rsidR="001674EC" w:rsidRPr="009B01F7" w:rsidRDefault="00FA533F">
            <w:pPr>
              <w:pStyle w:val="Heading2"/>
              <w:jc w:val="left"/>
              <w:rPr>
                <w:rFonts w:ascii="Arial" w:hAnsi="Arial" w:cs="Arial"/>
                <w:b w:val="0"/>
                <w:lang w:val="en-GB"/>
              </w:rPr>
            </w:pPr>
            <w:r w:rsidRPr="009B01F7">
              <w:rPr>
                <w:rFonts w:ascii="Arial" w:hAnsi="Arial" w:cs="Arial"/>
                <w:lang w:val="en-GB"/>
              </w:rPr>
              <w:t>Author’s comment</w:t>
            </w:r>
            <w:r w:rsidRPr="009B01F7">
              <w:rPr>
                <w:rFonts w:ascii="Arial" w:hAnsi="Arial" w:cs="Arial"/>
                <w:b w:val="0"/>
                <w:lang w:val="en-GB"/>
              </w:rPr>
              <w:t xml:space="preserve"> </w:t>
            </w:r>
            <w:r w:rsidRPr="009B01F7">
              <w:rPr>
                <w:rFonts w:ascii="Arial" w:hAnsi="Arial" w:cs="Arial"/>
                <w:b w:val="0"/>
                <w:i/>
                <w:lang w:val="en-GB"/>
              </w:rPr>
              <w:t>(if agreed with the reviewer, correct the manuscript and highlight that part in the manuscript. It is mandatory that authors should write his/her feedback here)</w:t>
            </w:r>
          </w:p>
        </w:tc>
      </w:tr>
      <w:tr w:rsidR="001674EC" w:rsidRPr="009B01F7"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1674EC" w:rsidRPr="009B01F7" w:rsidRDefault="00FA533F">
            <w:pPr>
              <w:pStyle w:val="NormalWeb"/>
              <w:spacing w:before="0" w:beforeAutospacing="0" w:after="0" w:afterAutospacing="0"/>
              <w:rPr>
                <w:rFonts w:ascii="Arial" w:hAnsi="Arial" w:cs="Arial"/>
                <w:b/>
                <w:sz w:val="20"/>
                <w:szCs w:val="20"/>
                <w:lang w:val="en-GB"/>
              </w:rPr>
            </w:pPr>
            <w:r w:rsidRPr="009B01F7">
              <w:rPr>
                <w:rFonts w:ascii="Arial" w:hAnsi="Arial" w:cs="Arial"/>
                <w:b/>
                <w:sz w:val="20"/>
                <w:szCs w:val="20"/>
                <w:lang w:val="en-GB"/>
              </w:rPr>
              <w:t xml:space="preserve">Are there ethical issues in this manuscript? </w:t>
            </w:r>
          </w:p>
          <w:p w14:paraId="6034B476" w14:textId="77777777" w:rsidR="001674EC" w:rsidRPr="009B01F7" w:rsidRDefault="001674E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77777777" w:rsidR="001674EC" w:rsidRPr="009B01F7" w:rsidRDefault="001674EC">
            <w:pPr>
              <w:pStyle w:val="NormalWeb"/>
              <w:spacing w:before="0" w:beforeAutospacing="0" w:after="0" w:afterAutospacing="0"/>
              <w:rPr>
                <w:rFonts w:ascii="Arial" w:hAnsi="Arial" w:cs="Arial"/>
                <w:sz w:val="20"/>
                <w:szCs w:val="20"/>
                <w:lang w:val="en-GB"/>
              </w:rPr>
            </w:pPr>
          </w:p>
          <w:p w14:paraId="7B654B67" w14:textId="77777777" w:rsidR="001674EC" w:rsidRPr="009B01F7" w:rsidRDefault="001674EC">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1674EC" w:rsidRPr="009B01F7" w:rsidRDefault="001674EC">
            <w:pPr>
              <w:rPr>
                <w:rFonts w:ascii="Arial" w:eastAsia="Arial Unicode MS" w:hAnsi="Arial" w:cs="Arial"/>
                <w:sz w:val="20"/>
                <w:szCs w:val="20"/>
                <w:lang w:val="en-GB"/>
              </w:rPr>
            </w:pPr>
          </w:p>
          <w:p w14:paraId="4A981594" w14:textId="77777777" w:rsidR="001674EC" w:rsidRPr="009B01F7" w:rsidRDefault="001674EC">
            <w:pPr>
              <w:rPr>
                <w:rFonts w:ascii="Arial" w:eastAsia="Arial Unicode MS" w:hAnsi="Arial" w:cs="Arial"/>
                <w:sz w:val="20"/>
                <w:szCs w:val="20"/>
                <w:lang w:val="en-GB"/>
              </w:rPr>
            </w:pPr>
          </w:p>
          <w:p w14:paraId="4780A682" w14:textId="77777777" w:rsidR="001674EC" w:rsidRPr="009B01F7" w:rsidRDefault="001674EC">
            <w:pPr>
              <w:rPr>
                <w:rFonts w:ascii="Arial" w:eastAsia="Arial Unicode MS" w:hAnsi="Arial" w:cs="Arial"/>
                <w:sz w:val="20"/>
                <w:szCs w:val="20"/>
                <w:lang w:val="en-GB"/>
              </w:rPr>
            </w:pPr>
          </w:p>
          <w:p w14:paraId="2D80979A" w14:textId="77777777" w:rsidR="001674EC" w:rsidRPr="009B01F7" w:rsidRDefault="001674EC">
            <w:pPr>
              <w:pStyle w:val="NormalWeb"/>
              <w:spacing w:before="0" w:beforeAutospacing="0" w:after="0" w:afterAutospacing="0"/>
              <w:rPr>
                <w:rFonts w:ascii="Arial" w:hAnsi="Arial" w:cs="Arial"/>
                <w:sz w:val="20"/>
                <w:szCs w:val="20"/>
                <w:lang w:val="en-GB"/>
              </w:rPr>
            </w:pPr>
          </w:p>
        </w:tc>
      </w:tr>
    </w:tbl>
    <w:p w14:paraId="48DC05A4" w14:textId="77777777" w:rsidR="001674EC" w:rsidRDefault="001674EC">
      <w:pPr>
        <w:rPr>
          <w:rFonts w:ascii="Arial" w:hAnsi="Arial" w:cs="Arial"/>
          <w:b/>
          <w:sz w:val="20"/>
          <w:szCs w:val="20"/>
          <w:lang w:val="en-GB"/>
        </w:rPr>
      </w:pPr>
    </w:p>
    <w:p w14:paraId="008374BA" w14:textId="77777777" w:rsidR="009B01F7" w:rsidRPr="00BE21AA" w:rsidRDefault="009B01F7" w:rsidP="009B01F7">
      <w:pPr>
        <w:pStyle w:val="Affiliation"/>
        <w:spacing w:after="0" w:line="240" w:lineRule="auto"/>
        <w:jc w:val="left"/>
        <w:rPr>
          <w:rFonts w:ascii="Arial" w:hAnsi="Arial" w:cs="Arial"/>
          <w:b/>
          <w:u w:val="single"/>
        </w:rPr>
      </w:pPr>
      <w:r w:rsidRPr="00BE21AA">
        <w:rPr>
          <w:rFonts w:ascii="Arial" w:hAnsi="Arial" w:cs="Arial"/>
          <w:b/>
          <w:u w:val="single"/>
        </w:rPr>
        <w:t>Reviewer details:</w:t>
      </w:r>
    </w:p>
    <w:p w14:paraId="4E21A3DD" w14:textId="77777777" w:rsidR="009B01F7" w:rsidRPr="00BE21AA" w:rsidRDefault="009B01F7" w:rsidP="009B01F7">
      <w:pPr>
        <w:pStyle w:val="Affiliation"/>
        <w:spacing w:after="0" w:line="240" w:lineRule="auto"/>
        <w:jc w:val="left"/>
        <w:rPr>
          <w:rFonts w:ascii="Arial" w:hAnsi="Arial" w:cs="Arial"/>
          <w:b/>
        </w:rPr>
      </w:pPr>
      <w:r w:rsidRPr="00BE21AA">
        <w:rPr>
          <w:rFonts w:ascii="Arial" w:hAnsi="Arial" w:cs="Arial"/>
          <w:b/>
          <w:color w:val="000000"/>
        </w:rPr>
        <w:t xml:space="preserve">K </w:t>
      </w:r>
      <w:proofErr w:type="spellStart"/>
      <w:proofErr w:type="gramStart"/>
      <w:r w:rsidRPr="00BE21AA">
        <w:rPr>
          <w:rFonts w:ascii="Arial" w:hAnsi="Arial" w:cs="Arial"/>
          <w:b/>
          <w:color w:val="000000"/>
        </w:rPr>
        <w:t>Bhuvneswari</w:t>
      </w:r>
      <w:proofErr w:type="spellEnd"/>
      <w:r w:rsidRPr="00BE21AA">
        <w:rPr>
          <w:rFonts w:ascii="Arial" w:hAnsi="Arial" w:cs="Arial"/>
          <w:b/>
          <w:color w:val="000000"/>
        </w:rPr>
        <w:t>,  Guru</w:t>
      </w:r>
      <w:proofErr w:type="gramEnd"/>
      <w:r w:rsidRPr="00BE21AA">
        <w:rPr>
          <w:rFonts w:ascii="Arial" w:hAnsi="Arial" w:cs="Arial"/>
          <w:b/>
          <w:color w:val="000000"/>
        </w:rPr>
        <w:t xml:space="preserve"> Nanak College, India</w:t>
      </w:r>
    </w:p>
    <w:p w14:paraId="1C65BDB0" w14:textId="77777777" w:rsidR="009B01F7" w:rsidRPr="009B01F7" w:rsidRDefault="009B01F7">
      <w:pPr>
        <w:rPr>
          <w:rFonts w:ascii="Arial" w:hAnsi="Arial" w:cs="Arial"/>
          <w:b/>
          <w:sz w:val="20"/>
          <w:szCs w:val="20"/>
        </w:rPr>
      </w:pPr>
    </w:p>
    <w:sectPr w:rsidR="009B01F7" w:rsidRPr="009B01F7">
      <w:headerReference w:type="default" r:id="rId6"/>
      <w:footerReference w:type="default" r:id="rId7"/>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18E5" w14:textId="77777777" w:rsidR="00E25E29" w:rsidRDefault="00E25E29">
      <w:r>
        <w:separator/>
      </w:r>
    </w:p>
  </w:endnote>
  <w:endnote w:type="continuationSeparator" w:id="0">
    <w:p w14:paraId="3B0E0CB5" w14:textId="77777777" w:rsidR="00E25E29" w:rsidRDefault="00E2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1674EC" w:rsidRDefault="00FA533F">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3560" w14:textId="77777777" w:rsidR="00E25E29" w:rsidRDefault="00E25E29">
      <w:r>
        <w:separator/>
      </w:r>
    </w:p>
  </w:footnote>
  <w:footnote w:type="continuationSeparator" w:id="0">
    <w:p w14:paraId="7F5D1B32" w14:textId="77777777" w:rsidR="00E25E29" w:rsidRDefault="00E25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1674EC" w:rsidRDefault="001674EC">
    <w:pPr>
      <w:spacing w:before="100" w:beforeAutospacing="1" w:after="100" w:afterAutospacing="1"/>
      <w:jc w:val="center"/>
      <w:rPr>
        <w:rFonts w:ascii="Arial" w:hAnsi="Arial" w:cs="Arial"/>
        <w:b/>
        <w:bCs/>
        <w:color w:val="003399"/>
        <w:szCs w:val="20"/>
        <w:u w:val="single"/>
        <w:lang w:val="en-GB"/>
      </w:rPr>
    </w:pPr>
  </w:p>
  <w:p w14:paraId="058BC5FD" w14:textId="77777777" w:rsidR="001674EC" w:rsidRDefault="001674EC">
    <w:pPr>
      <w:spacing w:before="100" w:beforeAutospacing="1" w:after="100" w:afterAutospacing="1"/>
      <w:jc w:val="center"/>
      <w:rPr>
        <w:rFonts w:ascii="Arial" w:hAnsi="Arial" w:cs="Arial"/>
        <w:b/>
        <w:bCs/>
        <w:color w:val="003399"/>
        <w:szCs w:val="20"/>
        <w:u w:val="single"/>
        <w:lang w:val="en-GB"/>
      </w:rPr>
    </w:pPr>
  </w:p>
  <w:p w14:paraId="5E373534" w14:textId="77777777" w:rsidR="001674EC" w:rsidRDefault="00FA533F">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74EC"/>
    <w:rsid w:val="0017480A"/>
    <w:rsid w:val="0017545C"/>
    <w:rsid w:val="001766DF"/>
    <w:rsid w:val="00176F0D"/>
    <w:rsid w:val="00186C8F"/>
    <w:rsid w:val="0018753A"/>
    <w:rsid w:val="00197E68"/>
    <w:rsid w:val="001A1605"/>
    <w:rsid w:val="001A2F22"/>
    <w:rsid w:val="001A383B"/>
    <w:rsid w:val="001B0C63"/>
    <w:rsid w:val="001B5029"/>
    <w:rsid w:val="001D3A1D"/>
    <w:rsid w:val="001E4B3D"/>
    <w:rsid w:val="001F24FF"/>
    <w:rsid w:val="001F2913"/>
    <w:rsid w:val="001F52D1"/>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F00"/>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B3E"/>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440"/>
    <w:rsid w:val="005A4F17"/>
    <w:rsid w:val="005B3509"/>
    <w:rsid w:val="005C25A0"/>
    <w:rsid w:val="005D230D"/>
    <w:rsid w:val="005E11DC"/>
    <w:rsid w:val="005E29CE"/>
    <w:rsid w:val="005E3241"/>
    <w:rsid w:val="005E7FB0"/>
    <w:rsid w:val="005F184C"/>
    <w:rsid w:val="00602F7D"/>
    <w:rsid w:val="00605952"/>
    <w:rsid w:val="0061216A"/>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BB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E23"/>
    <w:rsid w:val="007A62F8"/>
    <w:rsid w:val="007B1099"/>
    <w:rsid w:val="007B54A4"/>
    <w:rsid w:val="007C58F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1C73"/>
    <w:rsid w:val="0091410B"/>
    <w:rsid w:val="009245E3"/>
    <w:rsid w:val="00930461"/>
    <w:rsid w:val="00942DEE"/>
    <w:rsid w:val="00944F67"/>
    <w:rsid w:val="009553EC"/>
    <w:rsid w:val="00955E45"/>
    <w:rsid w:val="00962B70"/>
    <w:rsid w:val="00967C62"/>
    <w:rsid w:val="00982766"/>
    <w:rsid w:val="009852C4"/>
    <w:rsid w:val="0099583E"/>
    <w:rsid w:val="009A0242"/>
    <w:rsid w:val="009A59ED"/>
    <w:rsid w:val="009B01F7"/>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39F"/>
    <w:rsid w:val="00BA1AB3"/>
    <w:rsid w:val="00BA55B7"/>
    <w:rsid w:val="00BA6421"/>
    <w:rsid w:val="00BB21AB"/>
    <w:rsid w:val="00BB4FEC"/>
    <w:rsid w:val="00BC2EB2"/>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919"/>
    <w:rsid w:val="00C4327E"/>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71B"/>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5E2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164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533F"/>
    <w:rsid w:val="00FA6528"/>
    <w:rsid w:val="00FB0D50"/>
    <w:rsid w:val="00FB3DE3"/>
    <w:rsid w:val="00FB5BBE"/>
    <w:rsid w:val="00FC2E17"/>
    <w:rsid w:val="00FC432A"/>
    <w:rsid w:val="00FC6387"/>
    <w:rsid w:val="00FC6802"/>
    <w:rsid w:val="00FD53AB"/>
    <w:rsid w:val="00FD70A7"/>
    <w:rsid w:val="00FF09A0"/>
    <w:rsid w:val="023E3A16"/>
    <w:rsid w:val="093D0B6A"/>
    <w:rsid w:val="09BD3B49"/>
    <w:rsid w:val="0D360F1D"/>
    <w:rsid w:val="16CA42CA"/>
    <w:rsid w:val="250052C3"/>
    <w:rsid w:val="250C30B2"/>
    <w:rsid w:val="27677991"/>
    <w:rsid w:val="2FEE3B30"/>
    <w:rsid w:val="35487603"/>
    <w:rsid w:val="37600828"/>
    <w:rsid w:val="51774258"/>
    <w:rsid w:val="5F145C80"/>
    <w:rsid w:val="74F34607"/>
    <w:rsid w:val="7D912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3A5C2"/>
  <w15:docId w15:val="{7201E268-D910-4A59-968F-154DEAE5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ffiliation">
    <w:name w:val="Affiliation"/>
    <w:basedOn w:val="Normal"/>
    <w:rsid w:val="009B01F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50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823</Words>
  <Characters>4695</Characters>
  <Application>Microsoft Office Word</Application>
  <DocSecurity>0</DocSecurity>
  <Lines>39</Lines>
  <Paragraphs>11</Paragraphs>
  <ScaleCrop>false</ScaleCrop>
  <Company>HP</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2025-07-02T11:46:00Z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1033-12.2.0.21546</vt:lpwstr>
  </property>
  <property fmtid="{D5CDD505-2E9C-101B-9397-08002B2CF9AE}" pid="4" name="ICV">
    <vt:lpwstr>68FEC3AF35944297A3CFA4693DCAEF26_12</vt:lpwstr>
  </property>
</Properties>
</file>