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75AE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75AE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75AE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75AE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75AE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8668058" w:rsidR="0000007A" w:rsidRPr="00D75AE9" w:rsidRDefault="00C43B0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75AE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D75AE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75AE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01F91BF" w:rsidR="0000007A" w:rsidRPr="00D75AE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75A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75A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75A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F2FA8" w:rsidRPr="00D75A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5903</w:t>
            </w:r>
          </w:p>
        </w:tc>
      </w:tr>
      <w:tr w:rsidR="0000007A" w:rsidRPr="00D75AE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75AE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7885A18" w:rsidR="0000007A" w:rsidRPr="00D75AE9" w:rsidRDefault="0078043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75AE9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MINDFULNESS MEDITATION AS SELF-REGULATION IN PATIENTS WITH BORDERLINE PERSONALITY DISORDER</w:t>
            </w:r>
          </w:p>
        </w:tc>
      </w:tr>
      <w:tr w:rsidR="00CF0BBB" w:rsidRPr="00D75AE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75AE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4ABDBBB" w:rsidR="00CF0BBB" w:rsidRPr="00D75AE9" w:rsidRDefault="00EF2FA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75AE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D75AE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D75AE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75AE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75AE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5AE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75AE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75A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75AE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75AE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75AE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5AE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75AE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AE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75AE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75A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75AE9">
              <w:rPr>
                <w:rFonts w:ascii="Arial" w:hAnsi="Arial" w:cs="Arial"/>
                <w:lang w:val="en-GB"/>
              </w:rPr>
              <w:t>Author’s Feedback</w:t>
            </w:r>
            <w:r w:rsidRPr="00D75AE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75AE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75AE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75AE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75AE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E4256B0" w14:textId="610B1A55" w:rsidR="00F1171E" w:rsidRPr="00D75AE9" w:rsidRDefault="004941E8" w:rsidP="00123C6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>It contribute</w:t>
            </w:r>
            <w:r w:rsidR="00D84259" w:rsidRPr="00D75AE9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 to</w:t>
            </w:r>
            <w:r w:rsidR="00D84259"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 existing</w:t>
            </w: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 scientific knowledge. </w:t>
            </w:r>
          </w:p>
          <w:p w14:paraId="29928338" w14:textId="77777777" w:rsidR="004941E8" w:rsidRPr="00D75AE9" w:rsidRDefault="004941E8" w:rsidP="00123C6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It supported the clinical utility of Mindfulness Meditation in the treatment of patients with borderline personality disorder. </w:t>
            </w:r>
          </w:p>
          <w:p w14:paraId="18A87853" w14:textId="47E44177" w:rsidR="004941E8" w:rsidRPr="00D75AE9" w:rsidRDefault="004941E8" w:rsidP="00123C6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>The manuscript also provide</w:t>
            </w:r>
            <w:r w:rsidR="00E511E8" w:rsidRPr="00D75AE9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 the effect of </w:t>
            </w:r>
            <w:proofErr w:type="gramStart"/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>mindfulness based</w:t>
            </w:r>
            <w:proofErr w:type="gramEnd"/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 intervention in the treatment of trauma related disorders (sexual abuse).</w:t>
            </w:r>
            <w:r w:rsidR="00D84259"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7DBC9196" w14:textId="2776D8CF" w:rsidR="00D84259" w:rsidRPr="00D75AE9" w:rsidRDefault="00D84259" w:rsidP="00123C6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It has a good logical flow and conciseness. </w:t>
            </w:r>
          </w:p>
        </w:tc>
        <w:tc>
          <w:tcPr>
            <w:tcW w:w="1523" w:type="pct"/>
          </w:tcPr>
          <w:p w14:paraId="462A339C" w14:textId="77777777" w:rsidR="00F1171E" w:rsidRPr="00D75A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75AE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75AE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75AE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75AE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38E0C77" w14:textId="77777777" w:rsidR="00FA1C6A" w:rsidRPr="00D75AE9" w:rsidRDefault="00FA1C6A" w:rsidP="008913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4AA9A7" w14:textId="31638FBD" w:rsidR="00F1171E" w:rsidRPr="00D75AE9" w:rsidRDefault="008913D4" w:rsidP="008913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>The title of the article is not suitable for a</w:t>
            </w:r>
            <w:r w:rsidR="002F6FD2" w:rsidRPr="00D75AE9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81952" w:rsidRPr="00D75AE9">
              <w:rPr>
                <w:rFonts w:ascii="Arial" w:hAnsi="Arial" w:cs="Arial"/>
                <w:sz w:val="20"/>
                <w:szCs w:val="20"/>
                <w:lang w:val="en-GB"/>
              </w:rPr>
              <w:t>integrative</w:t>
            </w: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 review study. Alternative title could be: “Effect of Mindfulness Meditation on Self-Regulation in individuals with </w:t>
            </w:r>
            <w:proofErr w:type="spellStart"/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>Bordeline</w:t>
            </w:r>
            <w:proofErr w:type="spellEnd"/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 Personality Disorder: A</w:t>
            </w:r>
            <w:r w:rsidR="002F6FD2" w:rsidRPr="00D75AE9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81952" w:rsidRPr="00D75AE9">
              <w:rPr>
                <w:rFonts w:ascii="Arial" w:hAnsi="Arial" w:cs="Arial"/>
                <w:sz w:val="20"/>
                <w:szCs w:val="20"/>
                <w:lang w:val="en-GB"/>
              </w:rPr>
              <w:t>integrative</w:t>
            </w: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 review”.  </w:t>
            </w:r>
          </w:p>
        </w:tc>
        <w:tc>
          <w:tcPr>
            <w:tcW w:w="1523" w:type="pct"/>
          </w:tcPr>
          <w:p w14:paraId="405B6701" w14:textId="77777777" w:rsidR="00F1171E" w:rsidRPr="00D75A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75AE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75AE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75AE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75AE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9A9A8CC" w14:textId="261633A1" w:rsidR="00F1171E" w:rsidRPr="00D75AE9" w:rsidRDefault="00FA1C6A" w:rsidP="00A819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Not </w:t>
            </w:r>
            <w:r w:rsidR="00A81952"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comprehensive enough. The researcher </w:t>
            </w:r>
            <w:r w:rsidR="000921D1"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should include summary of his findings from the papers reviewed. Also, the objective (s) should be made clear. </w:t>
            </w:r>
          </w:p>
          <w:p w14:paraId="0FB7E83A" w14:textId="27FEE495" w:rsidR="000921D1" w:rsidRPr="00D75AE9" w:rsidRDefault="000921D1" w:rsidP="000921D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researcher should use academic tone and </w:t>
            </w:r>
            <w:r w:rsidR="00123C6B"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also </w:t>
            </w: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work on sentence clarity. </w:t>
            </w:r>
          </w:p>
        </w:tc>
        <w:tc>
          <w:tcPr>
            <w:tcW w:w="1523" w:type="pct"/>
          </w:tcPr>
          <w:p w14:paraId="1D54B730" w14:textId="77777777" w:rsidR="00F1171E" w:rsidRPr="00D75A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75AE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75AE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75A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A0AF57D" w:rsidR="00F1171E" w:rsidRPr="00D75AE9" w:rsidRDefault="00123C6B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scientifically correct. The methodology is well presented. The researcher made use of substantial and well </w:t>
            </w:r>
            <w:proofErr w:type="spellStart"/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>rsearched</w:t>
            </w:r>
            <w:proofErr w:type="spellEnd"/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 papers for his study. Also, the skills in Mindfulness based intervention scientifically validate</w:t>
            </w:r>
            <w:r w:rsidR="00032240" w:rsidRPr="00D75AE9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32240" w:rsidRPr="00D75AE9">
              <w:rPr>
                <w:rFonts w:ascii="Arial" w:hAnsi="Arial" w:cs="Arial"/>
                <w:sz w:val="20"/>
                <w:szCs w:val="20"/>
                <w:lang w:val="en-GB"/>
              </w:rPr>
              <w:t>their</w:t>
            </w: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 use for people with borderline personality disorder. </w:t>
            </w:r>
          </w:p>
        </w:tc>
        <w:tc>
          <w:tcPr>
            <w:tcW w:w="1523" w:type="pct"/>
          </w:tcPr>
          <w:p w14:paraId="4898F764" w14:textId="77777777" w:rsidR="00F1171E" w:rsidRPr="00D75A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75AE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75AE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75AE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75AE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5007B12" w14:textId="77777777" w:rsidR="00F1171E" w:rsidRPr="00D75AE9" w:rsidRDefault="000921D1" w:rsidP="000921D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>The researcher should ensure consistent adherence to APA style.</w:t>
            </w:r>
          </w:p>
          <w:p w14:paraId="114B2307" w14:textId="7A19BF1D" w:rsidR="000921D1" w:rsidRPr="00D75AE9" w:rsidRDefault="000921D1" w:rsidP="000921D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It’s expected that the </w:t>
            </w:r>
            <w:proofErr w:type="spellStart"/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>jounal</w:t>
            </w:r>
            <w:proofErr w:type="spellEnd"/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 name to be in italics.</w:t>
            </w:r>
          </w:p>
          <w:p w14:paraId="60EEBF60" w14:textId="7EBCB8F0" w:rsidR="000921D1" w:rsidRPr="00D75AE9" w:rsidRDefault="00123C6B" w:rsidP="000921D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>The researcher should remain consistent with the allocated years for the reviewed papers.</w:t>
            </w:r>
          </w:p>
          <w:p w14:paraId="24FE0567" w14:textId="589A0FFF" w:rsidR="000921D1" w:rsidRPr="00D75AE9" w:rsidRDefault="000921D1" w:rsidP="000921D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D75A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75AE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75A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75AE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75AE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75A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CBA4B2A" w14:textId="7FC8C405" w:rsidR="00F1171E" w:rsidRPr="00D75AE9" w:rsidRDefault="00123C6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It can be </w:t>
            </w:r>
            <w:proofErr w:type="gramStart"/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>improve</w:t>
            </w:r>
            <w:proofErr w:type="gramEnd"/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1E28118" w14:textId="77777777" w:rsidR="00F1171E" w:rsidRPr="00D75A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D75A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75A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75A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75AE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75A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75AE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75AE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75AE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75A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D75A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61F55BB8" w:rsidR="00F1171E" w:rsidRPr="00D75AE9" w:rsidRDefault="004941E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sz w:val="20"/>
                <w:szCs w:val="20"/>
                <w:lang w:val="en-GB"/>
              </w:rPr>
              <w:t>The Methodology is good</w:t>
            </w:r>
            <w:r w:rsidR="00D84259"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proofErr w:type="gramStart"/>
            <w:r w:rsidR="00D84259" w:rsidRPr="00D75AE9">
              <w:rPr>
                <w:rFonts w:ascii="Arial" w:hAnsi="Arial" w:cs="Arial"/>
                <w:sz w:val="20"/>
                <w:szCs w:val="20"/>
                <w:lang w:val="en-GB"/>
              </w:rPr>
              <w:t>But,</w:t>
            </w:r>
            <w:proofErr w:type="gramEnd"/>
            <w:r w:rsidR="00D84259" w:rsidRPr="00D75AE9">
              <w:rPr>
                <w:rFonts w:ascii="Arial" w:hAnsi="Arial" w:cs="Arial"/>
                <w:sz w:val="20"/>
                <w:szCs w:val="20"/>
                <w:lang w:val="en-GB"/>
              </w:rPr>
              <w:t xml:space="preserve"> the grammar should be worked upon. </w:t>
            </w:r>
          </w:p>
          <w:p w14:paraId="7EB58C99" w14:textId="77777777" w:rsidR="00F1171E" w:rsidRPr="00D75A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D75A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75A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D75AE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D75AE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D75AE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D75AE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D75AE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D75AE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D75AE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D75AE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75AE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75AE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75AE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75AE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75AE9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75AE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75AE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5AE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D75A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75AE9">
              <w:rPr>
                <w:rFonts w:ascii="Arial" w:hAnsi="Arial" w:cs="Arial"/>
                <w:lang w:val="en-GB"/>
              </w:rPr>
              <w:t>Author’s comment</w:t>
            </w:r>
            <w:r w:rsidRPr="00D75AE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75AE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75AE9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75AE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A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75AE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D75AE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75AE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75AE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75AE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D75AE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490DFB61" w:rsidR="00F1171E" w:rsidRPr="00D75AE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D75AE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D75AE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D75AE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D75AE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DF91347" w14:textId="77777777" w:rsidR="00D75AE9" w:rsidRPr="00DD682D" w:rsidRDefault="00D75AE9" w:rsidP="00D75AE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D682D">
        <w:rPr>
          <w:rFonts w:ascii="Arial" w:hAnsi="Arial" w:cs="Arial"/>
          <w:b/>
          <w:u w:val="single"/>
        </w:rPr>
        <w:t>Reviewer details:</w:t>
      </w:r>
    </w:p>
    <w:p w14:paraId="576585C0" w14:textId="77777777" w:rsidR="00D75AE9" w:rsidRPr="00D75AE9" w:rsidRDefault="00D75AE9" w:rsidP="00D75AE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D75AE9">
        <w:rPr>
          <w:rFonts w:ascii="Arial" w:hAnsi="Arial" w:cs="Arial"/>
          <w:b/>
          <w:color w:val="000000"/>
        </w:rPr>
        <w:t>Oluwaniyi</w:t>
      </w:r>
      <w:proofErr w:type="spellEnd"/>
      <w:r w:rsidRPr="00D75AE9">
        <w:rPr>
          <w:rFonts w:ascii="Arial" w:hAnsi="Arial" w:cs="Arial"/>
          <w:b/>
          <w:color w:val="000000"/>
        </w:rPr>
        <w:t xml:space="preserve">, Abiodun Paul, University </w:t>
      </w:r>
      <w:proofErr w:type="gramStart"/>
      <w:r w:rsidRPr="00D75AE9">
        <w:rPr>
          <w:rFonts w:ascii="Arial" w:hAnsi="Arial" w:cs="Arial"/>
          <w:b/>
          <w:color w:val="000000"/>
        </w:rPr>
        <w:t>Of</w:t>
      </w:r>
      <w:proofErr w:type="gramEnd"/>
      <w:r w:rsidRPr="00D75AE9">
        <w:rPr>
          <w:rFonts w:ascii="Arial" w:hAnsi="Arial" w:cs="Arial"/>
          <w:b/>
          <w:color w:val="000000"/>
        </w:rPr>
        <w:t xml:space="preserve"> Ibadan, Nigeria</w:t>
      </w:r>
    </w:p>
    <w:p w14:paraId="6CC8F36F" w14:textId="77777777" w:rsidR="00D75AE9" w:rsidRPr="00D75AE9" w:rsidRDefault="00D75AE9" w:rsidP="00D75AE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C61A0BA" w14:textId="77777777" w:rsidR="00D75AE9" w:rsidRPr="00D75AE9" w:rsidRDefault="00D75AE9">
      <w:pPr>
        <w:rPr>
          <w:rFonts w:ascii="Arial" w:hAnsi="Arial" w:cs="Arial"/>
          <w:b/>
          <w:sz w:val="20"/>
          <w:szCs w:val="20"/>
        </w:rPr>
      </w:pPr>
    </w:p>
    <w:sectPr w:rsidR="00D75AE9" w:rsidRPr="00D75AE9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4505" w14:textId="77777777" w:rsidR="0058384D" w:rsidRPr="0000007A" w:rsidRDefault="0058384D" w:rsidP="0099583E">
      <w:r>
        <w:separator/>
      </w:r>
    </w:p>
  </w:endnote>
  <w:endnote w:type="continuationSeparator" w:id="0">
    <w:p w14:paraId="0F7210AC" w14:textId="77777777" w:rsidR="0058384D" w:rsidRPr="0000007A" w:rsidRDefault="0058384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A610" w14:textId="77777777" w:rsidR="0058384D" w:rsidRPr="0000007A" w:rsidRDefault="0058384D" w:rsidP="0099583E">
      <w:r>
        <w:separator/>
      </w:r>
    </w:p>
  </w:footnote>
  <w:footnote w:type="continuationSeparator" w:id="0">
    <w:p w14:paraId="319F5BE4" w14:textId="77777777" w:rsidR="0058384D" w:rsidRPr="0000007A" w:rsidRDefault="0058384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C4FE2"/>
    <w:multiLevelType w:val="hybridMultilevel"/>
    <w:tmpl w:val="B26C4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4C62F6"/>
    <w:multiLevelType w:val="hybridMultilevel"/>
    <w:tmpl w:val="251C1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457654">
    <w:abstractNumId w:val="3"/>
  </w:num>
  <w:num w:numId="2" w16cid:durableId="2031223721">
    <w:abstractNumId w:val="6"/>
  </w:num>
  <w:num w:numId="3" w16cid:durableId="1646279679">
    <w:abstractNumId w:val="5"/>
  </w:num>
  <w:num w:numId="4" w16cid:durableId="570235823">
    <w:abstractNumId w:val="7"/>
  </w:num>
  <w:num w:numId="5" w16cid:durableId="1493788614">
    <w:abstractNumId w:val="4"/>
  </w:num>
  <w:num w:numId="6" w16cid:durableId="1264995619">
    <w:abstractNumId w:val="0"/>
  </w:num>
  <w:num w:numId="7" w16cid:durableId="30425317">
    <w:abstractNumId w:val="1"/>
  </w:num>
  <w:num w:numId="8" w16cid:durableId="347030507">
    <w:abstractNumId w:val="10"/>
  </w:num>
  <w:num w:numId="9" w16cid:durableId="1226063555">
    <w:abstractNumId w:val="9"/>
  </w:num>
  <w:num w:numId="10" w16cid:durableId="1613200269">
    <w:abstractNumId w:val="2"/>
  </w:num>
  <w:num w:numId="11" w16cid:durableId="1365054873">
    <w:abstractNumId w:val="11"/>
  </w:num>
  <w:num w:numId="12" w16cid:durableId="7615352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2240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21D1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3C6B"/>
    <w:rsid w:val="0012616A"/>
    <w:rsid w:val="00136984"/>
    <w:rsid w:val="001425F1"/>
    <w:rsid w:val="00142A9C"/>
    <w:rsid w:val="00150304"/>
    <w:rsid w:val="0015296D"/>
    <w:rsid w:val="00153E06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0CA7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3902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2F6FD2"/>
    <w:rsid w:val="00312559"/>
    <w:rsid w:val="003204B8"/>
    <w:rsid w:val="00326D7D"/>
    <w:rsid w:val="0033018A"/>
    <w:rsid w:val="0033692F"/>
    <w:rsid w:val="003440E9"/>
    <w:rsid w:val="00353718"/>
    <w:rsid w:val="00356F9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A5D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41E8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384D"/>
    <w:rsid w:val="005876C0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1A72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436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13D4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1952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3B0A"/>
    <w:rsid w:val="00C443BA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4AD6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3DF5"/>
    <w:rsid w:val="00D709EB"/>
    <w:rsid w:val="00D71F09"/>
    <w:rsid w:val="00D75AE9"/>
    <w:rsid w:val="00D7603E"/>
    <w:rsid w:val="00D84259"/>
    <w:rsid w:val="00D90124"/>
    <w:rsid w:val="00D9392F"/>
    <w:rsid w:val="00D9427C"/>
    <w:rsid w:val="00DA2679"/>
    <w:rsid w:val="00DA3C3D"/>
    <w:rsid w:val="00DA41F5"/>
    <w:rsid w:val="00DB7E1B"/>
    <w:rsid w:val="00DC011D"/>
    <w:rsid w:val="00DC1D81"/>
    <w:rsid w:val="00DC6FED"/>
    <w:rsid w:val="00DD0C4A"/>
    <w:rsid w:val="00DD274C"/>
    <w:rsid w:val="00DE7D30"/>
    <w:rsid w:val="00DF04E3"/>
    <w:rsid w:val="00E03C32"/>
    <w:rsid w:val="00E3111A"/>
    <w:rsid w:val="00E320B6"/>
    <w:rsid w:val="00E37844"/>
    <w:rsid w:val="00E451EA"/>
    <w:rsid w:val="00E511E8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44CD"/>
    <w:rsid w:val="00E9533D"/>
    <w:rsid w:val="00E972A7"/>
    <w:rsid w:val="00EA2839"/>
    <w:rsid w:val="00EB3E91"/>
    <w:rsid w:val="00EB6E15"/>
    <w:rsid w:val="00EC6894"/>
    <w:rsid w:val="00ED2D44"/>
    <w:rsid w:val="00ED6B12"/>
    <w:rsid w:val="00ED7400"/>
    <w:rsid w:val="00EF2FA8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1C6A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75AE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2025-07-01T13:36:00Z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