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0AE5D5CD" w:rsidR="0000007A" w:rsidRPr="00DE7D30" w:rsidRDefault="003E0B7A" w:rsidP="00054BC4">
            <w:pPr>
              <w:pStyle w:val="NormalWeb"/>
              <w:rPr>
                <w:rFonts w:ascii="Arial" w:hAnsi="Arial" w:cs="Arial"/>
                <w:b/>
                <w:bCs/>
                <w:szCs w:val="28"/>
                <w:u w:val="single"/>
              </w:rPr>
            </w:pPr>
            <w:hyperlink r:id="rId7" w:history="1">
              <w:r w:rsidR="00EB6E14" w:rsidRPr="00DB19C3">
                <w:rPr>
                  <w:rStyle w:val="Hyperlink"/>
                  <w:rFonts w:ascii="Arial" w:hAnsi="Arial" w:cs="Arial"/>
                </w:rPr>
                <w:t>Science and Technology: Developments and Applications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36B36E39"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474142" w:rsidRPr="00474142">
              <w:rPr>
                <w:rFonts w:ascii="Arial" w:hAnsi="Arial" w:cs="Arial"/>
                <w:b/>
                <w:bCs/>
                <w:szCs w:val="28"/>
              </w:rPr>
              <w:t>4252</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4B123D9" w:rsidR="0000007A" w:rsidRPr="00EB6E14" w:rsidRDefault="00EB6E14" w:rsidP="000450FC">
            <w:pPr>
              <w:pStyle w:val="NormalWeb"/>
              <w:spacing w:before="0" w:beforeAutospacing="0" w:after="0" w:afterAutospacing="0"/>
              <w:rPr>
                <w:rFonts w:ascii="Arial" w:hAnsi="Arial" w:cs="Arial"/>
                <w:b/>
                <w:szCs w:val="28"/>
                <w:highlight w:val="yellow"/>
              </w:rPr>
            </w:pPr>
            <w:r w:rsidRPr="00EB6E14">
              <w:rPr>
                <w:rFonts w:ascii="Arial" w:hAnsi="Arial" w:cs="Arial"/>
                <w:b/>
                <w:szCs w:val="28"/>
              </w:rPr>
              <w:t>Thermally enhanced pristine polyolefins: fundamentals, progress and prospective</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6E6931C9" w:rsidR="00CF0BBB" w:rsidRPr="00DE7D30" w:rsidRDefault="00EB6E14"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P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3E0B7A" w:rsidP="0086369B">
      <w:pPr>
        <w:pStyle w:val="BodyText"/>
        <w:jc w:val="left"/>
        <w:rPr>
          <w:rFonts w:ascii="Arial" w:hAnsi="Arial" w:cs="Arial"/>
          <w:color w:val="222222"/>
          <w:sz w:val="20"/>
          <w:szCs w:val="18"/>
          <w:lang w:val="en-GB"/>
        </w:rPr>
      </w:pPr>
      <w:hyperlink r:id="rId8"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9"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0"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3E0B7A"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1026"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DC99A4F" w:rsidR="00E03C32" w:rsidRDefault="00EB6E14" w:rsidP="00E03C32">
                  <w:pPr>
                    <w:pStyle w:val="BodyText"/>
                    <w:jc w:val="left"/>
                    <w:rPr>
                      <w:rFonts w:ascii="Arial" w:hAnsi="Arial" w:cs="Arial"/>
                      <w:b/>
                      <w:color w:val="222222"/>
                      <w:sz w:val="32"/>
                      <w:lang w:val="en-US"/>
                    </w:rPr>
                  </w:pPr>
                  <w:r w:rsidRPr="00EB6E14">
                    <w:rPr>
                      <w:rFonts w:ascii="Arial" w:hAnsi="Arial" w:cs="Arial"/>
                      <w:b/>
                      <w:color w:val="222222"/>
                      <w:sz w:val="32"/>
                      <w:lang w:val="en-US"/>
                    </w:rPr>
                    <w:t>Journal of Materials Research and Technology</w:t>
                  </w:r>
                  <w:r>
                    <w:rPr>
                      <w:rFonts w:ascii="Arial" w:hAnsi="Arial" w:cs="Arial"/>
                      <w:b/>
                      <w:color w:val="222222"/>
                      <w:sz w:val="32"/>
                      <w:lang w:val="en-US"/>
                    </w:rPr>
                    <w:t xml:space="preserve">, </w:t>
                  </w:r>
                  <w:r w:rsidRPr="00EB6E14">
                    <w:rPr>
                      <w:rFonts w:ascii="Arial" w:hAnsi="Arial" w:cs="Arial"/>
                      <w:b/>
                      <w:color w:val="222222"/>
                      <w:sz w:val="32"/>
                      <w:lang w:val="en-US"/>
                    </w:rPr>
                    <w:t>Volume 9, Issue 5, September–October 2020, Pages 10796-10806</w:t>
                  </w:r>
                  <w:r w:rsidR="00E03C32" w:rsidRPr="00640538">
                    <w:rPr>
                      <w:rFonts w:ascii="Arial" w:hAnsi="Arial" w:cs="Arial"/>
                      <w:b/>
                      <w:color w:val="222222"/>
                      <w:sz w:val="32"/>
                      <w:lang w:val="en-US"/>
                    </w:rPr>
                    <w:t>.</w:t>
                  </w:r>
                </w:p>
                <w:p w14:paraId="57E24C8C" w14:textId="43E80806" w:rsidR="00E03C32" w:rsidRPr="007B54A4" w:rsidRDefault="003E0B7A" w:rsidP="007B54A4">
                  <w:pPr>
                    <w:pStyle w:val="BodyText"/>
                    <w:jc w:val="left"/>
                    <w:rPr>
                      <w:rFonts w:ascii="Arial" w:hAnsi="Arial" w:cs="Arial"/>
                      <w:b/>
                      <w:color w:val="222222"/>
                      <w:sz w:val="32"/>
                      <w:lang w:val="en-US"/>
                    </w:rPr>
                  </w:pPr>
                  <w:hyperlink r:id="rId11" w:tgtFrame="_blank" w:tooltip="Persistent link using digital object identifier" w:history="1">
                    <w:r w:rsidR="00EB6E14" w:rsidRPr="00EB6E14">
                      <w:rPr>
                        <w:rStyle w:val="Hyperlink"/>
                        <w:rFonts w:ascii="Arial" w:hAnsi="Arial" w:cs="Arial"/>
                        <w:b/>
                        <w:sz w:val="32"/>
                        <w:lang w:val="en-US"/>
                      </w:rPr>
                      <w:t>https://doi.org/10.1016/j.jmrt.2020.07.101</w:t>
                    </w:r>
                  </w:hyperlink>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07EE51F0" w:rsidR="00F1171E" w:rsidRPr="00D61618" w:rsidRDefault="00D61618" w:rsidP="00D61618">
            <w:pPr>
              <w:pStyle w:val="ListParagraph"/>
              <w:ind w:left="0"/>
              <w:jc w:val="both"/>
              <w:rPr>
                <w:sz w:val="20"/>
                <w:szCs w:val="20"/>
                <w:lang w:val="en-GB"/>
              </w:rPr>
            </w:pPr>
            <w:r w:rsidRPr="00D61618">
              <w:rPr>
                <w:sz w:val="20"/>
                <w:szCs w:val="20"/>
                <w:lang w:val="en-GB"/>
              </w:rPr>
              <w:t>Common uses for polyolefins include shrink wrap, packaging (including food and electronic packaging), producing consumer goods and industrial products (including toys), manufacturing materials (including structural panels and piping systems), fibres for use in clothing (including waterproof items such as wetsuits)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6F32DF1A" w:rsidR="00F1171E" w:rsidRPr="00900E9B" w:rsidRDefault="00D61618" w:rsidP="000473A3">
            <w:pPr>
              <w:ind w:left="360"/>
              <w:rPr>
                <w:b/>
                <w:bCs/>
                <w:sz w:val="20"/>
                <w:szCs w:val="20"/>
                <w:lang w:val="en-GB"/>
              </w:rPr>
            </w:pPr>
            <w:r>
              <w:rPr>
                <w:b/>
                <w:bCs/>
                <w:sz w:val="20"/>
                <w:szCs w:val="20"/>
                <w:lang w:val="en-GB"/>
              </w:rPr>
              <w:t xml:space="preserve">Yes </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4B94992D" w:rsidR="00F1171E" w:rsidRPr="00900E9B" w:rsidRDefault="00D61618" w:rsidP="007222C8">
            <w:pPr>
              <w:ind w:left="360"/>
              <w:rPr>
                <w:b/>
                <w:bCs/>
                <w:sz w:val="20"/>
                <w:szCs w:val="20"/>
                <w:lang w:val="en-GB"/>
              </w:rPr>
            </w:pPr>
            <w:r>
              <w:rPr>
                <w:b/>
                <w:bCs/>
                <w:sz w:val="20"/>
                <w:szCs w:val="20"/>
                <w:lang w:val="en-GB"/>
              </w:rPr>
              <w:t xml:space="preserve">Nil </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2E8CB28E" w:rsidR="00F1171E" w:rsidRPr="00900E9B" w:rsidRDefault="00D61618" w:rsidP="007222C8">
            <w:pPr>
              <w:pStyle w:val="ListParagraph"/>
              <w:ind w:left="0"/>
              <w:rPr>
                <w:b/>
                <w:bCs/>
                <w:sz w:val="20"/>
                <w:szCs w:val="20"/>
                <w:lang w:val="en-GB"/>
              </w:rPr>
            </w:pPr>
            <w:r>
              <w:rPr>
                <w:b/>
                <w:bCs/>
                <w:sz w:val="20"/>
                <w:szCs w:val="20"/>
                <w:lang w:val="en-GB"/>
              </w:rPr>
              <w:t xml:space="preserve">      Yes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4825CD83" w:rsidR="00F1171E" w:rsidRPr="00900E9B" w:rsidRDefault="00D61618" w:rsidP="007222C8">
            <w:pPr>
              <w:pStyle w:val="ListParagraph"/>
              <w:ind w:left="0"/>
              <w:rPr>
                <w:b/>
                <w:bCs/>
                <w:sz w:val="20"/>
                <w:szCs w:val="20"/>
                <w:lang w:val="en-GB"/>
              </w:rPr>
            </w:pPr>
            <w:r>
              <w:rPr>
                <w:b/>
                <w:bCs/>
                <w:sz w:val="20"/>
                <w:szCs w:val="20"/>
                <w:lang w:val="en-GB"/>
              </w:rPr>
              <w:t xml:space="preserve">     References should be right aligned properly.</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055FA717" w:rsidR="00F1171E" w:rsidRPr="00900E9B" w:rsidRDefault="00D61618" w:rsidP="007222C8">
            <w:pPr>
              <w:rPr>
                <w:sz w:val="20"/>
                <w:szCs w:val="20"/>
                <w:lang w:val="en-GB"/>
              </w:rPr>
            </w:pPr>
            <w:proofErr w:type="spellStart"/>
            <w:r>
              <w:rPr>
                <w:sz w:val="20"/>
                <w:szCs w:val="20"/>
                <w:lang w:val="en-GB"/>
              </w:rPr>
              <w:t>Languege</w:t>
            </w:r>
            <w:proofErr w:type="spellEnd"/>
            <w:r>
              <w:rPr>
                <w:sz w:val="20"/>
                <w:szCs w:val="20"/>
                <w:lang w:val="en-GB"/>
              </w:rPr>
              <w:t xml:space="preserve"> is good. At some places there should be space between two sentences after full stop.</w:t>
            </w: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1693A35B" w:rsidR="00F1171E" w:rsidRPr="00900E9B" w:rsidRDefault="00D61618" w:rsidP="007222C8">
            <w:pPr>
              <w:rPr>
                <w:sz w:val="20"/>
                <w:szCs w:val="20"/>
                <w:lang w:val="en-GB"/>
              </w:rPr>
            </w:pPr>
            <w:r>
              <w:rPr>
                <w:sz w:val="20"/>
                <w:szCs w:val="20"/>
                <w:lang w:val="en-GB"/>
              </w:rPr>
              <w:t>Acceptable</w:t>
            </w: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bookmarkStart w:id="0" w:name="_GoBack"/>
      <w:bookmarkEnd w:id="0"/>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982AC4" w:rsidRPr="00982AC4" w14:paraId="6FD5756B" w14:textId="77777777" w:rsidTr="00A5054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394B4D7" w14:textId="77777777" w:rsidR="00982AC4" w:rsidRPr="00982AC4" w:rsidRDefault="00982AC4" w:rsidP="00982AC4">
            <w:pPr>
              <w:rPr>
                <w:rFonts w:ascii="Arial" w:eastAsia="Arial Unicode MS" w:hAnsi="Arial" w:cs="Arial"/>
                <w:b/>
                <w:sz w:val="20"/>
                <w:szCs w:val="20"/>
                <w:u w:val="single"/>
                <w:lang w:val="en-GB"/>
              </w:rPr>
            </w:pPr>
            <w:bookmarkStart w:id="1" w:name="_Hlk156057883"/>
            <w:bookmarkStart w:id="2" w:name="_Hlk156057704"/>
            <w:r w:rsidRPr="00982AC4">
              <w:rPr>
                <w:rFonts w:ascii="Arial" w:eastAsia="Arial Unicode MS" w:hAnsi="Arial" w:cs="Arial"/>
                <w:b/>
                <w:sz w:val="20"/>
                <w:szCs w:val="20"/>
                <w:highlight w:val="yellow"/>
                <w:u w:val="single"/>
                <w:lang w:val="en-GB"/>
              </w:rPr>
              <w:t>PART  2:</w:t>
            </w:r>
            <w:r w:rsidRPr="00982AC4">
              <w:rPr>
                <w:rFonts w:ascii="Arial" w:eastAsia="Arial Unicode MS" w:hAnsi="Arial" w:cs="Arial"/>
                <w:b/>
                <w:sz w:val="20"/>
                <w:szCs w:val="20"/>
                <w:u w:val="single"/>
                <w:lang w:val="en-GB"/>
              </w:rPr>
              <w:t xml:space="preserve"> </w:t>
            </w:r>
          </w:p>
          <w:p w14:paraId="5AEA769E" w14:textId="77777777" w:rsidR="00982AC4" w:rsidRPr="00982AC4" w:rsidRDefault="00982AC4" w:rsidP="00982AC4">
            <w:pPr>
              <w:rPr>
                <w:rFonts w:ascii="Arial" w:eastAsia="Arial Unicode MS" w:hAnsi="Arial" w:cs="Arial"/>
                <w:b/>
                <w:sz w:val="20"/>
                <w:szCs w:val="20"/>
                <w:u w:val="single"/>
                <w:lang w:val="en-GB"/>
              </w:rPr>
            </w:pPr>
          </w:p>
        </w:tc>
      </w:tr>
      <w:tr w:rsidR="00982AC4" w:rsidRPr="00982AC4" w14:paraId="3BACEBEE" w14:textId="77777777" w:rsidTr="00A50544">
        <w:tc>
          <w:tcPr>
            <w:tcW w:w="1615" w:type="pct"/>
            <w:shd w:val="clear" w:color="auto" w:fill="auto"/>
            <w:noWrap/>
            <w:tcMar>
              <w:top w:w="0" w:type="dxa"/>
              <w:left w:w="108" w:type="dxa"/>
              <w:bottom w:w="0" w:type="dxa"/>
              <w:right w:w="108" w:type="dxa"/>
            </w:tcMar>
            <w:vAlign w:val="center"/>
          </w:tcPr>
          <w:p w14:paraId="6B068AE5" w14:textId="77777777" w:rsidR="00982AC4" w:rsidRPr="00982AC4" w:rsidRDefault="00982AC4" w:rsidP="00982AC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750B6B4C" w14:textId="77777777" w:rsidR="00982AC4" w:rsidRPr="00982AC4" w:rsidRDefault="00982AC4" w:rsidP="00982AC4">
            <w:pPr>
              <w:keepNext/>
              <w:outlineLvl w:val="1"/>
              <w:rPr>
                <w:rFonts w:ascii="Arial" w:eastAsia="MS Mincho" w:hAnsi="Arial" w:cs="Arial"/>
                <w:b/>
                <w:bCs/>
                <w:sz w:val="20"/>
                <w:szCs w:val="20"/>
                <w:lang w:val="en-GB"/>
              </w:rPr>
            </w:pPr>
            <w:r w:rsidRPr="00982AC4">
              <w:rPr>
                <w:rFonts w:ascii="Arial" w:eastAsia="MS Mincho" w:hAnsi="Arial" w:cs="Arial"/>
                <w:b/>
                <w:bCs/>
                <w:sz w:val="20"/>
                <w:szCs w:val="20"/>
                <w:lang w:val="en-GB"/>
              </w:rPr>
              <w:t>Reviewer’s comment</w:t>
            </w:r>
          </w:p>
        </w:tc>
        <w:tc>
          <w:tcPr>
            <w:tcW w:w="1691" w:type="pct"/>
            <w:shd w:val="clear" w:color="auto" w:fill="auto"/>
          </w:tcPr>
          <w:p w14:paraId="52204968" w14:textId="77777777" w:rsidR="00982AC4" w:rsidRPr="00982AC4" w:rsidRDefault="00982AC4" w:rsidP="00982AC4">
            <w:pPr>
              <w:keepNext/>
              <w:outlineLvl w:val="1"/>
              <w:rPr>
                <w:rFonts w:ascii="Arial" w:eastAsia="MS Mincho" w:hAnsi="Arial" w:cs="Arial"/>
                <w:bCs/>
                <w:sz w:val="20"/>
                <w:szCs w:val="20"/>
                <w:lang w:val="en-GB"/>
              </w:rPr>
            </w:pPr>
            <w:r w:rsidRPr="00982AC4">
              <w:rPr>
                <w:rFonts w:ascii="Arial" w:eastAsia="MS Mincho" w:hAnsi="Arial" w:cs="Arial"/>
                <w:b/>
                <w:bCs/>
                <w:sz w:val="20"/>
                <w:szCs w:val="20"/>
                <w:lang w:val="en-GB"/>
              </w:rPr>
              <w:t>Author’s comment</w:t>
            </w:r>
            <w:r w:rsidRPr="00982AC4">
              <w:rPr>
                <w:rFonts w:ascii="Arial" w:eastAsia="MS Mincho" w:hAnsi="Arial" w:cs="Arial"/>
                <w:bCs/>
                <w:sz w:val="20"/>
                <w:szCs w:val="20"/>
                <w:lang w:val="en-GB"/>
              </w:rPr>
              <w:t xml:space="preserve"> </w:t>
            </w:r>
            <w:r w:rsidRPr="00982AC4">
              <w:rPr>
                <w:rFonts w:ascii="Arial" w:eastAsia="MS Mincho" w:hAnsi="Arial" w:cs="Arial"/>
                <w:bCs/>
                <w:i/>
                <w:sz w:val="20"/>
                <w:szCs w:val="20"/>
                <w:lang w:val="en-GB"/>
              </w:rPr>
              <w:t xml:space="preserve">(if agreed with reviewer, correct the manuscript and </w:t>
            </w:r>
            <w:r w:rsidRPr="00982AC4">
              <w:rPr>
                <w:rFonts w:ascii="Arial" w:eastAsia="MS Mincho" w:hAnsi="Arial" w:cs="Arial"/>
                <w:bCs/>
                <w:i/>
                <w:sz w:val="20"/>
                <w:szCs w:val="20"/>
                <w:lang w:val="en-GB"/>
              </w:rPr>
              <w:lastRenderedPageBreak/>
              <w:t>highlight that part in the manuscript. It is mandatory that authors should write his/her feedback here)</w:t>
            </w:r>
          </w:p>
        </w:tc>
      </w:tr>
      <w:tr w:rsidR="00982AC4" w:rsidRPr="00982AC4" w14:paraId="1F614752" w14:textId="77777777" w:rsidTr="00A50544">
        <w:trPr>
          <w:trHeight w:val="890"/>
        </w:trPr>
        <w:tc>
          <w:tcPr>
            <w:tcW w:w="1615" w:type="pct"/>
            <w:shd w:val="clear" w:color="auto" w:fill="auto"/>
            <w:noWrap/>
            <w:tcMar>
              <w:top w:w="0" w:type="dxa"/>
              <w:left w:w="108" w:type="dxa"/>
              <w:bottom w:w="0" w:type="dxa"/>
              <w:right w:w="108" w:type="dxa"/>
            </w:tcMar>
            <w:vAlign w:val="center"/>
          </w:tcPr>
          <w:p w14:paraId="73E3D86F" w14:textId="77777777" w:rsidR="00982AC4" w:rsidRPr="00982AC4" w:rsidRDefault="00982AC4" w:rsidP="00982AC4">
            <w:pPr>
              <w:rPr>
                <w:rFonts w:ascii="Arial" w:eastAsia="Arial Unicode MS" w:hAnsi="Arial" w:cs="Arial"/>
                <w:b/>
                <w:sz w:val="20"/>
                <w:szCs w:val="20"/>
                <w:lang w:val="en-GB"/>
              </w:rPr>
            </w:pPr>
            <w:r w:rsidRPr="00982AC4">
              <w:rPr>
                <w:rFonts w:ascii="Arial" w:eastAsia="Arial Unicode MS" w:hAnsi="Arial" w:cs="Arial"/>
                <w:b/>
                <w:sz w:val="20"/>
                <w:szCs w:val="20"/>
                <w:lang w:val="en-GB"/>
              </w:rPr>
              <w:lastRenderedPageBreak/>
              <w:t xml:space="preserve">Are there ethical issues in this manuscript? </w:t>
            </w:r>
          </w:p>
          <w:p w14:paraId="06F30567" w14:textId="77777777" w:rsidR="00982AC4" w:rsidRPr="00982AC4" w:rsidRDefault="00982AC4" w:rsidP="00982AC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3422E343" w14:textId="77777777" w:rsidR="00982AC4" w:rsidRPr="00982AC4" w:rsidRDefault="00982AC4" w:rsidP="00982AC4">
            <w:pPr>
              <w:rPr>
                <w:rFonts w:ascii="Arial" w:eastAsia="Arial Unicode MS" w:hAnsi="Arial" w:cs="Arial"/>
                <w:i/>
                <w:iCs/>
                <w:sz w:val="20"/>
                <w:szCs w:val="20"/>
                <w:u w:val="single"/>
                <w:lang w:val="en-GB"/>
              </w:rPr>
            </w:pPr>
            <w:r w:rsidRPr="00982AC4">
              <w:rPr>
                <w:rFonts w:ascii="Arial" w:eastAsia="Arial Unicode MS" w:hAnsi="Arial" w:cs="Arial"/>
                <w:i/>
                <w:iCs/>
                <w:sz w:val="20"/>
                <w:szCs w:val="20"/>
                <w:u w:val="single"/>
                <w:lang w:val="en-GB"/>
              </w:rPr>
              <w:t xml:space="preserve">(If yes, </w:t>
            </w:r>
            <w:proofErr w:type="gramStart"/>
            <w:r w:rsidRPr="00982AC4">
              <w:rPr>
                <w:rFonts w:ascii="Arial" w:eastAsia="Arial Unicode MS" w:hAnsi="Arial" w:cs="Arial"/>
                <w:i/>
                <w:iCs/>
                <w:sz w:val="20"/>
                <w:szCs w:val="20"/>
                <w:u w:val="single"/>
                <w:lang w:val="en-GB"/>
              </w:rPr>
              <w:t>Kindly</w:t>
            </w:r>
            <w:proofErr w:type="gramEnd"/>
            <w:r w:rsidRPr="00982AC4">
              <w:rPr>
                <w:rFonts w:ascii="Arial" w:eastAsia="Arial Unicode MS" w:hAnsi="Arial" w:cs="Arial"/>
                <w:i/>
                <w:iCs/>
                <w:sz w:val="20"/>
                <w:szCs w:val="20"/>
                <w:u w:val="single"/>
                <w:lang w:val="en-GB"/>
              </w:rPr>
              <w:t xml:space="preserve"> please write down the ethical issues here in details)</w:t>
            </w:r>
          </w:p>
          <w:p w14:paraId="39754693" w14:textId="77777777" w:rsidR="00982AC4" w:rsidRPr="00982AC4" w:rsidRDefault="00982AC4" w:rsidP="00982AC4">
            <w:pPr>
              <w:rPr>
                <w:rFonts w:ascii="Arial" w:eastAsia="Arial Unicode MS" w:hAnsi="Arial" w:cs="Arial"/>
                <w:sz w:val="20"/>
                <w:szCs w:val="20"/>
                <w:lang w:val="en-GB"/>
              </w:rPr>
            </w:pPr>
          </w:p>
          <w:p w14:paraId="632148F2" w14:textId="77777777" w:rsidR="00982AC4" w:rsidRPr="00982AC4" w:rsidRDefault="00982AC4" w:rsidP="00982AC4">
            <w:pPr>
              <w:rPr>
                <w:rFonts w:ascii="Arial" w:eastAsia="Arial Unicode MS" w:hAnsi="Arial" w:cs="Arial"/>
                <w:sz w:val="20"/>
                <w:szCs w:val="20"/>
                <w:lang w:val="en-GB"/>
              </w:rPr>
            </w:pPr>
          </w:p>
        </w:tc>
        <w:tc>
          <w:tcPr>
            <w:tcW w:w="1691" w:type="pct"/>
            <w:shd w:val="clear" w:color="auto" w:fill="auto"/>
            <w:vAlign w:val="center"/>
          </w:tcPr>
          <w:p w14:paraId="0EF85A10" w14:textId="77777777" w:rsidR="00982AC4" w:rsidRPr="00982AC4" w:rsidRDefault="00982AC4" w:rsidP="00982AC4">
            <w:pPr>
              <w:rPr>
                <w:rFonts w:ascii="Arial" w:eastAsia="Arial Unicode MS" w:hAnsi="Arial" w:cs="Arial"/>
                <w:sz w:val="20"/>
                <w:szCs w:val="20"/>
                <w:lang w:val="en-GB"/>
              </w:rPr>
            </w:pPr>
          </w:p>
          <w:p w14:paraId="68A3CBBC" w14:textId="77777777" w:rsidR="00982AC4" w:rsidRPr="00982AC4" w:rsidRDefault="00982AC4" w:rsidP="00982AC4">
            <w:pPr>
              <w:rPr>
                <w:rFonts w:ascii="Arial" w:eastAsia="Arial Unicode MS" w:hAnsi="Arial" w:cs="Arial"/>
                <w:sz w:val="20"/>
                <w:szCs w:val="20"/>
                <w:lang w:val="en-GB"/>
              </w:rPr>
            </w:pPr>
          </w:p>
          <w:p w14:paraId="6ECBE6C7" w14:textId="77777777" w:rsidR="00982AC4" w:rsidRPr="00982AC4" w:rsidRDefault="00982AC4" w:rsidP="00982AC4">
            <w:pPr>
              <w:rPr>
                <w:rFonts w:ascii="Arial" w:eastAsia="Arial Unicode MS" w:hAnsi="Arial" w:cs="Arial"/>
                <w:sz w:val="20"/>
                <w:szCs w:val="20"/>
                <w:lang w:val="en-GB"/>
              </w:rPr>
            </w:pPr>
          </w:p>
        </w:tc>
      </w:tr>
      <w:bookmarkEnd w:id="1"/>
    </w:tbl>
    <w:p w14:paraId="71F9E556" w14:textId="77777777" w:rsidR="00982AC4" w:rsidRPr="00982AC4" w:rsidRDefault="00982AC4" w:rsidP="00982AC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960"/>
        <w:gridCol w:w="15190"/>
      </w:tblGrid>
      <w:tr w:rsidR="00982AC4" w:rsidRPr="00982AC4" w14:paraId="1FA7692B" w14:textId="77777777" w:rsidTr="00A50544">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1ADFF833" w14:textId="77777777" w:rsidR="00982AC4" w:rsidRPr="00982AC4" w:rsidRDefault="00982AC4" w:rsidP="00982AC4">
            <w:pPr>
              <w:rPr>
                <w:bCs/>
                <w:u w:val="single"/>
                <w:lang w:val="en-GB"/>
              </w:rPr>
            </w:pPr>
          </w:p>
          <w:p w14:paraId="1D417BFE" w14:textId="77777777" w:rsidR="00982AC4" w:rsidRPr="00982AC4" w:rsidRDefault="00982AC4" w:rsidP="00982AC4">
            <w:pPr>
              <w:rPr>
                <w:b/>
                <w:u w:val="single"/>
                <w:lang w:val="en-GB"/>
              </w:rPr>
            </w:pPr>
            <w:r w:rsidRPr="00982AC4">
              <w:rPr>
                <w:b/>
                <w:u w:val="single"/>
                <w:lang w:val="en-GB"/>
              </w:rPr>
              <w:t>Reviewer Details:</w:t>
            </w:r>
          </w:p>
          <w:p w14:paraId="743E9357" w14:textId="77777777" w:rsidR="00982AC4" w:rsidRPr="00982AC4" w:rsidRDefault="00982AC4" w:rsidP="00982AC4">
            <w:pPr>
              <w:rPr>
                <w:bCs/>
                <w:u w:val="single"/>
                <w:lang w:val="en-GB"/>
              </w:rPr>
            </w:pPr>
          </w:p>
        </w:tc>
      </w:tr>
      <w:tr w:rsidR="00982AC4" w:rsidRPr="00982AC4" w14:paraId="110F9CDB" w14:textId="77777777" w:rsidTr="00A50544">
        <w:trPr>
          <w:trHeight w:val="77"/>
        </w:trPr>
        <w:tc>
          <w:tcPr>
            <w:tcW w:w="1409" w:type="pct"/>
            <w:shd w:val="clear" w:color="auto" w:fill="auto"/>
            <w:noWrap/>
            <w:tcMar>
              <w:top w:w="0" w:type="dxa"/>
              <w:left w:w="108" w:type="dxa"/>
              <w:bottom w:w="0" w:type="dxa"/>
              <w:right w:w="108" w:type="dxa"/>
            </w:tcMar>
            <w:vAlign w:val="center"/>
          </w:tcPr>
          <w:p w14:paraId="747A5422" w14:textId="77777777" w:rsidR="00982AC4" w:rsidRPr="00982AC4" w:rsidRDefault="00982AC4" w:rsidP="00982AC4">
            <w:pPr>
              <w:rPr>
                <w:lang w:val="en-GB"/>
              </w:rPr>
            </w:pPr>
            <w:r w:rsidRPr="00982AC4">
              <w:rPr>
                <w:lang w:val="en-GB"/>
              </w:rPr>
              <w:t>Name:</w:t>
            </w:r>
          </w:p>
        </w:tc>
        <w:tc>
          <w:tcPr>
            <w:tcW w:w="3591" w:type="pct"/>
            <w:shd w:val="clear" w:color="auto" w:fill="auto"/>
            <w:tcMar>
              <w:top w:w="0" w:type="dxa"/>
              <w:left w:w="108" w:type="dxa"/>
              <w:bottom w:w="0" w:type="dxa"/>
              <w:right w:w="108" w:type="dxa"/>
            </w:tcMar>
            <w:vAlign w:val="center"/>
          </w:tcPr>
          <w:p w14:paraId="13FAA16D" w14:textId="77777777" w:rsidR="00982AC4" w:rsidRPr="00982AC4" w:rsidRDefault="00982AC4" w:rsidP="00982AC4">
            <w:pPr>
              <w:rPr>
                <w:b/>
                <w:bCs/>
              </w:rPr>
            </w:pPr>
            <w:r w:rsidRPr="00982AC4">
              <w:rPr>
                <w:b/>
                <w:bCs/>
              </w:rPr>
              <w:t>Anonymous reviewer (Only for this stage as per Review policy)</w:t>
            </w:r>
          </w:p>
        </w:tc>
      </w:tr>
      <w:tr w:rsidR="00982AC4" w:rsidRPr="00982AC4" w14:paraId="1C81EF9D" w14:textId="77777777" w:rsidTr="00A50544">
        <w:trPr>
          <w:trHeight w:val="77"/>
        </w:trPr>
        <w:tc>
          <w:tcPr>
            <w:tcW w:w="1409" w:type="pct"/>
            <w:shd w:val="clear" w:color="auto" w:fill="auto"/>
            <w:noWrap/>
            <w:tcMar>
              <w:top w:w="0" w:type="dxa"/>
              <w:left w:w="108" w:type="dxa"/>
              <w:bottom w:w="0" w:type="dxa"/>
              <w:right w:w="108" w:type="dxa"/>
            </w:tcMar>
            <w:vAlign w:val="center"/>
          </w:tcPr>
          <w:p w14:paraId="1F013143" w14:textId="77777777" w:rsidR="00982AC4" w:rsidRPr="00982AC4" w:rsidRDefault="00982AC4" w:rsidP="00982AC4">
            <w:pPr>
              <w:rPr>
                <w:lang w:val="en-GB"/>
              </w:rPr>
            </w:pPr>
            <w:r w:rsidRPr="00982AC4">
              <w:rPr>
                <w:lang w:val="en-GB"/>
              </w:rPr>
              <w:t>Department, University &amp; Country</w:t>
            </w:r>
          </w:p>
        </w:tc>
        <w:tc>
          <w:tcPr>
            <w:tcW w:w="3591" w:type="pct"/>
            <w:shd w:val="clear" w:color="auto" w:fill="auto"/>
            <w:tcMar>
              <w:top w:w="0" w:type="dxa"/>
              <w:left w:w="108" w:type="dxa"/>
              <w:bottom w:w="0" w:type="dxa"/>
              <w:right w:w="108" w:type="dxa"/>
            </w:tcMar>
            <w:vAlign w:val="center"/>
          </w:tcPr>
          <w:p w14:paraId="0BCB978F" w14:textId="77777777" w:rsidR="00982AC4" w:rsidRPr="00982AC4" w:rsidRDefault="00982AC4" w:rsidP="00982AC4">
            <w:pPr>
              <w:rPr>
                <w:b/>
                <w:bCs/>
                <w:lang w:val="en-GB"/>
              </w:rPr>
            </w:pPr>
          </w:p>
        </w:tc>
      </w:tr>
      <w:bookmarkEnd w:id="2"/>
    </w:tbl>
    <w:p w14:paraId="3FD22962" w14:textId="77777777" w:rsidR="00982AC4" w:rsidRPr="00982AC4" w:rsidRDefault="00982AC4" w:rsidP="00982AC4"/>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12"/>
      <w:footerReference w:type="default" r:id="rId13"/>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29B17" w14:textId="77777777" w:rsidR="003E0B7A" w:rsidRPr="0000007A" w:rsidRDefault="003E0B7A" w:rsidP="0099583E">
      <w:r>
        <w:separator/>
      </w:r>
    </w:p>
  </w:endnote>
  <w:endnote w:type="continuationSeparator" w:id="0">
    <w:p w14:paraId="7596C414" w14:textId="77777777" w:rsidR="003E0B7A" w:rsidRPr="0000007A" w:rsidRDefault="003E0B7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F96A7" w14:textId="77777777" w:rsidR="003E0B7A" w:rsidRPr="0000007A" w:rsidRDefault="003E0B7A" w:rsidP="0099583E">
      <w:r>
        <w:separator/>
      </w:r>
    </w:p>
  </w:footnote>
  <w:footnote w:type="continuationSeparator" w:id="0">
    <w:p w14:paraId="5069601B" w14:textId="77777777" w:rsidR="003E0B7A" w:rsidRPr="0000007A" w:rsidRDefault="003E0B7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473A3"/>
    <w:rsid w:val="00054BC4"/>
    <w:rsid w:val="00056CB0"/>
    <w:rsid w:val="0006257C"/>
    <w:rsid w:val="000627FE"/>
    <w:rsid w:val="0007151E"/>
    <w:rsid w:val="00081012"/>
    <w:rsid w:val="00084D7C"/>
    <w:rsid w:val="00087491"/>
    <w:rsid w:val="000936AC"/>
    <w:rsid w:val="00095A59"/>
    <w:rsid w:val="000A2134"/>
    <w:rsid w:val="000A2D36"/>
    <w:rsid w:val="000A6F41"/>
    <w:rsid w:val="000B4EE5"/>
    <w:rsid w:val="000B74A1"/>
    <w:rsid w:val="000B757E"/>
    <w:rsid w:val="000B7B1E"/>
    <w:rsid w:val="000C0837"/>
    <w:rsid w:val="000C0B04"/>
    <w:rsid w:val="000C3B7E"/>
    <w:rsid w:val="000D13B0"/>
    <w:rsid w:val="000F6EA8"/>
    <w:rsid w:val="00101322"/>
    <w:rsid w:val="00115767"/>
    <w:rsid w:val="00121FFA"/>
    <w:rsid w:val="001246A1"/>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D7C05"/>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0B7A"/>
    <w:rsid w:val="003E746A"/>
    <w:rsid w:val="00401C12"/>
    <w:rsid w:val="0042465A"/>
    <w:rsid w:val="00435B36"/>
    <w:rsid w:val="00442B24"/>
    <w:rsid w:val="004430CD"/>
    <w:rsid w:val="0044519B"/>
    <w:rsid w:val="00452F40"/>
    <w:rsid w:val="00457AB1"/>
    <w:rsid w:val="00457BC0"/>
    <w:rsid w:val="00461309"/>
    <w:rsid w:val="00462996"/>
    <w:rsid w:val="00474129"/>
    <w:rsid w:val="00474142"/>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334E"/>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3F0E"/>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2AC4"/>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61618"/>
    <w:rsid w:val="00D709EB"/>
    <w:rsid w:val="00D7603E"/>
    <w:rsid w:val="00D80544"/>
    <w:rsid w:val="00D90124"/>
    <w:rsid w:val="00D9392F"/>
    <w:rsid w:val="00D9427C"/>
    <w:rsid w:val="00DA2679"/>
    <w:rsid w:val="00DA3C3D"/>
    <w:rsid w:val="00DA41F5"/>
    <w:rsid w:val="00DB7E1B"/>
    <w:rsid w:val="00DC1D81"/>
    <w:rsid w:val="00DC6FED"/>
    <w:rsid w:val="00DD0C4A"/>
    <w:rsid w:val="00DD274C"/>
    <w:rsid w:val="00DE7D30"/>
    <w:rsid w:val="00E03C32"/>
    <w:rsid w:val="00E3111A"/>
    <w:rsid w:val="00E451EA"/>
    <w:rsid w:val="00E57F4B"/>
    <w:rsid w:val="00E63889"/>
    <w:rsid w:val="00E63A98"/>
    <w:rsid w:val="00E645E9"/>
    <w:rsid w:val="00E65596"/>
    <w:rsid w:val="00E66385"/>
    <w:rsid w:val="00E71C8D"/>
    <w:rsid w:val="00E72360"/>
    <w:rsid w:val="00E72A8E"/>
    <w:rsid w:val="00E91F21"/>
    <w:rsid w:val="00E9533D"/>
    <w:rsid w:val="00E972A7"/>
    <w:rsid w:val="00EA2839"/>
    <w:rsid w:val="00EB3E91"/>
    <w:rsid w:val="00EB6E14"/>
    <w:rsid w:val="00EB6E15"/>
    <w:rsid w:val="00EC09B1"/>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EB6E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EB6E14"/>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16778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2882089">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29425764">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7884087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mrt.2020.07.1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1.reviewerhub.org/book-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3256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1134</cp:lastModifiedBy>
  <cp:revision>107</cp:revision>
  <dcterms:created xsi:type="dcterms:W3CDTF">2023-08-30T09:21:00Z</dcterms:created>
  <dcterms:modified xsi:type="dcterms:W3CDTF">2025-01-20T08:06:00Z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