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1068D4" w14:paraId="1643A4CA" w14:textId="77777777" w:rsidTr="001068D4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068D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068D4" w14:paraId="127EAD7E" w14:textId="77777777" w:rsidTr="001068D4">
        <w:trPr>
          <w:trHeight w:val="413"/>
        </w:trPr>
        <w:tc>
          <w:tcPr>
            <w:tcW w:w="1250" w:type="pct"/>
          </w:tcPr>
          <w:p w14:paraId="3C159AA5" w14:textId="77777777" w:rsidR="0000007A" w:rsidRPr="001068D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8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068D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0CA1213" w:rsidR="0000007A" w:rsidRPr="001068D4" w:rsidRDefault="0008740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068D4">
                <w:rPr>
                  <w:rStyle w:val="Hyperlink"/>
                  <w:rFonts w:ascii="Arial" w:hAnsi="Arial" w:cs="Arial"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1068D4" w14:paraId="73C90375" w14:textId="77777777" w:rsidTr="001068D4">
        <w:trPr>
          <w:trHeight w:val="290"/>
        </w:trPr>
        <w:tc>
          <w:tcPr>
            <w:tcW w:w="1250" w:type="pct"/>
          </w:tcPr>
          <w:p w14:paraId="20D28135" w14:textId="77777777" w:rsidR="0000007A" w:rsidRPr="001068D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8D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2D6187A" w:rsidR="0000007A" w:rsidRPr="001068D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10E16"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5230</w:t>
            </w:r>
          </w:p>
        </w:tc>
      </w:tr>
      <w:tr w:rsidR="0000007A" w:rsidRPr="001068D4" w14:paraId="05B60576" w14:textId="77777777" w:rsidTr="001068D4">
        <w:trPr>
          <w:trHeight w:val="331"/>
        </w:trPr>
        <w:tc>
          <w:tcPr>
            <w:tcW w:w="1250" w:type="pct"/>
          </w:tcPr>
          <w:p w14:paraId="0196A627" w14:textId="77777777" w:rsidR="0000007A" w:rsidRPr="001068D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8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EFD6125" w:rsidR="0000007A" w:rsidRPr="001068D4" w:rsidRDefault="0008740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068D4">
              <w:rPr>
                <w:rFonts w:ascii="Arial" w:hAnsi="Arial" w:cs="Arial"/>
                <w:b/>
                <w:sz w:val="20"/>
                <w:szCs w:val="20"/>
                <w:lang w:val="en-GB"/>
              </w:rPr>
              <w:t>Subclinical Hypothyroidism in obesity: Review of Molecular evidence for impaired thyroid hormone receptor affinity from animal studies</w:t>
            </w:r>
          </w:p>
        </w:tc>
      </w:tr>
      <w:tr w:rsidR="00CF0BBB" w:rsidRPr="001068D4" w14:paraId="6D508B1C" w14:textId="77777777" w:rsidTr="001068D4">
        <w:trPr>
          <w:trHeight w:val="332"/>
        </w:trPr>
        <w:tc>
          <w:tcPr>
            <w:tcW w:w="1250" w:type="pct"/>
          </w:tcPr>
          <w:p w14:paraId="32FC28F7" w14:textId="77777777" w:rsidR="00CF0BBB" w:rsidRPr="001068D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8D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E53ECF0" w:rsidR="00CF0BBB" w:rsidRPr="001068D4" w:rsidRDefault="0008740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8D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068D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1068D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1068D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068D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1068D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1068D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1068D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1068D4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068D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44.1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1FDF2202" w14:textId="77777777" w:rsidR="00087408" w:rsidRDefault="00087408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874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African Journal of Internal Medicine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0874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Vol. 10 (1), pp. 001-004, October, 2024</w:t>
                  </w:r>
                </w:p>
                <w:p w14:paraId="57E24C8C" w14:textId="2729F210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0874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087408" w:rsidRPr="00771971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https://www.internationalscholarsjournals.com/articles/subclinical-hypothyroidism-in-obesity-review-of-molecular-evidence-for-impaired-thyroid-hormone-receptor-affinity-from-a.pdf</w:t>
                    </w:r>
                  </w:hyperlink>
                  <w:r w:rsidR="000874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1068D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1068D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1068D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068D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068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68D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068D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068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068D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068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068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68D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068D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8D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068D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068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068D4">
              <w:rPr>
                <w:rFonts w:ascii="Arial" w:hAnsi="Arial" w:cs="Arial"/>
                <w:lang w:val="en-GB"/>
              </w:rPr>
              <w:t>Author’s Feedback</w:t>
            </w:r>
            <w:r w:rsidRPr="001068D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068D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068D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068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068D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3E322F8" w:rsidR="00F1171E" w:rsidRPr="001068D4" w:rsidRDefault="00142A9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Obesity, Diabetes mellitus or insulin </w:t>
            </w:r>
            <w:proofErr w:type="gramStart"/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resistance ,</w:t>
            </w:r>
            <w:proofErr w:type="gramEnd"/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thyroidal disorders are those diseases affecting globally. The financial burden and poor quality of life of those individuals are keeping on increase </w:t>
            </w:r>
            <w:proofErr w:type="spellStart"/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inspite</w:t>
            </w:r>
            <w:proofErr w:type="spellEnd"/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all hormonal replacement therapy. </w:t>
            </w:r>
            <w:proofErr w:type="gramStart"/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Thus</w:t>
            </w:r>
            <w:proofErr w:type="gramEnd"/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indeed important to look for </w:t>
            </w:r>
            <w:proofErr w:type="spellStart"/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noval</w:t>
            </w:r>
            <w:proofErr w:type="spellEnd"/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more effective approach.</w:t>
            </w:r>
          </w:p>
        </w:tc>
        <w:tc>
          <w:tcPr>
            <w:tcW w:w="1523" w:type="pct"/>
          </w:tcPr>
          <w:p w14:paraId="462A339C" w14:textId="77777777" w:rsidR="00F1171E" w:rsidRPr="001068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068D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068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068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068D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D55C7B1" w:rsidR="00F1171E" w:rsidRPr="001068D4" w:rsidRDefault="00142A9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</w:t>
            </w:r>
            <w:proofErr w:type="spellEnd"/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not sure </w:t>
            </w:r>
            <w:proofErr w:type="spellStart"/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whearther</w:t>
            </w:r>
            <w:proofErr w:type="spellEnd"/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word subclinical is needed in the title,</w:t>
            </w:r>
            <w:r w:rsidR="0031445D"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the content doesn’t state much about </w:t>
            </w:r>
            <w:proofErr w:type="spellStart"/>
            <w:r w:rsidR="0031445D"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sublinical</w:t>
            </w:r>
            <w:proofErr w:type="spellEnd"/>
            <w:r w:rsidR="0031445D"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hypothyroidism.</w:t>
            </w:r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1445D"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 rest is fine</w:t>
            </w:r>
            <w:r w:rsidR="0031445D"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5B6701" w14:textId="77777777" w:rsidR="00F1171E" w:rsidRPr="001068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068D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068D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068D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068D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6DC099B" w:rsidR="00F1171E" w:rsidRPr="001068D4" w:rsidRDefault="0010199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 genetic</w:t>
            </w:r>
            <w:proofErr w:type="gramEnd"/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component influencing multiple hormonal actions including thyroidal, sympathetic and insulinogenic entities must be considered when considering symptomatic therapeutic measures”- similar wordings could have added in the abstract.  </w:t>
            </w:r>
          </w:p>
        </w:tc>
        <w:tc>
          <w:tcPr>
            <w:tcW w:w="1523" w:type="pct"/>
          </w:tcPr>
          <w:p w14:paraId="1D54B730" w14:textId="77777777" w:rsidR="00F1171E" w:rsidRPr="001068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068D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068D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1068D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1068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068D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068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068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068D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F8DB397" w:rsidR="00F1171E" w:rsidRPr="001068D4" w:rsidRDefault="00C7628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are not that recent. It is better to </w:t>
            </w:r>
            <w:proofErr w:type="spellStart"/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</w:t>
            </w:r>
            <w:proofErr w:type="spellEnd"/>
            <w:r w:rsidRPr="001068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 the recent studies and eliminate those from 1980s and 1990s</w:t>
            </w:r>
          </w:p>
        </w:tc>
        <w:tc>
          <w:tcPr>
            <w:tcW w:w="1523" w:type="pct"/>
          </w:tcPr>
          <w:p w14:paraId="40220055" w14:textId="77777777" w:rsidR="00F1171E" w:rsidRPr="001068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068D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068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068D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068D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068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068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94CEF6B" w:rsidR="00F1171E" w:rsidRPr="001068D4" w:rsidRDefault="00397C0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8D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1068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068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068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068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068D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068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068D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068D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068D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068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068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1068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068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068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068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1068D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068D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068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068D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068D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068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068D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068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068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68D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068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068D4">
              <w:rPr>
                <w:rFonts w:ascii="Arial" w:hAnsi="Arial" w:cs="Arial"/>
                <w:lang w:val="en-GB"/>
              </w:rPr>
              <w:t>Author’s comment</w:t>
            </w:r>
            <w:r w:rsidRPr="001068D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068D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068D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068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8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068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068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068D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068D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068D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1068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2E65A6F" w:rsidR="00F1171E" w:rsidRPr="001068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068D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068D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068D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068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1A675DF" w14:textId="77777777" w:rsidR="001068D4" w:rsidRPr="00E852FB" w:rsidRDefault="001068D4" w:rsidP="001068D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852FB">
        <w:rPr>
          <w:rFonts w:ascii="Arial" w:hAnsi="Arial" w:cs="Arial"/>
          <w:b/>
          <w:u w:val="single"/>
        </w:rPr>
        <w:t>Reviewer details:</w:t>
      </w:r>
    </w:p>
    <w:p w14:paraId="0A04A21D" w14:textId="77777777" w:rsidR="001068D4" w:rsidRPr="00E852FB" w:rsidRDefault="001068D4" w:rsidP="001068D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852FB">
        <w:rPr>
          <w:rFonts w:ascii="Arial" w:hAnsi="Arial" w:cs="Arial"/>
          <w:b/>
          <w:color w:val="000000"/>
        </w:rPr>
        <w:t>Abina Augustine, India</w:t>
      </w:r>
    </w:p>
    <w:p w14:paraId="15FED036" w14:textId="77777777" w:rsidR="001068D4" w:rsidRPr="001068D4" w:rsidRDefault="001068D4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068D4" w:rsidRPr="001068D4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7179" w14:textId="77777777" w:rsidR="00150FC7" w:rsidRPr="0000007A" w:rsidRDefault="00150FC7" w:rsidP="0099583E">
      <w:r>
        <w:separator/>
      </w:r>
    </w:p>
  </w:endnote>
  <w:endnote w:type="continuationSeparator" w:id="0">
    <w:p w14:paraId="244EEB57" w14:textId="77777777" w:rsidR="00150FC7" w:rsidRPr="0000007A" w:rsidRDefault="00150FC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6C0A" w14:textId="77777777" w:rsidR="00150FC7" w:rsidRPr="0000007A" w:rsidRDefault="00150FC7" w:rsidP="0099583E">
      <w:r>
        <w:separator/>
      </w:r>
    </w:p>
  </w:footnote>
  <w:footnote w:type="continuationSeparator" w:id="0">
    <w:p w14:paraId="2B81EA36" w14:textId="77777777" w:rsidR="00150FC7" w:rsidRPr="0000007A" w:rsidRDefault="00150FC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5367448">
    <w:abstractNumId w:val="3"/>
  </w:num>
  <w:num w:numId="2" w16cid:durableId="1388216012">
    <w:abstractNumId w:val="6"/>
  </w:num>
  <w:num w:numId="3" w16cid:durableId="1775203865">
    <w:abstractNumId w:val="5"/>
  </w:num>
  <w:num w:numId="4" w16cid:durableId="1945110142">
    <w:abstractNumId w:val="7"/>
  </w:num>
  <w:num w:numId="5" w16cid:durableId="1261521079">
    <w:abstractNumId w:val="4"/>
  </w:num>
  <w:num w:numId="6" w16cid:durableId="378096946">
    <w:abstractNumId w:val="0"/>
  </w:num>
  <w:num w:numId="7" w16cid:durableId="223873552">
    <w:abstractNumId w:val="1"/>
  </w:num>
  <w:num w:numId="8" w16cid:durableId="89090260">
    <w:abstractNumId w:val="9"/>
  </w:num>
  <w:num w:numId="9" w16cid:durableId="283001674">
    <w:abstractNumId w:val="8"/>
  </w:num>
  <w:num w:numId="10" w16cid:durableId="2015375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7311"/>
    <w:rsid w:val="00081012"/>
    <w:rsid w:val="000833AB"/>
    <w:rsid w:val="00084D7C"/>
    <w:rsid w:val="00087408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1995"/>
    <w:rsid w:val="001068D4"/>
    <w:rsid w:val="00110E16"/>
    <w:rsid w:val="00115767"/>
    <w:rsid w:val="00121FFA"/>
    <w:rsid w:val="0012616A"/>
    <w:rsid w:val="00136984"/>
    <w:rsid w:val="001425F1"/>
    <w:rsid w:val="00142A9B"/>
    <w:rsid w:val="00142A9C"/>
    <w:rsid w:val="00150304"/>
    <w:rsid w:val="00150FC7"/>
    <w:rsid w:val="0015296D"/>
    <w:rsid w:val="00160F9C"/>
    <w:rsid w:val="00163622"/>
    <w:rsid w:val="001645A2"/>
    <w:rsid w:val="00164F4E"/>
    <w:rsid w:val="00165685"/>
    <w:rsid w:val="0017480A"/>
    <w:rsid w:val="0017545C"/>
    <w:rsid w:val="001766DF"/>
    <w:rsid w:val="00176F0D"/>
    <w:rsid w:val="00182E95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445D"/>
    <w:rsid w:val="003204B8"/>
    <w:rsid w:val="00326D7D"/>
    <w:rsid w:val="0033018A"/>
    <w:rsid w:val="003335FA"/>
    <w:rsid w:val="0033692F"/>
    <w:rsid w:val="00353718"/>
    <w:rsid w:val="00374F93"/>
    <w:rsid w:val="00377F1D"/>
    <w:rsid w:val="00394901"/>
    <w:rsid w:val="00397C00"/>
    <w:rsid w:val="003A04E7"/>
    <w:rsid w:val="003A1C45"/>
    <w:rsid w:val="003A4991"/>
    <w:rsid w:val="003A6E1A"/>
    <w:rsid w:val="003B1D0B"/>
    <w:rsid w:val="003B2172"/>
    <w:rsid w:val="003B3654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7B1E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5E0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3E9F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680C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6286"/>
    <w:rsid w:val="00C82466"/>
    <w:rsid w:val="00C84097"/>
    <w:rsid w:val="00CA4B20"/>
    <w:rsid w:val="00CA7853"/>
    <w:rsid w:val="00CB429B"/>
    <w:rsid w:val="00CB5B78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5553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1838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068D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ationalscholarsjournals.com/articles/subclinical-hypothyroidism-in-obesity-review-of-molecular-evidence-for-impaired-thyroid-hormone-receptor-affinity-from-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2025-04-12T06:25:00Z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