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A56354" w14:paraId="1643A4CA" w14:textId="77777777" w:rsidTr="00A56354">
        <w:trPr>
          <w:trHeight w:val="450"/>
        </w:trPr>
        <w:tc>
          <w:tcPr>
            <w:tcW w:w="5000" w:type="pct"/>
            <w:gridSpan w:val="2"/>
            <w:tcBorders>
              <w:top w:val="nil"/>
              <w:left w:val="nil"/>
              <w:right w:val="nil"/>
            </w:tcBorders>
          </w:tcPr>
          <w:p w14:paraId="4C55E51F" w14:textId="77777777" w:rsidR="00602F7D" w:rsidRPr="00A56354" w:rsidRDefault="00602F7D" w:rsidP="00F2643C">
            <w:pPr>
              <w:pStyle w:val="Heading2"/>
              <w:jc w:val="left"/>
              <w:rPr>
                <w:rFonts w:ascii="Arial" w:hAnsi="Arial" w:cs="Arial"/>
                <w:b w:val="0"/>
                <w:bCs w:val="0"/>
                <w:lang w:val="en-US"/>
              </w:rPr>
            </w:pPr>
          </w:p>
        </w:tc>
      </w:tr>
      <w:tr w:rsidR="0000007A" w:rsidRPr="00A56354" w14:paraId="127EAD7E" w14:textId="77777777" w:rsidTr="00A56354">
        <w:trPr>
          <w:trHeight w:val="413"/>
        </w:trPr>
        <w:tc>
          <w:tcPr>
            <w:tcW w:w="1266" w:type="pct"/>
          </w:tcPr>
          <w:p w14:paraId="3C159AA5" w14:textId="77777777" w:rsidR="0000007A" w:rsidRPr="00A56354" w:rsidRDefault="00D27A79" w:rsidP="00696CAD">
            <w:pPr>
              <w:pStyle w:val="BodyText"/>
              <w:ind w:left="90"/>
              <w:jc w:val="left"/>
              <w:rPr>
                <w:rFonts w:ascii="Arial" w:hAnsi="Arial" w:cs="Arial"/>
                <w:bCs/>
                <w:sz w:val="20"/>
                <w:szCs w:val="20"/>
                <w:lang w:val="en-GB"/>
              </w:rPr>
            </w:pPr>
            <w:r w:rsidRPr="00A56354">
              <w:rPr>
                <w:rFonts w:ascii="Arial" w:hAnsi="Arial" w:cs="Arial"/>
                <w:bCs/>
                <w:sz w:val="20"/>
                <w:szCs w:val="20"/>
                <w:lang w:val="en-GB"/>
              </w:rPr>
              <w:t xml:space="preserve">Book </w:t>
            </w:r>
            <w:r w:rsidR="0000007A" w:rsidRPr="00A56354">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45A62227" w:rsidR="0000007A" w:rsidRPr="00A56354" w:rsidRDefault="00CF17A1" w:rsidP="00054BC4">
            <w:pPr>
              <w:pStyle w:val="NormalWeb"/>
              <w:rPr>
                <w:rFonts w:ascii="Arial" w:hAnsi="Arial" w:cs="Arial"/>
                <w:b/>
                <w:bCs/>
                <w:sz w:val="20"/>
                <w:szCs w:val="20"/>
                <w:u w:val="single"/>
              </w:rPr>
            </w:pPr>
            <w:hyperlink r:id="rId7" w:history="1">
              <w:r w:rsidRPr="00A56354">
                <w:rPr>
                  <w:rStyle w:val="Hyperlink"/>
                  <w:rFonts w:ascii="Arial" w:hAnsi="Arial" w:cs="Arial"/>
                  <w:b/>
                  <w:bCs/>
                  <w:sz w:val="20"/>
                  <w:szCs w:val="20"/>
                </w:rPr>
                <w:t>Science and Technology: Developments and Applications</w:t>
              </w:r>
            </w:hyperlink>
          </w:p>
        </w:tc>
      </w:tr>
      <w:tr w:rsidR="0000007A" w:rsidRPr="00A56354" w14:paraId="73C90375" w14:textId="77777777" w:rsidTr="00A56354">
        <w:trPr>
          <w:trHeight w:val="290"/>
        </w:trPr>
        <w:tc>
          <w:tcPr>
            <w:tcW w:w="1266" w:type="pct"/>
          </w:tcPr>
          <w:p w14:paraId="20D28135" w14:textId="77777777" w:rsidR="0000007A" w:rsidRPr="00A56354" w:rsidRDefault="0000007A" w:rsidP="00696CAD">
            <w:pPr>
              <w:pStyle w:val="BodyText"/>
              <w:ind w:left="90"/>
              <w:jc w:val="left"/>
              <w:rPr>
                <w:rFonts w:ascii="Arial" w:hAnsi="Arial" w:cs="Arial"/>
                <w:bCs/>
                <w:sz w:val="20"/>
                <w:szCs w:val="20"/>
                <w:lang w:val="en-GB"/>
              </w:rPr>
            </w:pPr>
            <w:r w:rsidRPr="00A56354">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3A3C72FC" w:rsidR="0000007A" w:rsidRPr="00A56354" w:rsidRDefault="00E72A8E" w:rsidP="00F3669D">
            <w:pPr>
              <w:pStyle w:val="NormalWeb"/>
              <w:spacing w:before="0" w:beforeAutospacing="0" w:after="0" w:afterAutospacing="0"/>
              <w:rPr>
                <w:rFonts w:ascii="Arial" w:hAnsi="Arial" w:cs="Arial"/>
                <w:b/>
                <w:bCs/>
                <w:sz w:val="20"/>
                <w:szCs w:val="20"/>
                <w:highlight w:val="yellow"/>
                <w:lang w:val="en-GB"/>
              </w:rPr>
            </w:pPr>
            <w:r w:rsidRPr="00A56354">
              <w:rPr>
                <w:rFonts w:ascii="Arial" w:hAnsi="Arial" w:cs="Arial"/>
                <w:b/>
                <w:bCs/>
                <w:sz w:val="20"/>
                <w:szCs w:val="20"/>
                <w:lang w:val="en-GB"/>
              </w:rPr>
              <w:t>Ms_BP</w:t>
            </w:r>
            <w:r w:rsidR="00FC432A" w:rsidRPr="00A56354">
              <w:rPr>
                <w:rFonts w:ascii="Arial" w:hAnsi="Arial" w:cs="Arial"/>
                <w:b/>
                <w:bCs/>
                <w:sz w:val="20"/>
                <w:szCs w:val="20"/>
                <w:lang w:val="en-GB"/>
              </w:rPr>
              <w:t>R</w:t>
            </w:r>
            <w:r w:rsidRPr="00A56354">
              <w:rPr>
                <w:rFonts w:ascii="Arial" w:hAnsi="Arial" w:cs="Arial"/>
                <w:b/>
                <w:bCs/>
                <w:sz w:val="20"/>
                <w:szCs w:val="20"/>
                <w:lang w:val="en-GB"/>
              </w:rPr>
              <w:t>_</w:t>
            </w:r>
            <w:r w:rsidR="00CF17A1" w:rsidRPr="00A56354">
              <w:rPr>
                <w:rFonts w:ascii="Arial" w:hAnsi="Arial" w:cs="Arial"/>
                <w:b/>
                <w:bCs/>
                <w:sz w:val="20"/>
                <w:szCs w:val="20"/>
                <w:lang w:val="en-GB"/>
              </w:rPr>
              <w:t>5237</w:t>
            </w:r>
          </w:p>
        </w:tc>
      </w:tr>
      <w:tr w:rsidR="0000007A" w:rsidRPr="00A56354" w14:paraId="05B60576" w14:textId="77777777" w:rsidTr="00A56354">
        <w:trPr>
          <w:trHeight w:val="331"/>
        </w:trPr>
        <w:tc>
          <w:tcPr>
            <w:tcW w:w="1266" w:type="pct"/>
          </w:tcPr>
          <w:p w14:paraId="0196A627" w14:textId="77777777" w:rsidR="0000007A" w:rsidRPr="00A56354" w:rsidRDefault="0000007A" w:rsidP="00696CAD">
            <w:pPr>
              <w:pStyle w:val="BodyText"/>
              <w:ind w:left="90"/>
              <w:jc w:val="left"/>
              <w:rPr>
                <w:rFonts w:ascii="Arial" w:hAnsi="Arial" w:cs="Arial"/>
                <w:bCs/>
                <w:sz w:val="20"/>
                <w:szCs w:val="20"/>
                <w:lang w:val="en-GB"/>
              </w:rPr>
            </w:pPr>
            <w:r w:rsidRPr="00A56354">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07147258" w:rsidR="0000007A" w:rsidRPr="00A56354" w:rsidRDefault="00CF17A1" w:rsidP="000450FC">
            <w:pPr>
              <w:pStyle w:val="NormalWeb"/>
              <w:spacing w:before="0" w:beforeAutospacing="0" w:after="0" w:afterAutospacing="0"/>
              <w:rPr>
                <w:rFonts w:ascii="Arial" w:hAnsi="Arial" w:cs="Arial"/>
                <w:b/>
                <w:sz w:val="20"/>
                <w:szCs w:val="20"/>
                <w:highlight w:val="yellow"/>
                <w:lang w:val="en-GB"/>
              </w:rPr>
            </w:pPr>
            <w:r w:rsidRPr="00A56354">
              <w:rPr>
                <w:rFonts w:ascii="Arial" w:hAnsi="Arial" w:cs="Arial"/>
                <w:b/>
                <w:sz w:val="20"/>
                <w:szCs w:val="20"/>
                <w:lang w:val="en-GB"/>
              </w:rPr>
              <w:t>Bio Hydrogen Production from Pharmaceutical Waste Water Treatment by a Suspended Growth Reactor Using Environmental Anaerobic Technology</w:t>
            </w:r>
          </w:p>
        </w:tc>
      </w:tr>
      <w:tr w:rsidR="00CF0BBB" w:rsidRPr="00A56354" w14:paraId="6D508B1C" w14:textId="77777777" w:rsidTr="00A56354">
        <w:trPr>
          <w:trHeight w:val="332"/>
        </w:trPr>
        <w:tc>
          <w:tcPr>
            <w:tcW w:w="1266" w:type="pct"/>
          </w:tcPr>
          <w:p w14:paraId="32FC28F7" w14:textId="77777777" w:rsidR="00CF0BBB" w:rsidRPr="00A56354" w:rsidRDefault="00CF0BBB" w:rsidP="00696CAD">
            <w:pPr>
              <w:pStyle w:val="BodyText"/>
              <w:ind w:left="90"/>
              <w:jc w:val="left"/>
              <w:rPr>
                <w:rFonts w:ascii="Arial" w:hAnsi="Arial" w:cs="Arial"/>
                <w:bCs/>
                <w:sz w:val="20"/>
                <w:szCs w:val="20"/>
                <w:lang w:val="en-GB"/>
              </w:rPr>
            </w:pPr>
            <w:r w:rsidRPr="00A56354">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627B96D1" w:rsidR="00CF0BBB" w:rsidRPr="00A56354" w:rsidRDefault="00CF17A1" w:rsidP="000450FC">
            <w:pPr>
              <w:pStyle w:val="NormalWeb"/>
              <w:spacing w:before="0" w:beforeAutospacing="0" w:after="0" w:afterAutospacing="0"/>
              <w:rPr>
                <w:rFonts w:ascii="Arial" w:hAnsi="Arial" w:cs="Arial"/>
                <w:b/>
                <w:sz w:val="20"/>
                <w:szCs w:val="20"/>
                <w:lang w:val="en-GB"/>
              </w:rPr>
            </w:pPr>
            <w:r w:rsidRPr="00A56354">
              <w:rPr>
                <w:rFonts w:ascii="Arial" w:hAnsi="Arial" w:cs="Arial"/>
                <w:b/>
                <w:sz w:val="20"/>
                <w:szCs w:val="20"/>
                <w:lang w:val="en-GB"/>
              </w:rPr>
              <w:t>Book chapter</w:t>
            </w:r>
          </w:p>
        </w:tc>
      </w:tr>
    </w:tbl>
    <w:p w14:paraId="45F5983C" w14:textId="77777777" w:rsidR="00037D52" w:rsidRPr="00A56354" w:rsidRDefault="00037D52" w:rsidP="0000007A">
      <w:pPr>
        <w:pStyle w:val="BodyText"/>
        <w:rPr>
          <w:rFonts w:ascii="Arial" w:hAnsi="Arial" w:cs="Arial"/>
          <w:b/>
          <w:bCs/>
          <w:sz w:val="20"/>
          <w:szCs w:val="20"/>
          <w:u w:val="single"/>
          <w:lang w:val="en-GB"/>
        </w:rPr>
      </w:pPr>
    </w:p>
    <w:p w14:paraId="79DE1CF8" w14:textId="77777777" w:rsidR="00605952" w:rsidRPr="00A56354" w:rsidRDefault="00605952" w:rsidP="0000007A">
      <w:pPr>
        <w:pStyle w:val="BodyText"/>
        <w:rPr>
          <w:rFonts w:ascii="Arial" w:hAnsi="Arial" w:cs="Arial"/>
          <w:b/>
          <w:bCs/>
          <w:sz w:val="20"/>
          <w:szCs w:val="20"/>
          <w:u w:val="single"/>
          <w:lang w:val="en-GB"/>
        </w:rPr>
      </w:pPr>
    </w:p>
    <w:p w14:paraId="17599C49" w14:textId="77777777" w:rsidR="00626025" w:rsidRPr="00A56354" w:rsidRDefault="00626025" w:rsidP="00D27A79">
      <w:pPr>
        <w:pStyle w:val="BodyText"/>
        <w:jc w:val="left"/>
        <w:rPr>
          <w:rFonts w:ascii="Arial" w:hAnsi="Arial" w:cs="Arial"/>
          <w:color w:val="222222"/>
          <w:sz w:val="20"/>
          <w:szCs w:val="20"/>
          <w:lang w:val="en-GB"/>
        </w:rPr>
      </w:pPr>
    </w:p>
    <w:p w14:paraId="37E43B60" w14:textId="77777777" w:rsidR="0086369B" w:rsidRPr="00A56354" w:rsidRDefault="0086369B" w:rsidP="00626025">
      <w:pPr>
        <w:pStyle w:val="BodyText"/>
        <w:rPr>
          <w:rFonts w:ascii="Arial" w:hAnsi="Arial" w:cs="Arial"/>
          <w:b/>
          <w:color w:val="222222"/>
          <w:sz w:val="20"/>
          <w:szCs w:val="20"/>
          <w:u w:val="single"/>
          <w:lang w:val="en-US"/>
        </w:rPr>
      </w:pPr>
    </w:p>
    <w:p w14:paraId="63CD6BCB" w14:textId="0FFEAA9E" w:rsidR="00626025" w:rsidRPr="00A56354" w:rsidRDefault="00640538" w:rsidP="00626025">
      <w:pPr>
        <w:pStyle w:val="BodyText"/>
        <w:rPr>
          <w:rFonts w:ascii="Arial" w:hAnsi="Arial" w:cs="Arial"/>
          <w:b/>
          <w:color w:val="222222"/>
          <w:sz w:val="20"/>
          <w:szCs w:val="20"/>
          <w:u w:val="single"/>
          <w:lang w:val="en-US"/>
        </w:rPr>
      </w:pPr>
      <w:r w:rsidRPr="00A56354">
        <w:rPr>
          <w:rFonts w:ascii="Arial" w:hAnsi="Arial" w:cs="Arial"/>
          <w:b/>
          <w:color w:val="222222"/>
          <w:sz w:val="20"/>
          <w:szCs w:val="20"/>
          <w:u w:val="single"/>
          <w:lang w:val="en-US"/>
        </w:rPr>
        <w:t>Special note:</w:t>
      </w:r>
    </w:p>
    <w:p w14:paraId="1AC448A2" w14:textId="77777777" w:rsidR="007B54A4" w:rsidRPr="00A56354" w:rsidRDefault="007B54A4" w:rsidP="00626025">
      <w:pPr>
        <w:pStyle w:val="BodyText"/>
        <w:rPr>
          <w:rFonts w:ascii="Arial" w:hAnsi="Arial" w:cs="Arial"/>
          <w:b/>
          <w:color w:val="222222"/>
          <w:sz w:val="20"/>
          <w:szCs w:val="20"/>
          <w:u w:val="single"/>
          <w:lang w:val="en-US"/>
        </w:rPr>
      </w:pPr>
    </w:p>
    <w:p w14:paraId="7F950B43" w14:textId="3CFD7BBC" w:rsidR="007B54A4" w:rsidRPr="00A56354" w:rsidRDefault="00955E45" w:rsidP="00626025">
      <w:pPr>
        <w:pStyle w:val="BodyText"/>
        <w:rPr>
          <w:rFonts w:ascii="Arial" w:hAnsi="Arial" w:cs="Arial"/>
          <w:b/>
          <w:color w:val="222222"/>
          <w:sz w:val="20"/>
          <w:szCs w:val="20"/>
          <w:lang w:val="en-US"/>
        </w:rPr>
      </w:pPr>
      <w:r w:rsidRPr="00A56354">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502E7906" w:rsidR="00640538" w:rsidRPr="00A56354" w:rsidRDefault="00E85089" w:rsidP="00626025">
      <w:pPr>
        <w:pStyle w:val="BodyText"/>
        <w:rPr>
          <w:rFonts w:ascii="Arial" w:hAnsi="Arial" w:cs="Arial"/>
          <w:b/>
          <w:color w:val="222222"/>
          <w:sz w:val="20"/>
          <w:szCs w:val="20"/>
          <w:u w:val="single"/>
          <w:lang w:val="en-US"/>
        </w:rPr>
      </w:pPr>
      <w:r w:rsidRPr="00A56354">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BD12FF5" wp14:editId="1FA9CD1C">
                <wp:simplePos x="0" y="0"/>
                <wp:positionH relativeFrom="column">
                  <wp:posOffset>-121920</wp:posOffset>
                </wp:positionH>
                <wp:positionV relativeFrom="paragraph">
                  <wp:posOffset>180975</wp:posOffset>
                </wp:positionV>
                <wp:extent cx="13606145" cy="1584325"/>
                <wp:effectExtent l="11430" t="5080" r="12700"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BDA2E3" w:rsidR="00E03C32" w:rsidRDefault="00CF17A1" w:rsidP="00E03C32">
                            <w:pPr>
                              <w:pStyle w:val="BodyText"/>
                              <w:jc w:val="left"/>
                              <w:rPr>
                                <w:rFonts w:ascii="Arial" w:hAnsi="Arial" w:cs="Arial"/>
                                <w:b/>
                                <w:color w:val="222222"/>
                                <w:sz w:val="32"/>
                                <w:lang w:val="en-US"/>
                              </w:rPr>
                            </w:pPr>
                            <w:r w:rsidRPr="00CF17A1">
                              <w:rPr>
                                <w:rFonts w:ascii="Arial" w:hAnsi="Arial" w:cs="Arial"/>
                                <w:b/>
                                <w:color w:val="222222"/>
                                <w:sz w:val="32"/>
                                <w:lang w:val="en-US"/>
                              </w:rPr>
                              <w:t>American Chemical Science Journal</w:t>
                            </w:r>
                            <w:r w:rsidR="00E03C32" w:rsidRPr="00640538">
                              <w:rPr>
                                <w:rFonts w:ascii="Arial" w:hAnsi="Arial" w:cs="Arial"/>
                                <w:b/>
                                <w:color w:val="222222"/>
                                <w:sz w:val="32"/>
                                <w:lang w:val="en-US"/>
                              </w:rPr>
                              <w:t xml:space="preserve">, </w:t>
                            </w:r>
                            <w:r>
                              <w:rPr>
                                <w:rFonts w:ascii="Arial" w:hAnsi="Arial" w:cs="Arial"/>
                                <w:b/>
                                <w:color w:val="222222"/>
                                <w:sz w:val="32"/>
                                <w:lang w:val="en-US"/>
                              </w:rPr>
                              <w:t>3</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CF17A1">
                              <w:rPr>
                                <w:rFonts w:ascii="Arial" w:hAnsi="Arial" w:cs="Arial"/>
                                <w:b/>
                                <w:color w:val="222222"/>
                                <w:sz w:val="32"/>
                                <w:lang w:val="en-US"/>
                              </w:rPr>
                              <w:t>80-97</w:t>
                            </w:r>
                            <w:r w:rsidR="009245E3">
                              <w:rPr>
                                <w:rFonts w:ascii="Arial" w:hAnsi="Arial" w:cs="Arial"/>
                                <w:b/>
                                <w:color w:val="222222"/>
                                <w:sz w:val="32"/>
                                <w:lang w:val="en-US"/>
                              </w:rPr>
                              <w:t xml:space="preserve">, </w:t>
                            </w:r>
                            <w:r w:rsidRPr="00CF17A1">
                              <w:rPr>
                                <w:rFonts w:ascii="Arial" w:hAnsi="Arial" w:cs="Arial"/>
                                <w:b/>
                                <w:color w:val="222222"/>
                                <w:sz w:val="32"/>
                                <w:lang w:val="en-US"/>
                              </w:rPr>
                              <w:t>2013</w:t>
                            </w:r>
                            <w:r w:rsidR="00E03C32" w:rsidRPr="00640538">
                              <w:rPr>
                                <w:rFonts w:ascii="Arial" w:hAnsi="Arial" w:cs="Arial"/>
                                <w:b/>
                                <w:color w:val="222222"/>
                                <w:sz w:val="32"/>
                                <w:lang w:val="en-US"/>
                              </w:rPr>
                              <w:t>.</w:t>
                            </w:r>
                          </w:p>
                          <w:p w14:paraId="57E24C8C" w14:textId="25715AD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F17A1" w:rsidRPr="00CF17A1">
                              <w:t xml:space="preserve"> </w:t>
                            </w:r>
                            <w:hyperlink r:id="rId8" w:history="1">
                              <w:r w:rsidR="00CF17A1" w:rsidRPr="00EA4F11">
                                <w:rPr>
                                  <w:rStyle w:val="Hyperlink"/>
                                  <w:rFonts w:ascii="Arial" w:hAnsi="Arial" w:cs="Arial"/>
                                  <w:b/>
                                  <w:sz w:val="32"/>
                                  <w:lang w:val="en-US"/>
                                </w:rPr>
                                <w:t>https://journalcsij.com/index.php/CSIJ/article/view/557</w:t>
                              </w:r>
                            </w:hyperlink>
                            <w:r w:rsidR="00CF17A1">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12FF5" id="Rectangle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&#1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EBDA2E3" w:rsidR="00E03C32" w:rsidRDefault="00CF17A1" w:rsidP="00E03C32">
                      <w:pPr>
                        <w:pStyle w:val="BodyText"/>
                        <w:jc w:val="left"/>
                        <w:rPr>
                          <w:rFonts w:ascii="Arial" w:hAnsi="Arial" w:cs="Arial"/>
                          <w:b/>
                          <w:color w:val="222222"/>
                          <w:sz w:val="32"/>
                          <w:lang w:val="en-US"/>
                        </w:rPr>
                      </w:pPr>
                      <w:r w:rsidRPr="00CF17A1">
                        <w:rPr>
                          <w:rFonts w:ascii="Arial" w:hAnsi="Arial" w:cs="Arial"/>
                          <w:b/>
                          <w:color w:val="222222"/>
                          <w:sz w:val="32"/>
                          <w:lang w:val="en-US"/>
                        </w:rPr>
                        <w:t>American Chemical Science Journal</w:t>
                      </w:r>
                      <w:r w:rsidR="00E03C32" w:rsidRPr="00640538">
                        <w:rPr>
                          <w:rFonts w:ascii="Arial" w:hAnsi="Arial" w:cs="Arial"/>
                          <w:b/>
                          <w:color w:val="222222"/>
                          <w:sz w:val="32"/>
                          <w:lang w:val="en-US"/>
                        </w:rPr>
                        <w:t xml:space="preserve">, </w:t>
                      </w:r>
                      <w:r>
                        <w:rPr>
                          <w:rFonts w:ascii="Arial" w:hAnsi="Arial" w:cs="Arial"/>
                          <w:b/>
                          <w:color w:val="222222"/>
                          <w:sz w:val="32"/>
                          <w:lang w:val="en-US"/>
                        </w:rPr>
                        <w:t>3</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CF17A1">
                        <w:rPr>
                          <w:rFonts w:ascii="Arial" w:hAnsi="Arial" w:cs="Arial"/>
                          <w:b/>
                          <w:color w:val="222222"/>
                          <w:sz w:val="32"/>
                          <w:lang w:val="en-US"/>
                        </w:rPr>
                        <w:t>80-97</w:t>
                      </w:r>
                      <w:r w:rsidR="009245E3">
                        <w:rPr>
                          <w:rFonts w:ascii="Arial" w:hAnsi="Arial" w:cs="Arial"/>
                          <w:b/>
                          <w:color w:val="222222"/>
                          <w:sz w:val="32"/>
                          <w:lang w:val="en-US"/>
                        </w:rPr>
                        <w:t xml:space="preserve">, </w:t>
                      </w:r>
                      <w:r w:rsidRPr="00CF17A1">
                        <w:rPr>
                          <w:rFonts w:ascii="Arial" w:hAnsi="Arial" w:cs="Arial"/>
                          <w:b/>
                          <w:color w:val="222222"/>
                          <w:sz w:val="32"/>
                          <w:lang w:val="en-US"/>
                        </w:rPr>
                        <w:t>2013</w:t>
                      </w:r>
                      <w:r w:rsidR="00E03C32" w:rsidRPr="00640538">
                        <w:rPr>
                          <w:rFonts w:ascii="Arial" w:hAnsi="Arial" w:cs="Arial"/>
                          <w:b/>
                          <w:color w:val="222222"/>
                          <w:sz w:val="32"/>
                          <w:lang w:val="en-US"/>
                        </w:rPr>
                        <w:t>.</w:t>
                      </w:r>
                    </w:p>
                    <w:p w14:paraId="57E24C8C" w14:textId="25715ADC"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CF17A1" w:rsidRPr="00CF17A1">
                        <w:t xml:space="preserve"> </w:t>
                      </w:r>
                      <w:hyperlink r:id="rId9" w:history="1">
                        <w:r w:rsidR="00CF17A1" w:rsidRPr="00EA4F11">
                          <w:rPr>
                            <w:rStyle w:val="Hyperlink"/>
                            <w:rFonts w:ascii="Arial" w:hAnsi="Arial" w:cs="Arial"/>
                            <w:b/>
                            <w:sz w:val="32"/>
                            <w:lang w:val="en-US"/>
                          </w:rPr>
                          <w:t>https://journalcsij.com/index.php/CSIJ/article/view/557</w:t>
                        </w:r>
                      </w:hyperlink>
                      <w:r w:rsidR="00CF17A1">
                        <w:rPr>
                          <w:rFonts w:ascii="Arial" w:hAnsi="Arial" w:cs="Arial"/>
                          <w:b/>
                          <w:color w:val="222222"/>
                          <w:sz w:val="32"/>
                          <w:lang w:val="en-US"/>
                        </w:rPr>
                        <w:t xml:space="preserve"> </w:t>
                      </w:r>
                    </w:p>
                  </w:txbxContent>
                </v:textbox>
              </v:rect>
            </w:pict>
          </mc:Fallback>
        </mc:AlternateContent>
      </w:r>
    </w:p>
    <w:p w14:paraId="40641486" w14:textId="77777777" w:rsidR="00D9392F" w:rsidRPr="00A56354" w:rsidRDefault="002A3D7C" w:rsidP="00626025">
      <w:pPr>
        <w:pStyle w:val="BodyText"/>
        <w:jc w:val="left"/>
        <w:rPr>
          <w:rFonts w:ascii="Arial" w:hAnsi="Arial" w:cs="Arial"/>
          <w:color w:val="222222"/>
          <w:sz w:val="20"/>
          <w:szCs w:val="20"/>
          <w:lang w:val="en-IN"/>
        </w:rPr>
      </w:pPr>
      <w:r w:rsidRPr="00A56354">
        <w:rPr>
          <w:rFonts w:ascii="Arial" w:hAnsi="Arial" w:cs="Arial"/>
          <w:color w:val="222222"/>
          <w:sz w:val="20"/>
          <w:szCs w:val="20"/>
          <w:lang w:val="en-I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A56354" w14:paraId="71A94C1F" w14:textId="77777777" w:rsidTr="007222C8">
        <w:tc>
          <w:tcPr>
            <w:tcW w:w="5000" w:type="pct"/>
            <w:gridSpan w:val="3"/>
            <w:tcBorders>
              <w:top w:val="nil"/>
              <w:left w:val="nil"/>
              <w:right w:val="nil"/>
            </w:tcBorders>
            <w:noWrap/>
          </w:tcPr>
          <w:p w14:paraId="0BC15285" w14:textId="75BEB51F" w:rsidR="00F1171E" w:rsidRPr="00A56354" w:rsidRDefault="00F1171E" w:rsidP="007222C8">
            <w:pPr>
              <w:pStyle w:val="Heading2"/>
              <w:jc w:val="left"/>
              <w:rPr>
                <w:rFonts w:ascii="Arial" w:hAnsi="Arial" w:cs="Arial"/>
                <w:lang w:val="en-GB"/>
              </w:rPr>
            </w:pPr>
            <w:r w:rsidRPr="00A56354">
              <w:rPr>
                <w:rFonts w:ascii="Arial" w:hAnsi="Arial" w:cs="Arial"/>
                <w:highlight w:val="yellow"/>
                <w:lang w:val="en-GB"/>
              </w:rPr>
              <w:lastRenderedPageBreak/>
              <w:t>PART  1:</w:t>
            </w:r>
            <w:r w:rsidRPr="00A56354">
              <w:rPr>
                <w:rFonts w:ascii="Arial" w:hAnsi="Arial" w:cs="Arial"/>
                <w:lang w:val="en-GB"/>
              </w:rPr>
              <w:t xml:space="preserve"> Comments</w:t>
            </w:r>
          </w:p>
          <w:p w14:paraId="1287753C" w14:textId="77777777" w:rsidR="00F1171E" w:rsidRPr="00A56354" w:rsidRDefault="00F1171E" w:rsidP="007222C8">
            <w:pPr>
              <w:rPr>
                <w:rFonts w:ascii="Arial" w:hAnsi="Arial" w:cs="Arial"/>
                <w:sz w:val="20"/>
                <w:szCs w:val="20"/>
                <w:lang w:val="en-GB"/>
              </w:rPr>
            </w:pPr>
          </w:p>
        </w:tc>
      </w:tr>
      <w:tr w:rsidR="00F1171E" w:rsidRPr="00A56354" w14:paraId="5EA12279" w14:textId="77777777" w:rsidTr="007222C8">
        <w:tc>
          <w:tcPr>
            <w:tcW w:w="1265" w:type="pct"/>
            <w:noWrap/>
          </w:tcPr>
          <w:p w14:paraId="7AE9682F" w14:textId="77777777" w:rsidR="00F1171E" w:rsidRPr="00A56354" w:rsidRDefault="00F1171E" w:rsidP="007222C8">
            <w:pPr>
              <w:pStyle w:val="Heading2"/>
              <w:jc w:val="left"/>
              <w:rPr>
                <w:rFonts w:ascii="Arial" w:hAnsi="Arial" w:cs="Arial"/>
                <w:lang w:val="en-GB"/>
              </w:rPr>
            </w:pPr>
          </w:p>
        </w:tc>
        <w:tc>
          <w:tcPr>
            <w:tcW w:w="2212" w:type="pct"/>
          </w:tcPr>
          <w:p w14:paraId="5B8DBE06" w14:textId="77777777" w:rsidR="00F1171E" w:rsidRPr="00A56354" w:rsidRDefault="00F1171E" w:rsidP="007222C8">
            <w:pPr>
              <w:pStyle w:val="Heading2"/>
              <w:jc w:val="left"/>
              <w:rPr>
                <w:rFonts w:ascii="Arial" w:hAnsi="Arial" w:cs="Arial"/>
                <w:lang w:val="en-GB"/>
              </w:rPr>
            </w:pPr>
            <w:r w:rsidRPr="00A56354">
              <w:rPr>
                <w:rFonts w:ascii="Arial" w:hAnsi="Arial" w:cs="Arial"/>
                <w:lang w:val="en-GB"/>
              </w:rPr>
              <w:t>Reviewer’s comment</w:t>
            </w:r>
          </w:p>
          <w:p w14:paraId="693A9C4D" w14:textId="77777777" w:rsidR="00421DBF" w:rsidRPr="00A56354" w:rsidRDefault="00421DBF" w:rsidP="00421DBF">
            <w:pPr>
              <w:rPr>
                <w:rFonts w:ascii="Arial" w:hAnsi="Arial" w:cs="Arial"/>
                <w:b/>
                <w:bCs/>
                <w:sz w:val="20"/>
                <w:szCs w:val="20"/>
              </w:rPr>
            </w:pPr>
            <w:r w:rsidRPr="00A5635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56354" w:rsidRDefault="00421DBF" w:rsidP="00421DBF">
            <w:pPr>
              <w:rPr>
                <w:rFonts w:ascii="Arial" w:hAnsi="Arial" w:cs="Arial"/>
                <w:sz w:val="20"/>
                <w:szCs w:val="20"/>
                <w:lang w:val="en-GB"/>
              </w:rPr>
            </w:pPr>
          </w:p>
        </w:tc>
        <w:tc>
          <w:tcPr>
            <w:tcW w:w="1523" w:type="pct"/>
          </w:tcPr>
          <w:p w14:paraId="57792C30" w14:textId="77777777" w:rsidR="00F1171E" w:rsidRPr="00A56354" w:rsidRDefault="00F1171E" w:rsidP="007222C8">
            <w:pPr>
              <w:pStyle w:val="Heading2"/>
              <w:jc w:val="left"/>
              <w:rPr>
                <w:rFonts w:ascii="Arial" w:hAnsi="Arial" w:cs="Arial"/>
                <w:b w:val="0"/>
                <w:lang w:val="en-GB"/>
              </w:rPr>
            </w:pPr>
            <w:r w:rsidRPr="00A56354">
              <w:rPr>
                <w:rFonts w:ascii="Arial" w:hAnsi="Arial" w:cs="Arial"/>
                <w:lang w:val="en-GB"/>
              </w:rPr>
              <w:t>Author’s Feedback</w:t>
            </w:r>
            <w:r w:rsidRPr="00A56354">
              <w:rPr>
                <w:rFonts w:ascii="Arial" w:hAnsi="Arial" w:cs="Arial"/>
                <w:b w:val="0"/>
                <w:lang w:val="en-GB"/>
              </w:rPr>
              <w:t xml:space="preserve"> </w:t>
            </w:r>
            <w:r w:rsidRPr="00A56354">
              <w:rPr>
                <w:rFonts w:ascii="Arial" w:hAnsi="Arial" w:cs="Arial"/>
                <w:b w:val="0"/>
                <w:i/>
                <w:lang w:val="en-GB"/>
              </w:rPr>
              <w:t>(Please correct the manuscript and highlight that part in the manuscript. It is mandatory that authors should write his/her feedback here)</w:t>
            </w:r>
          </w:p>
        </w:tc>
      </w:tr>
      <w:tr w:rsidR="00F1171E" w:rsidRPr="00A56354" w14:paraId="5C0AB4EC" w14:textId="77777777" w:rsidTr="007222C8">
        <w:trPr>
          <w:trHeight w:val="1264"/>
        </w:trPr>
        <w:tc>
          <w:tcPr>
            <w:tcW w:w="1265" w:type="pct"/>
            <w:noWrap/>
          </w:tcPr>
          <w:p w14:paraId="66B47184" w14:textId="48030299" w:rsidR="00F1171E" w:rsidRPr="00A56354" w:rsidRDefault="00F1171E" w:rsidP="007222C8">
            <w:pPr>
              <w:ind w:left="360"/>
              <w:rPr>
                <w:rFonts w:ascii="Arial" w:hAnsi="Arial" w:cs="Arial"/>
                <w:b/>
                <w:bCs/>
                <w:sz w:val="20"/>
                <w:szCs w:val="20"/>
                <w:lang w:val="en-GB"/>
              </w:rPr>
            </w:pPr>
            <w:r w:rsidRPr="00A5635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56354" w:rsidRDefault="00F1171E" w:rsidP="007222C8">
            <w:pPr>
              <w:ind w:left="360"/>
              <w:rPr>
                <w:rFonts w:ascii="Arial" w:eastAsia="MS Mincho" w:hAnsi="Arial" w:cs="Arial"/>
                <w:b/>
                <w:bCs/>
                <w:sz w:val="20"/>
                <w:szCs w:val="20"/>
                <w:lang w:val="en-GB"/>
              </w:rPr>
            </w:pPr>
          </w:p>
        </w:tc>
        <w:tc>
          <w:tcPr>
            <w:tcW w:w="2212" w:type="pct"/>
          </w:tcPr>
          <w:p w14:paraId="7DBC9196" w14:textId="18334875" w:rsidR="00F1171E" w:rsidRPr="00A56354" w:rsidRDefault="00ED7394" w:rsidP="00ED7394">
            <w:pPr>
              <w:pStyle w:val="ListParagraph"/>
              <w:ind w:left="0"/>
              <w:jc w:val="both"/>
              <w:rPr>
                <w:rFonts w:ascii="Arial" w:hAnsi="Arial" w:cs="Arial"/>
                <w:sz w:val="20"/>
                <w:szCs w:val="20"/>
                <w:lang w:val="en-GB"/>
              </w:rPr>
            </w:pPr>
            <w:r w:rsidRPr="00A56354">
              <w:rPr>
                <w:rFonts w:ascii="Arial" w:hAnsi="Arial" w:cs="Arial"/>
                <w:sz w:val="20"/>
                <w:szCs w:val="20"/>
                <w:lang w:val="en-GB"/>
              </w:rPr>
              <w:t>The author has addressed a topic of great scientific importance, this article falls within the field of sustainable development, and its three pillars: economic, environmental and social. Effluents from pharmaceutical industries must be treated before their final release into the environment (water, air and soil). The author has selected the method of treatment of these toxic effluents, it is anaerobic digestion and during the degradation of the toxic effluent we can produce hydrogen by a complex mechanism.</w:t>
            </w:r>
          </w:p>
        </w:tc>
        <w:tc>
          <w:tcPr>
            <w:tcW w:w="1523" w:type="pct"/>
          </w:tcPr>
          <w:p w14:paraId="462A339C" w14:textId="77777777" w:rsidR="00F1171E" w:rsidRPr="00A56354" w:rsidRDefault="00F1171E" w:rsidP="007222C8">
            <w:pPr>
              <w:pStyle w:val="Heading2"/>
              <w:jc w:val="left"/>
              <w:rPr>
                <w:rFonts w:ascii="Arial" w:hAnsi="Arial" w:cs="Arial"/>
                <w:b w:val="0"/>
                <w:lang w:val="en-GB"/>
              </w:rPr>
            </w:pPr>
          </w:p>
        </w:tc>
      </w:tr>
      <w:tr w:rsidR="00ED7394" w:rsidRPr="00A56354" w14:paraId="0D8B5B2C" w14:textId="77777777" w:rsidTr="002924D2">
        <w:trPr>
          <w:trHeight w:val="710"/>
        </w:trPr>
        <w:tc>
          <w:tcPr>
            <w:tcW w:w="1265" w:type="pct"/>
            <w:noWrap/>
          </w:tcPr>
          <w:p w14:paraId="21CBA5FE" w14:textId="77777777" w:rsidR="00ED7394" w:rsidRPr="00A56354" w:rsidRDefault="00ED7394" w:rsidP="00ED7394">
            <w:pPr>
              <w:ind w:left="360"/>
              <w:rPr>
                <w:rFonts w:ascii="Arial" w:hAnsi="Arial" w:cs="Arial"/>
                <w:b/>
                <w:bCs/>
                <w:sz w:val="20"/>
                <w:szCs w:val="20"/>
                <w:lang w:val="en-GB"/>
              </w:rPr>
            </w:pPr>
            <w:r w:rsidRPr="00A56354">
              <w:rPr>
                <w:rFonts w:ascii="Arial" w:hAnsi="Arial" w:cs="Arial"/>
                <w:b/>
                <w:bCs/>
                <w:sz w:val="20"/>
                <w:szCs w:val="20"/>
                <w:lang w:val="en-GB"/>
              </w:rPr>
              <w:t>Is the title of the article suitable?</w:t>
            </w:r>
          </w:p>
          <w:p w14:paraId="1CABB61A" w14:textId="77777777" w:rsidR="00ED7394" w:rsidRPr="00A56354" w:rsidRDefault="00ED7394" w:rsidP="00ED7394">
            <w:pPr>
              <w:ind w:left="360"/>
              <w:rPr>
                <w:rFonts w:ascii="Arial" w:hAnsi="Arial" w:cs="Arial"/>
                <w:b/>
                <w:bCs/>
                <w:sz w:val="20"/>
                <w:szCs w:val="20"/>
                <w:lang w:val="en-GB"/>
              </w:rPr>
            </w:pPr>
            <w:r w:rsidRPr="00A56354">
              <w:rPr>
                <w:rFonts w:ascii="Arial" w:hAnsi="Arial" w:cs="Arial"/>
                <w:b/>
                <w:bCs/>
                <w:sz w:val="20"/>
                <w:szCs w:val="20"/>
                <w:lang w:val="en-GB"/>
              </w:rPr>
              <w:t>(If not please suggest an alternative title)</w:t>
            </w:r>
          </w:p>
          <w:p w14:paraId="0275B919" w14:textId="77777777" w:rsidR="00ED7394" w:rsidRPr="00A56354" w:rsidRDefault="00ED7394" w:rsidP="00ED7394">
            <w:pPr>
              <w:pStyle w:val="Heading2"/>
              <w:jc w:val="left"/>
              <w:rPr>
                <w:rFonts w:ascii="Arial" w:hAnsi="Arial" w:cs="Arial"/>
                <w:u w:val="single"/>
                <w:lang w:val="en-GB"/>
              </w:rPr>
            </w:pPr>
          </w:p>
        </w:tc>
        <w:tc>
          <w:tcPr>
            <w:tcW w:w="2212" w:type="pct"/>
          </w:tcPr>
          <w:p w14:paraId="794AA9A7" w14:textId="36B4C865" w:rsidR="00ED7394" w:rsidRPr="00A56354" w:rsidRDefault="00ED7394" w:rsidP="00ED7394">
            <w:pPr>
              <w:ind w:left="360"/>
              <w:rPr>
                <w:rFonts w:ascii="Arial" w:hAnsi="Arial" w:cs="Arial"/>
                <w:b/>
                <w:bCs/>
                <w:sz w:val="20"/>
                <w:szCs w:val="20"/>
                <w:lang w:val="en-GB"/>
              </w:rPr>
            </w:pPr>
            <w:r w:rsidRPr="00A56354">
              <w:rPr>
                <w:rFonts w:ascii="Arial" w:hAnsi="Arial" w:cs="Arial"/>
                <w:sz w:val="20"/>
                <w:szCs w:val="20"/>
                <w:lang w:val="en-GB"/>
              </w:rPr>
              <w:t>Yes, the title is suitable.</w:t>
            </w:r>
          </w:p>
        </w:tc>
        <w:tc>
          <w:tcPr>
            <w:tcW w:w="1523" w:type="pct"/>
          </w:tcPr>
          <w:p w14:paraId="405B6701" w14:textId="77777777" w:rsidR="00ED7394" w:rsidRPr="00A56354" w:rsidRDefault="00ED7394" w:rsidP="00ED7394">
            <w:pPr>
              <w:pStyle w:val="Heading2"/>
              <w:jc w:val="left"/>
              <w:rPr>
                <w:rFonts w:ascii="Arial" w:hAnsi="Arial" w:cs="Arial"/>
                <w:b w:val="0"/>
                <w:lang w:val="en-GB"/>
              </w:rPr>
            </w:pPr>
          </w:p>
        </w:tc>
      </w:tr>
      <w:tr w:rsidR="00ED7394" w:rsidRPr="00A56354" w14:paraId="5604762A" w14:textId="77777777" w:rsidTr="007222C8">
        <w:trPr>
          <w:trHeight w:val="1262"/>
        </w:trPr>
        <w:tc>
          <w:tcPr>
            <w:tcW w:w="1265" w:type="pct"/>
            <w:noWrap/>
          </w:tcPr>
          <w:p w14:paraId="3635573D" w14:textId="77777777" w:rsidR="00ED7394" w:rsidRPr="00A56354" w:rsidRDefault="00ED7394" w:rsidP="00ED7394">
            <w:pPr>
              <w:pStyle w:val="Heading2"/>
              <w:ind w:left="360"/>
              <w:jc w:val="left"/>
              <w:rPr>
                <w:rFonts w:ascii="Arial" w:hAnsi="Arial" w:cs="Arial"/>
                <w:lang w:val="en-GB"/>
              </w:rPr>
            </w:pPr>
            <w:r w:rsidRPr="00A56354">
              <w:rPr>
                <w:rFonts w:ascii="Arial" w:hAnsi="Arial" w:cs="Arial"/>
                <w:lang w:val="en-GB"/>
              </w:rPr>
              <w:t>Is the abstract of the article comprehensive? Do you suggest the addition (or deletion) of some points in this section? Please write your suggestions here.</w:t>
            </w:r>
          </w:p>
          <w:p w14:paraId="3760981A" w14:textId="77777777" w:rsidR="00ED7394" w:rsidRPr="00A56354" w:rsidRDefault="00ED7394" w:rsidP="00ED7394">
            <w:pPr>
              <w:pStyle w:val="Heading2"/>
              <w:jc w:val="left"/>
              <w:rPr>
                <w:rFonts w:ascii="Arial" w:hAnsi="Arial" w:cs="Arial"/>
                <w:u w:val="single"/>
                <w:lang w:val="en-GB"/>
              </w:rPr>
            </w:pPr>
          </w:p>
        </w:tc>
        <w:tc>
          <w:tcPr>
            <w:tcW w:w="2212" w:type="pct"/>
          </w:tcPr>
          <w:p w14:paraId="0FB7E83A" w14:textId="58A26094" w:rsidR="00ED7394" w:rsidRPr="00A56354" w:rsidRDefault="00D96398" w:rsidP="00D96398">
            <w:pPr>
              <w:jc w:val="both"/>
              <w:rPr>
                <w:rFonts w:ascii="Arial" w:hAnsi="Arial" w:cs="Arial"/>
                <w:sz w:val="20"/>
                <w:szCs w:val="20"/>
                <w:lang w:val="en-GB"/>
              </w:rPr>
            </w:pPr>
            <w:r w:rsidRPr="00A56354">
              <w:rPr>
                <w:rFonts w:ascii="Arial" w:hAnsi="Arial" w:cs="Arial"/>
                <w:sz w:val="20"/>
                <w:szCs w:val="20"/>
                <w:lang w:val="en-GB"/>
              </w:rPr>
              <w:t xml:space="preserve">The abstract of the article is comprehensive and </w:t>
            </w:r>
            <w:proofErr w:type="spellStart"/>
            <w:r w:rsidRPr="00A56354">
              <w:rPr>
                <w:rFonts w:ascii="Arial" w:hAnsi="Arial" w:cs="Arial"/>
                <w:sz w:val="20"/>
                <w:szCs w:val="20"/>
                <w:lang w:val="en-GB"/>
              </w:rPr>
              <w:t>clair</w:t>
            </w:r>
            <w:proofErr w:type="spellEnd"/>
            <w:r w:rsidRPr="00A56354">
              <w:rPr>
                <w:rFonts w:ascii="Arial" w:hAnsi="Arial" w:cs="Arial"/>
                <w:sz w:val="20"/>
                <w:szCs w:val="20"/>
                <w:lang w:val="en-GB"/>
              </w:rPr>
              <w:t xml:space="preserve">, the author used two types of substrates, the first synthetic and the second a real effluent from the pharmaceutical industry, several advanced and innovative methods for monitoring anaerobic digestion of these types of </w:t>
            </w:r>
            <w:proofErr w:type="gramStart"/>
            <w:r w:rsidRPr="00A56354">
              <w:rPr>
                <w:rFonts w:ascii="Arial" w:hAnsi="Arial" w:cs="Arial"/>
                <w:sz w:val="20"/>
                <w:szCs w:val="20"/>
                <w:lang w:val="en-GB"/>
              </w:rPr>
              <w:t>wastewater</w:t>
            </w:r>
            <w:proofErr w:type="gramEnd"/>
            <w:r w:rsidRPr="00A56354">
              <w:rPr>
                <w:rFonts w:ascii="Arial" w:hAnsi="Arial" w:cs="Arial"/>
                <w:sz w:val="20"/>
                <w:szCs w:val="20"/>
                <w:lang w:val="en-GB"/>
              </w:rPr>
              <w:t>, and this to confirm the feasibility of producing hydrogen during anaerobic digestion</w:t>
            </w:r>
          </w:p>
        </w:tc>
        <w:tc>
          <w:tcPr>
            <w:tcW w:w="1523" w:type="pct"/>
          </w:tcPr>
          <w:p w14:paraId="1D54B730" w14:textId="77777777" w:rsidR="00ED7394" w:rsidRPr="00A56354" w:rsidRDefault="00ED7394" w:rsidP="00ED7394">
            <w:pPr>
              <w:pStyle w:val="Heading2"/>
              <w:jc w:val="left"/>
              <w:rPr>
                <w:rFonts w:ascii="Arial" w:hAnsi="Arial" w:cs="Arial"/>
                <w:b w:val="0"/>
                <w:lang w:val="en-GB"/>
              </w:rPr>
            </w:pPr>
          </w:p>
        </w:tc>
      </w:tr>
      <w:tr w:rsidR="00ED7394" w:rsidRPr="00A56354" w14:paraId="2F579F54" w14:textId="77777777" w:rsidTr="007222C8">
        <w:trPr>
          <w:trHeight w:val="859"/>
        </w:trPr>
        <w:tc>
          <w:tcPr>
            <w:tcW w:w="1265" w:type="pct"/>
            <w:noWrap/>
          </w:tcPr>
          <w:p w14:paraId="04361F46" w14:textId="368783AB" w:rsidR="00ED7394" w:rsidRPr="00A56354" w:rsidRDefault="00ED7394" w:rsidP="00ED7394">
            <w:pPr>
              <w:ind w:left="360"/>
              <w:rPr>
                <w:rFonts w:ascii="Arial" w:hAnsi="Arial" w:cs="Arial"/>
                <w:b/>
                <w:bCs/>
                <w:sz w:val="20"/>
                <w:szCs w:val="20"/>
                <w:u w:val="single"/>
                <w:lang w:val="en-GB"/>
              </w:rPr>
            </w:pPr>
            <w:r w:rsidRPr="00A56354">
              <w:rPr>
                <w:rFonts w:ascii="Arial" w:hAnsi="Arial" w:cs="Arial"/>
                <w:b/>
                <w:bCs/>
                <w:sz w:val="20"/>
                <w:szCs w:val="20"/>
                <w:lang w:val="en-GB"/>
              </w:rPr>
              <w:t xml:space="preserve">Is the manuscript scientifically, correct? Please write here. </w:t>
            </w:r>
          </w:p>
        </w:tc>
        <w:tc>
          <w:tcPr>
            <w:tcW w:w="2212" w:type="pct"/>
          </w:tcPr>
          <w:p w14:paraId="2B5A7721" w14:textId="3D361F22" w:rsidR="00ED7394" w:rsidRPr="00A56354" w:rsidRDefault="00ED7394" w:rsidP="00ED7394">
            <w:pPr>
              <w:pStyle w:val="ListParagraph"/>
              <w:ind w:left="0"/>
              <w:rPr>
                <w:rFonts w:ascii="Arial" w:hAnsi="Arial" w:cs="Arial"/>
                <w:b/>
                <w:bCs/>
                <w:sz w:val="20"/>
                <w:szCs w:val="20"/>
                <w:lang w:val="en-GB"/>
              </w:rPr>
            </w:pPr>
            <w:r w:rsidRPr="00A56354">
              <w:rPr>
                <w:rFonts w:ascii="Arial" w:hAnsi="Arial" w:cs="Arial"/>
                <w:sz w:val="20"/>
                <w:szCs w:val="20"/>
                <w:lang w:val="en-GB"/>
              </w:rPr>
              <w:t xml:space="preserve">Yes, the manuscript is correct </w:t>
            </w:r>
          </w:p>
        </w:tc>
        <w:tc>
          <w:tcPr>
            <w:tcW w:w="1523" w:type="pct"/>
          </w:tcPr>
          <w:p w14:paraId="4898F764" w14:textId="77777777" w:rsidR="00ED7394" w:rsidRPr="00A56354" w:rsidRDefault="00ED7394" w:rsidP="00ED7394">
            <w:pPr>
              <w:pStyle w:val="Heading2"/>
              <w:jc w:val="left"/>
              <w:rPr>
                <w:rFonts w:ascii="Arial" w:hAnsi="Arial" w:cs="Arial"/>
                <w:b w:val="0"/>
                <w:lang w:val="en-GB"/>
              </w:rPr>
            </w:pPr>
          </w:p>
        </w:tc>
      </w:tr>
      <w:tr w:rsidR="00ED7394" w:rsidRPr="00A56354" w14:paraId="73739464" w14:textId="77777777" w:rsidTr="007222C8">
        <w:trPr>
          <w:trHeight w:val="703"/>
        </w:trPr>
        <w:tc>
          <w:tcPr>
            <w:tcW w:w="1265" w:type="pct"/>
            <w:noWrap/>
          </w:tcPr>
          <w:p w14:paraId="09C25322" w14:textId="77777777" w:rsidR="00ED7394" w:rsidRPr="00A56354" w:rsidRDefault="00ED7394" w:rsidP="00ED7394">
            <w:pPr>
              <w:ind w:left="360"/>
              <w:rPr>
                <w:rFonts w:ascii="Arial" w:hAnsi="Arial" w:cs="Arial"/>
                <w:b/>
                <w:bCs/>
                <w:sz w:val="20"/>
                <w:szCs w:val="20"/>
                <w:lang w:val="en-GB"/>
              </w:rPr>
            </w:pPr>
            <w:r w:rsidRPr="00A5635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ED7394" w:rsidRPr="00A56354" w:rsidRDefault="00ED7394" w:rsidP="00ED7394">
            <w:pPr>
              <w:ind w:left="360"/>
              <w:rPr>
                <w:rFonts w:ascii="Arial" w:hAnsi="Arial" w:cs="Arial"/>
                <w:b/>
                <w:bCs/>
                <w:sz w:val="20"/>
                <w:szCs w:val="20"/>
                <w:u w:val="single"/>
                <w:lang w:val="en-GB"/>
              </w:rPr>
            </w:pPr>
            <w:r w:rsidRPr="00A56354">
              <w:rPr>
                <w:rFonts w:ascii="Arial" w:hAnsi="Arial" w:cs="Arial"/>
                <w:b/>
                <w:bCs/>
                <w:sz w:val="20"/>
                <w:szCs w:val="20"/>
                <w:u w:val="single"/>
                <w:lang w:val="en-GB"/>
              </w:rPr>
              <w:t>-</w:t>
            </w:r>
          </w:p>
        </w:tc>
        <w:tc>
          <w:tcPr>
            <w:tcW w:w="2212" w:type="pct"/>
          </w:tcPr>
          <w:p w14:paraId="24FE0567" w14:textId="605533FD" w:rsidR="00ED7394" w:rsidRPr="00A56354" w:rsidRDefault="00ED7394" w:rsidP="00ED7394">
            <w:pPr>
              <w:pStyle w:val="ListParagraph"/>
              <w:ind w:left="0"/>
              <w:rPr>
                <w:rFonts w:ascii="Arial" w:hAnsi="Arial" w:cs="Arial"/>
                <w:b/>
                <w:bCs/>
                <w:sz w:val="20"/>
                <w:szCs w:val="20"/>
                <w:lang w:val="en-GB"/>
              </w:rPr>
            </w:pPr>
            <w:r w:rsidRPr="00A56354">
              <w:rPr>
                <w:rFonts w:ascii="Arial" w:hAnsi="Arial" w:cs="Arial"/>
                <w:sz w:val="20"/>
                <w:szCs w:val="20"/>
                <w:lang w:val="en-GB"/>
              </w:rPr>
              <w:t>yes, the references are sufficient and   recent.</w:t>
            </w:r>
          </w:p>
        </w:tc>
        <w:tc>
          <w:tcPr>
            <w:tcW w:w="1523" w:type="pct"/>
          </w:tcPr>
          <w:p w14:paraId="40220055" w14:textId="77777777" w:rsidR="00ED7394" w:rsidRPr="00A56354" w:rsidRDefault="00ED7394" w:rsidP="00ED7394">
            <w:pPr>
              <w:pStyle w:val="Heading2"/>
              <w:jc w:val="left"/>
              <w:rPr>
                <w:rFonts w:ascii="Arial" w:hAnsi="Arial" w:cs="Arial"/>
                <w:b w:val="0"/>
                <w:lang w:val="en-GB"/>
              </w:rPr>
            </w:pPr>
          </w:p>
        </w:tc>
      </w:tr>
      <w:tr w:rsidR="00ED7394" w:rsidRPr="00A56354" w14:paraId="73CC4A50" w14:textId="77777777" w:rsidTr="007222C8">
        <w:trPr>
          <w:trHeight w:val="386"/>
        </w:trPr>
        <w:tc>
          <w:tcPr>
            <w:tcW w:w="1265" w:type="pct"/>
            <w:noWrap/>
          </w:tcPr>
          <w:p w14:paraId="029CE8D0" w14:textId="77777777" w:rsidR="00ED7394" w:rsidRPr="00A56354" w:rsidRDefault="00ED7394" w:rsidP="00ED7394">
            <w:pPr>
              <w:pStyle w:val="Heading2"/>
              <w:jc w:val="left"/>
              <w:rPr>
                <w:rFonts w:ascii="Arial" w:hAnsi="Arial" w:cs="Arial"/>
                <w:b w:val="0"/>
                <w:lang w:val="en-GB"/>
              </w:rPr>
            </w:pPr>
          </w:p>
          <w:p w14:paraId="589C16C7" w14:textId="77777777" w:rsidR="00ED7394" w:rsidRPr="00A56354" w:rsidRDefault="00ED7394" w:rsidP="00ED7394">
            <w:pPr>
              <w:pStyle w:val="Heading2"/>
              <w:ind w:left="360"/>
              <w:jc w:val="left"/>
              <w:rPr>
                <w:rFonts w:ascii="Arial" w:hAnsi="Arial" w:cs="Arial"/>
                <w:bCs w:val="0"/>
                <w:lang w:val="en-GB"/>
              </w:rPr>
            </w:pPr>
            <w:r w:rsidRPr="00A56354">
              <w:rPr>
                <w:rFonts w:ascii="Arial" w:hAnsi="Arial" w:cs="Arial"/>
                <w:bCs w:val="0"/>
                <w:lang w:val="en-GB"/>
              </w:rPr>
              <w:t>Is the language/English quality of the article suitable for scholarly communications?</w:t>
            </w:r>
          </w:p>
          <w:p w14:paraId="7722B85E" w14:textId="77777777" w:rsidR="00ED7394" w:rsidRPr="00A56354" w:rsidRDefault="00ED7394" w:rsidP="00ED7394">
            <w:pPr>
              <w:rPr>
                <w:rFonts w:ascii="Arial" w:hAnsi="Arial" w:cs="Arial"/>
                <w:sz w:val="20"/>
                <w:szCs w:val="20"/>
                <w:lang w:val="en-GB"/>
              </w:rPr>
            </w:pPr>
          </w:p>
        </w:tc>
        <w:tc>
          <w:tcPr>
            <w:tcW w:w="2212" w:type="pct"/>
          </w:tcPr>
          <w:p w14:paraId="149A6CEF" w14:textId="3FB86C8B" w:rsidR="00ED7394" w:rsidRPr="00A56354" w:rsidRDefault="00ED7394" w:rsidP="00ED7394">
            <w:pPr>
              <w:rPr>
                <w:rFonts w:ascii="Arial" w:hAnsi="Arial" w:cs="Arial"/>
                <w:sz w:val="20"/>
                <w:szCs w:val="20"/>
                <w:lang w:val="en-GB"/>
              </w:rPr>
            </w:pPr>
            <w:r w:rsidRPr="00A56354">
              <w:rPr>
                <w:rFonts w:ascii="Arial" w:hAnsi="Arial" w:cs="Arial"/>
                <w:sz w:val="20"/>
                <w:szCs w:val="20"/>
                <w:lang w:val="en-GB"/>
              </w:rPr>
              <w:t xml:space="preserve">Yes, the language English of the article is suitable for </w:t>
            </w:r>
            <w:proofErr w:type="gramStart"/>
            <w:r w:rsidRPr="00A56354">
              <w:rPr>
                <w:rFonts w:ascii="Arial" w:hAnsi="Arial" w:cs="Arial"/>
                <w:sz w:val="20"/>
                <w:szCs w:val="20"/>
                <w:lang w:val="en-GB"/>
              </w:rPr>
              <w:t>scholarly  communication</w:t>
            </w:r>
            <w:proofErr w:type="gramEnd"/>
            <w:r w:rsidRPr="00A56354">
              <w:rPr>
                <w:rFonts w:ascii="Arial" w:hAnsi="Arial" w:cs="Arial"/>
                <w:sz w:val="20"/>
                <w:szCs w:val="20"/>
                <w:lang w:val="en-GB"/>
              </w:rPr>
              <w:t>.</w:t>
            </w:r>
          </w:p>
        </w:tc>
        <w:tc>
          <w:tcPr>
            <w:tcW w:w="1523" w:type="pct"/>
          </w:tcPr>
          <w:p w14:paraId="0351CA58" w14:textId="77777777" w:rsidR="00ED7394" w:rsidRPr="00A56354" w:rsidRDefault="00ED7394" w:rsidP="00ED7394">
            <w:pPr>
              <w:rPr>
                <w:rFonts w:ascii="Arial" w:hAnsi="Arial" w:cs="Arial"/>
                <w:sz w:val="20"/>
                <w:szCs w:val="20"/>
                <w:lang w:val="en-GB"/>
              </w:rPr>
            </w:pPr>
          </w:p>
        </w:tc>
      </w:tr>
      <w:tr w:rsidR="00ED7394" w:rsidRPr="00A56354" w14:paraId="20A16C0C" w14:textId="77777777" w:rsidTr="007222C8">
        <w:trPr>
          <w:trHeight w:val="1178"/>
        </w:trPr>
        <w:tc>
          <w:tcPr>
            <w:tcW w:w="1265" w:type="pct"/>
            <w:noWrap/>
          </w:tcPr>
          <w:p w14:paraId="7F4BCFAE" w14:textId="77777777" w:rsidR="00ED7394" w:rsidRPr="00A56354" w:rsidRDefault="00ED7394" w:rsidP="00ED7394">
            <w:pPr>
              <w:pStyle w:val="Heading2"/>
              <w:jc w:val="left"/>
              <w:rPr>
                <w:rFonts w:ascii="Arial" w:hAnsi="Arial" w:cs="Arial"/>
                <w:b w:val="0"/>
                <w:bCs w:val="0"/>
                <w:lang w:val="en-GB"/>
              </w:rPr>
            </w:pPr>
            <w:r w:rsidRPr="00A56354">
              <w:rPr>
                <w:rFonts w:ascii="Arial" w:hAnsi="Arial" w:cs="Arial"/>
                <w:bCs w:val="0"/>
                <w:u w:val="single"/>
                <w:lang w:val="en-GB"/>
              </w:rPr>
              <w:t>Optional/General</w:t>
            </w:r>
            <w:r w:rsidRPr="00A56354">
              <w:rPr>
                <w:rFonts w:ascii="Arial" w:hAnsi="Arial" w:cs="Arial"/>
                <w:bCs w:val="0"/>
                <w:lang w:val="en-GB"/>
              </w:rPr>
              <w:t xml:space="preserve"> </w:t>
            </w:r>
            <w:r w:rsidRPr="00A56354">
              <w:rPr>
                <w:rFonts w:ascii="Arial" w:hAnsi="Arial" w:cs="Arial"/>
                <w:b w:val="0"/>
                <w:bCs w:val="0"/>
                <w:lang w:val="en-GB"/>
              </w:rPr>
              <w:t>comments</w:t>
            </w:r>
          </w:p>
          <w:p w14:paraId="1A6B3748" w14:textId="77777777" w:rsidR="00ED7394" w:rsidRPr="00A56354" w:rsidRDefault="00ED7394" w:rsidP="00ED7394">
            <w:pPr>
              <w:pStyle w:val="Heading2"/>
              <w:jc w:val="left"/>
              <w:rPr>
                <w:rFonts w:ascii="Arial" w:hAnsi="Arial" w:cs="Arial"/>
                <w:b w:val="0"/>
                <w:lang w:val="en-GB"/>
              </w:rPr>
            </w:pPr>
          </w:p>
        </w:tc>
        <w:tc>
          <w:tcPr>
            <w:tcW w:w="2212" w:type="pct"/>
          </w:tcPr>
          <w:p w14:paraId="1E347C61" w14:textId="77777777" w:rsidR="00ED7394" w:rsidRPr="00A56354" w:rsidRDefault="00ED7394" w:rsidP="00ED7394">
            <w:pPr>
              <w:rPr>
                <w:rFonts w:ascii="Arial" w:hAnsi="Arial" w:cs="Arial"/>
                <w:sz w:val="20"/>
                <w:szCs w:val="20"/>
                <w:lang w:val="en-GB"/>
              </w:rPr>
            </w:pPr>
          </w:p>
          <w:p w14:paraId="5E946A0E" w14:textId="75217793" w:rsidR="00ED7394" w:rsidRPr="00A56354" w:rsidRDefault="00987502" w:rsidP="00987502">
            <w:pPr>
              <w:jc w:val="both"/>
              <w:rPr>
                <w:rFonts w:ascii="Arial" w:hAnsi="Arial" w:cs="Arial"/>
                <w:sz w:val="20"/>
                <w:szCs w:val="20"/>
                <w:lang w:val="en-GB"/>
              </w:rPr>
            </w:pPr>
            <w:r w:rsidRPr="00A56354">
              <w:rPr>
                <w:rFonts w:ascii="Arial" w:hAnsi="Arial" w:cs="Arial"/>
                <w:sz w:val="20"/>
                <w:szCs w:val="20"/>
                <w:lang w:val="en-GB"/>
              </w:rPr>
              <w:t>To enrich the document, it is desirable to show the different chemical reactions encountered during anaerobic digestion.</w:t>
            </w:r>
          </w:p>
          <w:p w14:paraId="7EB58C99" w14:textId="77777777" w:rsidR="00ED7394" w:rsidRPr="00A56354" w:rsidRDefault="00ED7394" w:rsidP="00987502">
            <w:pPr>
              <w:jc w:val="both"/>
              <w:rPr>
                <w:rFonts w:ascii="Arial" w:hAnsi="Arial" w:cs="Arial"/>
                <w:sz w:val="20"/>
                <w:szCs w:val="20"/>
                <w:lang w:val="en-GB"/>
              </w:rPr>
            </w:pPr>
          </w:p>
          <w:p w14:paraId="15DFD0E8" w14:textId="77777777" w:rsidR="00ED7394" w:rsidRPr="00A56354" w:rsidRDefault="00ED7394" w:rsidP="00ED7394">
            <w:pPr>
              <w:rPr>
                <w:rFonts w:ascii="Arial" w:hAnsi="Arial" w:cs="Arial"/>
                <w:sz w:val="20"/>
                <w:szCs w:val="20"/>
                <w:lang w:val="en-GB"/>
              </w:rPr>
            </w:pPr>
          </w:p>
        </w:tc>
        <w:tc>
          <w:tcPr>
            <w:tcW w:w="1523" w:type="pct"/>
          </w:tcPr>
          <w:p w14:paraId="465E098E" w14:textId="77777777" w:rsidR="00ED7394" w:rsidRPr="00A56354" w:rsidRDefault="00ED7394" w:rsidP="00ED7394">
            <w:pPr>
              <w:rPr>
                <w:rFonts w:ascii="Arial" w:hAnsi="Arial" w:cs="Arial"/>
                <w:sz w:val="20"/>
                <w:szCs w:val="20"/>
                <w:lang w:val="en-GB"/>
              </w:rPr>
            </w:pPr>
          </w:p>
        </w:tc>
      </w:tr>
    </w:tbl>
    <w:p w14:paraId="6BBACB91" w14:textId="77777777" w:rsidR="00F1171E" w:rsidRPr="00A5635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A56354"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56354" w:rsidRDefault="00F1171E" w:rsidP="007222C8">
            <w:pPr>
              <w:pStyle w:val="NormalWeb"/>
              <w:spacing w:before="0" w:beforeAutospacing="0" w:after="0" w:afterAutospacing="0"/>
              <w:rPr>
                <w:rFonts w:ascii="Arial" w:hAnsi="Arial" w:cs="Arial"/>
                <w:b/>
                <w:sz w:val="20"/>
                <w:szCs w:val="20"/>
                <w:u w:val="single"/>
                <w:lang w:val="en-GB"/>
              </w:rPr>
            </w:pPr>
            <w:r w:rsidRPr="00A56354">
              <w:rPr>
                <w:rFonts w:ascii="Arial" w:hAnsi="Arial" w:cs="Arial"/>
                <w:b/>
                <w:sz w:val="20"/>
                <w:szCs w:val="20"/>
                <w:highlight w:val="yellow"/>
                <w:u w:val="single"/>
                <w:lang w:val="en-GB"/>
              </w:rPr>
              <w:t>PART  2:</w:t>
            </w:r>
            <w:r w:rsidRPr="00A56354">
              <w:rPr>
                <w:rFonts w:ascii="Arial" w:hAnsi="Arial" w:cs="Arial"/>
                <w:b/>
                <w:sz w:val="20"/>
                <w:szCs w:val="20"/>
                <w:u w:val="single"/>
                <w:lang w:val="en-GB"/>
              </w:rPr>
              <w:t xml:space="preserve"> </w:t>
            </w:r>
          </w:p>
          <w:p w14:paraId="5B767407" w14:textId="77777777" w:rsidR="00F1171E" w:rsidRPr="00A5635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56354"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56354"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56354" w:rsidRDefault="00F1171E" w:rsidP="007222C8">
            <w:pPr>
              <w:pStyle w:val="Heading2"/>
              <w:jc w:val="left"/>
              <w:rPr>
                <w:rFonts w:ascii="Arial" w:hAnsi="Arial" w:cs="Arial"/>
                <w:lang w:val="en-GB"/>
              </w:rPr>
            </w:pPr>
            <w:r w:rsidRPr="00A56354">
              <w:rPr>
                <w:rFonts w:ascii="Arial" w:hAnsi="Arial" w:cs="Arial"/>
                <w:lang w:val="en-GB"/>
              </w:rPr>
              <w:t>Reviewer’s comment</w:t>
            </w:r>
          </w:p>
        </w:tc>
        <w:tc>
          <w:tcPr>
            <w:tcW w:w="1342" w:type="pct"/>
            <w:shd w:val="clear" w:color="auto" w:fill="auto"/>
          </w:tcPr>
          <w:p w14:paraId="6F48B50B" w14:textId="77777777" w:rsidR="00F1171E" w:rsidRPr="00A56354" w:rsidRDefault="00F1171E" w:rsidP="007222C8">
            <w:pPr>
              <w:pStyle w:val="Heading2"/>
              <w:jc w:val="left"/>
              <w:rPr>
                <w:rFonts w:ascii="Arial" w:hAnsi="Arial" w:cs="Arial"/>
                <w:b w:val="0"/>
                <w:lang w:val="en-GB"/>
              </w:rPr>
            </w:pPr>
            <w:r w:rsidRPr="00A56354">
              <w:rPr>
                <w:rFonts w:ascii="Arial" w:hAnsi="Arial" w:cs="Arial"/>
                <w:lang w:val="en-GB"/>
              </w:rPr>
              <w:t>Author’s comment</w:t>
            </w:r>
            <w:r w:rsidRPr="00A56354">
              <w:rPr>
                <w:rFonts w:ascii="Arial" w:hAnsi="Arial" w:cs="Arial"/>
                <w:b w:val="0"/>
                <w:lang w:val="en-GB"/>
              </w:rPr>
              <w:t xml:space="preserve"> </w:t>
            </w:r>
            <w:r w:rsidRPr="00A56354">
              <w:rPr>
                <w:rFonts w:ascii="Arial" w:hAnsi="Arial" w:cs="Arial"/>
                <w:b w:val="0"/>
                <w:i/>
                <w:lang w:val="en-GB"/>
              </w:rPr>
              <w:t>(if agreed with the reviewer, correct the manuscript and highlight that part in the manuscript. It is mandatory that authors should write his/her feedback here)</w:t>
            </w:r>
          </w:p>
        </w:tc>
      </w:tr>
      <w:tr w:rsidR="00D96398" w:rsidRPr="00A56354"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D96398" w:rsidRPr="00A56354" w:rsidRDefault="00D96398" w:rsidP="00D96398">
            <w:pPr>
              <w:pStyle w:val="NormalWeb"/>
              <w:spacing w:before="0" w:beforeAutospacing="0" w:after="0" w:afterAutospacing="0"/>
              <w:rPr>
                <w:rFonts w:ascii="Arial" w:hAnsi="Arial" w:cs="Arial"/>
                <w:b/>
                <w:sz w:val="20"/>
                <w:szCs w:val="20"/>
                <w:lang w:val="en-GB"/>
              </w:rPr>
            </w:pPr>
            <w:r w:rsidRPr="00A56354">
              <w:rPr>
                <w:rFonts w:ascii="Arial" w:hAnsi="Arial" w:cs="Arial"/>
                <w:b/>
                <w:sz w:val="20"/>
                <w:szCs w:val="20"/>
                <w:lang w:val="en-GB"/>
              </w:rPr>
              <w:t xml:space="preserve">Are there ethical issues in this manuscript? </w:t>
            </w:r>
          </w:p>
          <w:p w14:paraId="6034B476" w14:textId="77777777" w:rsidR="00D96398" w:rsidRPr="00A56354" w:rsidRDefault="00D96398" w:rsidP="00D9639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D96398" w:rsidRPr="00A56354" w:rsidRDefault="00D96398" w:rsidP="00D9639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D96398" w:rsidRPr="00A56354" w:rsidRDefault="00D96398" w:rsidP="00D96398">
            <w:pPr>
              <w:rPr>
                <w:rFonts w:ascii="Arial" w:eastAsia="Arial Unicode MS" w:hAnsi="Arial" w:cs="Arial"/>
                <w:sz w:val="20"/>
                <w:szCs w:val="20"/>
                <w:lang w:val="en-GB"/>
              </w:rPr>
            </w:pPr>
          </w:p>
          <w:p w14:paraId="4A981594" w14:textId="77777777" w:rsidR="00D96398" w:rsidRPr="00A56354" w:rsidRDefault="00D96398" w:rsidP="00D96398">
            <w:pPr>
              <w:rPr>
                <w:rFonts w:ascii="Arial" w:eastAsia="Arial Unicode MS" w:hAnsi="Arial" w:cs="Arial"/>
                <w:sz w:val="20"/>
                <w:szCs w:val="20"/>
                <w:lang w:val="en-GB"/>
              </w:rPr>
            </w:pPr>
          </w:p>
          <w:p w14:paraId="4780A682" w14:textId="77777777" w:rsidR="00D96398" w:rsidRPr="00A56354" w:rsidRDefault="00D96398" w:rsidP="00D96398">
            <w:pPr>
              <w:rPr>
                <w:rFonts w:ascii="Arial" w:eastAsia="Arial Unicode MS" w:hAnsi="Arial" w:cs="Arial"/>
                <w:sz w:val="20"/>
                <w:szCs w:val="20"/>
                <w:lang w:val="en-GB"/>
              </w:rPr>
            </w:pPr>
          </w:p>
          <w:p w14:paraId="2D80979A" w14:textId="77777777" w:rsidR="00D96398" w:rsidRPr="00A56354" w:rsidRDefault="00D96398" w:rsidP="00D9639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1DDA6C80" w14:textId="77777777" w:rsidR="00A56354" w:rsidRPr="0076673F" w:rsidRDefault="00A56354" w:rsidP="00A56354">
      <w:pPr>
        <w:pStyle w:val="Affiliation"/>
        <w:spacing w:after="0" w:line="240" w:lineRule="auto"/>
        <w:jc w:val="left"/>
        <w:rPr>
          <w:rFonts w:ascii="Arial" w:hAnsi="Arial" w:cs="Arial"/>
          <w:b/>
          <w:u w:val="single"/>
        </w:rPr>
      </w:pPr>
      <w:r w:rsidRPr="0076673F">
        <w:rPr>
          <w:rFonts w:ascii="Arial" w:hAnsi="Arial" w:cs="Arial"/>
          <w:b/>
          <w:u w:val="single"/>
        </w:rPr>
        <w:t>Reviewer details:</w:t>
      </w:r>
    </w:p>
    <w:p w14:paraId="5F81235E" w14:textId="77777777" w:rsidR="00A56354" w:rsidRPr="0076673F" w:rsidRDefault="00A56354" w:rsidP="00A56354">
      <w:pPr>
        <w:pStyle w:val="Affiliation"/>
        <w:spacing w:after="0" w:line="240" w:lineRule="auto"/>
        <w:jc w:val="left"/>
        <w:rPr>
          <w:rFonts w:ascii="Arial" w:hAnsi="Arial" w:cs="Arial"/>
          <w:b/>
        </w:rPr>
      </w:pPr>
      <w:proofErr w:type="spellStart"/>
      <w:r w:rsidRPr="0076673F">
        <w:rPr>
          <w:rFonts w:ascii="Arial" w:hAnsi="Arial" w:cs="Arial"/>
          <w:b/>
          <w:color w:val="000000"/>
        </w:rPr>
        <w:t>Nedjah</w:t>
      </w:r>
      <w:proofErr w:type="spellEnd"/>
      <w:r w:rsidRPr="0076673F">
        <w:rPr>
          <w:rFonts w:ascii="Arial" w:hAnsi="Arial" w:cs="Arial"/>
          <w:b/>
          <w:color w:val="000000"/>
        </w:rPr>
        <w:t xml:space="preserve"> Nawel, Algeria</w:t>
      </w:r>
    </w:p>
    <w:p w14:paraId="1B1DE152" w14:textId="77777777" w:rsidR="00A56354" w:rsidRPr="00A56354" w:rsidRDefault="00A56354">
      <w:pPr>
        <w:rPr>
          <w:rFonts w:ascii="Arial" w:hAnsi="Arial" w:cs="Arial"/>
          <w:b/>
          <w:sz w:val="20"/>
          <w:szCs w:val="20"/>
          <w:lang w:val="en-GB"/>
        </w:rPr>
      </w:pPr>
    </w:p>
    <w:sectPr w:rsidR="00A56354" w:rsidRPr="00A56354"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E72E0" w14:textId="77777777" w:rsidR="00CA4620" w:rsidRPr="0000007A" w:rsidRDefault="00CA4620" w:rsidP="0099583E">
      <w:r>
        <w:separator/>
      </w:r>
    </w:p>
  </w:endnote>
  <w:endnote w:type="continuationSeparator" w:id="0">
    <w:p w14:paraId="3223F744" w14:textId="77777777" w:rsidR="00CA4620" w:rsidRPr="0000007A" w:rsidRDefault="00CA462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1F33C" w14:textId="77777777" w:rsidR="00CA4620" w:rsidRPr="0000007A" w:rsidRDefault="00CA4620" w:rsidP="0099583E">
      <w:r>
        <w:separator/>
      </w:r>
    </w:p>
  </w:footnote>
  <w:footnote w:type="continuationSeparator" w:id="0">
    <w:p w14:paraId="00C91AC0" w14:textId="77777777" w:rsidR="00CA4620" w:rsidRPr="0000007A" w:rsidRDefault="00CA462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4263801">
    <w:abstractNumId w:val="3"/>
  </w:num>
  <w:num w:numId="2" w16cid:durableId="1475877619">
    <w:abstractNumId w:val="6"/>
  </w:num>
  <w:num w:numId="3" w16cid:durableId="38945448">
    <w:abstractNumId w:val="5"/>
  </w:num>
  <w:num w:numId="4" w16cid:durableId="1774090703">
    <w:abstractNumId w:val="7"/>
  </w:num>
  <w:num w:numId="5" w16cid:durableId="51076923">
    <w:abstractNumId w:val="4"/>
  </w:num>
  <w:num w:numId="6" w16cid:durableId="2103646281">
    <w:abstractNumId w:val="0"/>
  </w:num>
  <w:num w:numId="7" w16cid:durableId="347216462">
    <w:abstractNumId w:val="1"/>
  </w:num>
  <w:num w:numId="8" w16cid:durableId="950623064">
    <w:abstractNumId w:val="9"/>
  </w:num>
  <w:num w:numId="9" w16cid:durableId="497038956">
    <w:abstractNumId w:val="8"/>
  </w:num>
  <w:num w:numId="10" w16cid:durableId="1514495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0AA1"/>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24D2"/>
    <w:rsid w:val="00293482"/>
    <w:rsid w:val="002A3D7C"/>
    <w:rsid w:val="002B0E4B"/>
    <w:rsid w:val="002C40B8"/>
    <w:rsid w:val="002D60EF"/>
    <w:rsid w:val="002E10DF"/>
    <w:rsid w:val="002E1211"/>
    <w:rsid w:val="002E2339"/>
    <w:rsid w:val="002E5C81"/>
    <w:rsid w:val="002E6D86"/>
    <w:rsid w:val="002E7787"/>
    <w:rsid w:val="002F6935"/>
    <w:rsid w:val="00303282"/>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03E3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47ED0"/>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700A"/>
    <w:rsid w:val="00620677"/>
    <w:rsid w:val="00624032"/>
    <w:rsid w:val="00626025"/>
    <w:rsid w:val="006311A1"/>
    <w:rsid w:val="00640538"/>
    <w:rsid w:val="00645A56"/>
    <w:rsid w:val="006478EB"/>
    <w:rsid w:val="006532DF"/>
    <w:rsid w:val="0065409E"/>
    <w:rsid w:val="0065579D"/>
    <w:rsid w:val="00663792"/>
    <w:rsid w:val="006639A8"/>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5528C"/>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4101"/>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87502"/>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56354"/>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52D"/>
    <w:rsid w:val="00C635B6"/>
    <w:rsid w:val="00C70DFC"/>
    <w:rsid w:val="00C82466"/>
    <w:rsid w:val="00C84097"/>
    <w:rsid w:val="00CA4620"/>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17A1"/>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96398"/>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85089"/>
    <w:rsid w:val="00E9533D"/>
    <w:rsid w:val="00E972A7"/>
    <w:rsid w:val="00EA2839"/>
    <w:rsid w:val="00EB3E91"/>
    <w:rsid w:val="00EB6E15"/>
    <w:rsid w:val="00EC6894"/>
    <w:rsid w:val="00ED6B12"/>
    <w:rsid w:val="00ED7394"/>
    <w:rsid w:val="00ED7400"/>
    <w:rsid w:val="00EF326D"/>
    <w:rsid w:val="00EF53FE"/>
    <w:rsid w:val="00EF63E8"/>
    <w:rsid w:val="00F1171E"/>
    <w:rsid w:val="00F13071"/>
    <w:rsid w:val="00F17105"/>
    <w:rsid w:val="00F2643C"/>
    <w:rsid w:val="00F32717"/>
    <w:rsid w:val="00F3295A"/>
    <w:rsid w:val="00F32A9A"/>
    <w:rsid w:val="00F33C84"/>
    <w:rsid w:val="00F3669D"/>
    <w:rsid w:val="00F405F8"/>
    <w:rsid w:val="00F4700F"/>
    <w:rsid w:val="00F52B15"/>
    <w:rsid w:val="00F573EA"/>
    <w:rsid w:val="00F57E9D"/>
    <w:rsid w:val="00F73CF2"/>
    <w:rsid w:val="00F80C14"/>
    <w:rsid w:val="00F92CCF"/>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563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csij.com/index.php/CSIJ/article/view/5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urnalcsij.com/index.php/CSIJ/article/view/5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465</Words>
  <Characters>2655</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2025-04-06T23:31:00Z</dcterms:created>
  <dcterms:modified xsi:type="dcterms:W3CDTF">2025-04-08T11:37:00Z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