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ED69BA" w14:paraId="1643A4CA" w14:textId="77777777" w:rsidTr="00ED69B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D69B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D69BA" w14:paraId="127EAD7E" w14:textId="77777777" w:rsidTr="00ED69BA">
        <w:trPr>
          <w:trHeight w:val="413"/>
        </w:trPr>
        <w:tc>
          <w:tcPr>
            <w:tcW w:w="1248" w:type="pct"/>
          </w:tcPr>
          <w:p w14:paraId="3C159AA5" w14:textId="77777777" w:rsidR="0000007A" w:rsidRPr="00ED69B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D6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6AC544" w:rsidR="0000007A" w:rsidRPr="00ED69BA" w:rsidRDefault="000D7DD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D69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D69BA" w14:paraId="73C90375" w14:textId="77777777" w:rsidTr="00ED69BA">
        <w:trPr>
          <w:trHeight w:val="290"/>
        </w:trPr>
        <w:tc>
          <w:tcPr>
            <w:tcW w:w="1248" w:type="pct"/>
          </w:tcPr>
          <w:p w14:paraId="20D28135" w14:textId="77777777" w:rsidR="0000007A" w:rsidRPr="00ED69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585F12" w:rsidR="0000007A" w:rsidRPr="00ED69B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D7DD9"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5481</w:t>
            </w:r>
          </w:p>
        </w:tc>
      </w:tr>
      <w:tr w:rsidR="0000007A" w:rsidRPr="00ED69BA" w14:paraId="05B60576" w14:textId="77777777" w:rsidTr="00ED69BA">
        <w:trPr>
          <w:trHeight w:val="331"/>
        </w:trPr>
        <w:tc>
          <w:tcPr>
            <w:tcW w:w="1248" w:type="pct"/>
          </w:tcPr>
          <w:p w14:paraId="0196A627" w14:textId="77777777" w:rsidR="0000007A" w:rsidRPr="00ED69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3E21B4" w:rsidR="0000007A" w:rsidRPr="00ED69BA" w:rsidRDefault="000D7D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D69BA">
              <w:rPr>
                <w:rFonts w:ascii="Arial" w:hAnsi="Arial" w:cs="Arial"/>
                <w:b/>
                <w:sz w:val="20"/>
                <w:szCs w:val="20"/>
                <w:lang w:val="en-GB"/>
              </w:rPr>
              <w:t>Elevated progesterone level and its consequences on IVF</w:t>
            </w:r>
          </w:p>
        </w:tc>
      </w:tr>
      <w:tr w:rsidR="00CF0BBB" w:rsidRPr="00ED69BA" w14:paraId="6D508B1C" w14:textId="77777777" w:rsidTr="00ED69BA">
        <w:trPr>
          <w:trHeight w:val="332"/>
        </w:trPr>
        <w:tc>
          <w:tcPr>
            <w:tcW w:w="1248" w:type="pct"/>
          </w:tcPr>
          <w:p w14:paraId="32FC28F7" w14:textId="77777777" w:rsidR="00CF0BBB" w:rsidRPr="00ED69B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7DF5B42" w:rsidR="00CF0BBB" w:rsidRPr="00ED69BA" w:rsidRDefault="000D7D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D69B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D69B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ED69B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D69B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D69B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D69B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D69B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D69B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6399DFD" w:rsidR="00640538" w:rsidRPr="00ED69BA" w:rsidRDefault="00F06B1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D69B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C67D3E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6979B88" w:rsidR="00E03C32" w:rsidRDefault="008C7B45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C7B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Reproduction, Contraception, Obstetrics and Gynecology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C7B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8(2):672-676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76F4FF4" w:rsidR="00E03C32" w:rsidRPr="007B54A4" w:rsidRDefault="008C7B45" w:rsidP="008C7B45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C7B4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C8087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https://doi.org/10.18203/2320-1770.ijrcog20190303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6979B88" w:rsidR="00E03C32" w:rsidRDefault="008C7B45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C7B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Reproduction, Contraception, Obstetrics and Gynecology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8C7B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8(2):672-676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76F4FF4" w:rsidR="00E03C32" w:rsidRPr="007B54A4" w:rsidRDefault="008C7B45" w:rsidP="008C7B45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C7B4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C80871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https://doi.org/10.18203/2320-1770.ijrcog20190303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ED69B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D69B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D69B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D69B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69B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D69B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D69B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69B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D69B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D69B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D69BA">
              <w:rPr>
                <w:rFonts w:ascii="Arial" w:hAnsi="Arial" w:cs="Arial"/>
                <w:lang w:val="en-GB"/>
              </w:rPr>
              <w:t>Author’s Feedback</w:t>
            </w:r>
            <w:r w:rsidRPr="00ED69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D69B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D69B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D69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D69B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F805C1A" w:rsidR="00F1171E" w:rsidRPr="00ED69BA" w:rsidRDefault="00090DF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in the field of IVF but it required major revisions to be published. </w:t>
            </w:r>
          </w:p>
        </w:tc>
        <w:tc>
          <w:tcPr>
            <w:tcW w:w="1523" w:type="pct"/>
          </w:tcPr>
          <w:p w14:paraId="462A339C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69B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D69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D69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8AD7546" w:rsidR="00F1171E" w:rsidRPr="00ED69BA" w:rsidRDefault="00090DF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69B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D69B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D69B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B9EA6D7" w:rsidR="00F1171E" w:rsidRPr="00ED69BA" w:rsidRDefault="00090DF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deletion of the </w:t>
            </w:r>
            <w:proofErr w:type="spellStart"/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heighlited</w:t>
            </w:r>
            <w:proofErr w:type="spellEnd"/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paragraphs. </w:t>
            </w:r>
          </w:p>
        </w:tc>
        <w:tc>
          <w:tcPr>
            <w:tcW w:w="1523" w:type="pct"/>
          </w:tcPr>
          <w:p w14:paraId="1D54B730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69B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D69B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0CFC837" w:rsidR="00F1171E" w:rsidRPr="00ED69BA" w:rsidRDefault="001B1D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69B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D69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D69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0FEBF0E" w:rsidR="00F1171E" w:rsidRPr="00ED69BA" w:rsidRDefault="001B1D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D69B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D69B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D69B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39A0933" w:rsidR="00F1171E" w:rsidRPr="00ED69BA" w:rsidRDefault="001B1D4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ED69BA">
              <w:rPr>
                <w:rFonts w:ascii="Arial" w:hAnsi="Arial" w:cs="Arial"/>
                <w:sz w:val="20"/>
                <w:szCs w:val="20"/>
                <w:lang w:val="en-GB"/>
              </w:rPr>
              <w:t>require</w:t>
            </w:r>
            <w:proofErr w:type="gramEnd"/>
            <w:r w:rsidRPr="00ED69BA">
              <w:rPr>
                <w:rFonts w:ascii="Arial" w:hAnsi="Arial" w:cs="Arial"/>
                <w:sz w:val="20"/>
                <w:szCs w:val="20"/>
                <w:lang w:val="en-GB"/>
              </w:rPr>
              <w:t xml:space="preserve"> linguistic and </w:t>
            </w:r>
            <w:proofErr w:type="spellStart"/>
            <w:r w:rsidRPr="00ED69BA">
              <w:rPr>
                <w:rFonts w:ascii="Arial" w:hAnsi="Arial" w:cs="Arial"/>
                <w:sz w:val="20"/>
                <w:szCs w:val="20"/>
                <w:lang w:val="en-GB"/>
              </w:rPr>
              <w:t>grammer</w:t>
            </w:r>
            <w:proofErr w:type="spellEnd"/>
            <w:r w:rsidRPr="00ED69BA">
              <w:rPr>
                <w:rFonts w:ascii="Arial" w:hAnsi="Arial" w:cs="Arial"/>
                <w:sz w:val="20"/>
                <w:szCs w:val="20"/>
                <w:lang w:val="en-GB"/>
              </w:rPr>
              <w:t xml:space="preserve"> checking </w:t>
            </w:r>
          </w:p>
          <w:p w14:paraId="149A6CEF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D69B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D69B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D69B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D69B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D69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ED69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D69B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D69B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69B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D69B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69B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D69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D69BA">
              <w:rPr>
                <w:rFonts w:ascii="Arial" w:hAnsi="Arial" w:cs="Arial"/>
                <w:lang w:val="en-GB"/>
              </w:rPr>
              <w:t>Author’s comment</w:t>
            </w:r>
            <w:r w:rsidRPr="00ED69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D69B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D69B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69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69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69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69B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5429B604" w:rsidR="00F1171E" w:rsidRPr="00ED69BA" w:rsidRDefault="00F1171E" w:rsidP="00ED69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D69B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D69B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D69B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D69B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FC15B10" w14:textId="77777777" w:rsidR="00ED69BA" w:rsidRPr="002E432E" w:rsidRDefault="00ED69BA" w:rsidP="00ED69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E432E">
        <w:rPr>
          <w:rFonts w:ascii="Arial" w:hAnsi="Arial" w:cs="Arial"/>
          <w:b/>
          <w:u w:val="single"/>
        </w:rPr>
        <w:t>Reviewer details:</w:t>
      </w:r>
    </w:p>
    <w:p w14:paraId="77CF4B47" w14:textId="77777777" w:rsidR="00ED69BA" w:rsidRPr="002E432E" w:rsidRDefault="00ED69BA" w:rsidP="00ED69B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E432E">
        <w:rPr>
          <w:rFonts w:ascii="Arial" w:hAnsi="Arial" w:cs="Arial"/>
          <w:b/>
          <w:color w:val="000000"/>
        </w:rPr>
        <w:t>Rusul H. Hamza, Middle Technical University (MTU), Iraq</w:t>
      </w:r>
    </w:p>
    <w:p w14:paraId="184A5A80" w14:textId="77777777" w:rsidR="00ED69BA" w:rsidRDefault="00ED69BA">
      <w:pPr>
        <w:rPr>
          <w:rFonts w:ascii="Arial" w:hAnsi="Arial" w:cs="Arial"/>
          <w:b/>
          <w:sz w:val="20"/>
          <w:szCs w:val="20"/>
          <w:lang w:val="en-GB"/>
        </w:rPr>
      </w:pPr>
    </w:p>
    <w:p w14:paraId="1125A3F4" w14:textId="77777777" w:rsidR="00ED69BA" w:rsidRPr="00ED69BA" w:rsidRDefault="00ED69B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D69BA" w:rsidRPr="00ED69BA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89FB" w14:textId="77777777" w:rsidR="00302404" w:rsidRPr="0000007A" w:rsidRDefault="00302404" w:rsidP="0099583E">
      <w:r>
        <w:separator/>
      </w:r>
    </w:p>
  </w:endnote>
  <w:endnote w:type="continuationSeparator" w:id="0">
    <w:p w14:paraId="4A253938" w14:textId="77777777" w:rsidR="00302404" w:rsidRPr="0000007A" w:rsidRDefault="0030240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1032" w14:textId="77777777" w:rsidR="00302404" w:rsidRPr="0000007A" w:rsidRDefault="00302404" w:rsidP="0099583E">
      <w:r>
        <w:separator/>
      </w:r>
    </w:p>
  </w:footnote>
  <w:footnote w:type="continuationSeparator" w:id="0">
    <w:p w14:paraId="011E6B4A" w14:textId="77777777" w:rsidR="00302404" w:rsidRPr="0000007A" w:rsidRDefault="0030240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3769731">
    <w:abstractNumId w:val="3"/>
  </w:num>
  <w:num w:numId="2" w16cid:durableId="73092610">
    <w:abstractNumId w:val="6"/>
  </w:num>
  <w:num w:numId="3" w16cid:durableId="53429499">
    <w:abstractNumId w:val="5"/>
  </w:num>
  <w:num w:numId="4" w16cid:durableId="1688478274">
    <w:abstractNumId w:val="7"/>
  </w:num>
  <w:num w:numId="5" w16cid:durableId="1602641877">
    <w:abstractNumId w:val="4"/>
  </w:num>
  <w:num w:numId="6" w16cid:durableId="1680035802">
    <w:abstractNumId w:val="0"/>
  </w:num>
  <w:num w:numId="7" w16cid:durableId="964389033">
    <w:abstractNumId w:val="1"/>
  </w:num>
  <w:num w:numId="8" w16cid:durableId="1068570597">
    <w:abstractNumId w:val="9"/>
  </w:num>
  <w:num w:numId="9" w16cid:durableId="217472239">
    <w:abstractNumId w:val="8"/>
  </w:num>
  <w:num w:numId="10" w16cid:durableId="174267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706E"/>
    <w:rsid w:val="00090DF9"/>
    <w:rsid w:val="000936AC"/>
    <w:rsid w:val="00095A59"/>
    <w:rsid w:val="000A2134"/>
    <w:rsid w:val="000A2D36"/>
    <w:rsid w:val="000A6F41"/>
    <w:rsid w:val="000B053A"/>
    <w:rsid w:val="000B4EE5"/>
    <w:rsid w:val="000B74A1"/>
    <w:rsid w:val="000B757E"/>
    <w:rsid w:val="000C0837"/>
    <w:rsid w:val="000C0B04"/>
    <w:rsid w:val="000C3B7E"/>
    <w:rsid w:val="000D13B0"/>
    <w:rsid w:val="000D7DD9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1D45"/>
    <w:rsid w:val="001B5029"/>
    <w:rsid w:val="001C594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C21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404"/>
    <w:rsid w:val="00312559"/>
    <w:rsid w:val="003204B8"/>
    <w:rsid w:val="00326D7D"/>
    <w:rsid w:val="0033018A"/>
    <w:rsid w:val="0033692F"/>
    <w:rsid w:val="00353718"/>
    <w:rsid w:val="00374F93"/>
    <w:rsid w:val="00377F1D"/>
    <w:rsid w:val="00382D97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1C78"/>
    <w:rsid w:val="005A4F17"/>
    <w:rsid w:val="005B1081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3DAA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0C2"/>
    <w:rsid w:val="00690EDE"/>
    <w:rsid w:val="006936D1"/>
    <w:rsid w:val="00696B90"/>
    <w:rsid w:val="00696CAD"/>
    <w:rsid w:val="006A5E0B"/>
    <w:rsid w:val="006A7405"/>
    <w:rsid w:val="006C3797"/>
    <w:rsid w:val="006D467C"/>
    <w:rsid w:val="006E01EE"/>
    <w:rsid w:val="006E6014"/>
    <w:rsid w:val="006E7D6E"/>
    <w:rsid w:val="006F5F01"/>
    <w:rsid w:val="00700A1D"/>
    <w:rsid w:val="00700EF2"/>
    <w:rsid w:val="00701186"/>
    <w:rsid w:val="00707BE1"/>
    <w:rsid w:val="007238EB"/>
    <w:rsid w:val="007317C3"/>
    <w:rsid w:val="0073332F"/>
    <w:rsid w:val="007345D3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6D59"/>
    <w:rsid w:val="008B265C"/>
    <w:rsid w:val="008C2F62"/>
    <w:rsid w:val="008C4B1F"/>
    <w:rsid w:val="008C75AD"/>
    <w:rsid w:val="008C7B45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039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16C"/>
    <w:rsid w:val="00CE5AC7"/>
    <w:rsid w:val="00CF0BBB"/>
    <w:rsid w:val="00CF0D07"/>
    <w:rsid w:val="00CF7035"/>
    <w:rsid w:val="00D03C67"/>
    <w:rsid w:val="00D07BA3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56B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14E4"/>
    <w:rsid w:val="00ED69BA"/>
    <w:rsid w:val="00ED6B12"/>
    <w:rsid w:val="00ED7400"/>
    <w:rsid w:val="00EF326D"/>
    <w:rsid w:val="00EF53FE"/>
    <w:rsid w:val="00F06B1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D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7D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D69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203/2320-1770.ijrcog201903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203/2320-1770.ijrcog2019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2025-04-30T10:06:00Z</dcterms:created>
  <dcterms:modified xsi:type="dcterms:W3CDTF">2025-05-03T06:00:00Z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