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7" w:type="pct"/>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442"/>
        <w:gridCol w:w="15982"/>
      </w:tblGrid>
      <w:tr w:rsidR="00602F7D" w:rsidRPr="00681AD9" w14:paraId="1643A4CA" w14:textId="77777777" w:rsidTr="00681AD9">
        <w:trPr>
          <w:trHeight w:val="450"/>
        </w:trPr>
        <w:tc>
          <w:tcPr>
            <w:tcW w:w="5000" w:type="pct"/>
            <w:gridSpan w:val="2"/>
            <w:tcBorders>
              <w:top w:val="nil"/>
              <w:left w:val="nil"/>
              <w:right w:val="nil"/>
            </w:tcBorders>
          </w:tcPr>
          <w:p w14:paraId="4C55E51F" w14:textId="77777777" w:rsidR="00602F7D" w:rsidRPr="00681AD9" w:rsidRDefault="00602F7D" w:rsidP="00F2643C">
            <w:pPr>
              <w:pStyle w:val="Heading2"/>
              <w:jc w:val="left"/>
              <w:rPr>
                <w:rFonts w:ascii="Arial" w:hAnsi="Arial" w:cs="Arial"/>
                <w:b w:val="0"/>
                <w:bCs w:val="0"/>
                <w:lang w:val="en-US"/>
              </w:rPr>
            </w:pPr>
          </w:p>
        </w:tc>
      </w:tr>
      <w:tr w:rsidR="0000007A" w:rsidRPr="00681AD9" w14:paraId="127EAD7E" w14:textId="77777777" w:rsidTr="00681AD9">
        <w:trPr>
          <w:trHeight w:val="413"/>
        </w:trPr>
        <w:tc>
          <w:tcPr>
            <w:tcW w:w="1270" w:type="pct"/>
          </w:tcPr>
          <w:p w14:paraId="3C159AA5" w14:textId="77777777" w:rsidR="0000007A" w:rsidRPr="00681AD9" w:rsidRDefault="00D27A79" w:rsidP="00696CAD">
            <w:pPr>
              <w:pStyle w:val="BodyText"/>
              <w:ind w:left="90"/>
              <w:jc w:val="left"/>
              <w:rPr>
                <w:rFonts w:ascii="Arial" w:hAnsi="Arial" w:cs="Arial"/>
                <w:bCs/>
                <w:sz w:val="20"/>
                <w:szCs w:val="20"/>
                <w:lang w:val="en-GB"/>
              </w:rPr>
            </w:pPr>
            <w:r w:rsidRPr="00681AD9">
              <w:rPr>
                <w:rFonts w:ascii="Arial" w:hAnsi="Arial" w:cs="Arial"/>
                <w:bCs/>
                <w:sz w:val="20"/>
                <w:szCs w:val="20"/>
                <w:lang w:val="en-GB"/>
              </w:rPr>
              <w:t xml:space="preserve">Book </w:t>
            </w:r>
            <w:r w:rsidR="0000007A" w:rsidRPr="00681AD9">
              <w:rPr>
                <w:rFonts w:ascii="Arial" w:hAnsi="Arial" w:cs="Arial"/>
                <w:bCs/>
                <w:sz w:val="20"/>
                <w:szCs w:val="20"/>
                <w:lang w:val="en-GB"/>
              </w:rPr>
              <w:t>Name:</w:t>
            </w:r>
          </w:p>
        </w:tc>
        <w:tc>
          <w:tcPr>
            <w:tcW w:w="3730" w:type="pct"/>
            <w:shd w:val="clear" w:color="auto" w:fill="auto"/>
            <w:tcMar>
              <w:top w:w="0" w:type="dxa"/>
              <w:left w:w="108" w:type="dxa"/>
              <w:bottom w:w="0" w:type="dxa"/>
              <w:right w:w="108" w:type="dxa"/>
            </w:tcMar>
            <w:vAlign w:val="center"/>
          </w:tcPr>
          <w:p w14:paraId="23DA8DCD" w14:textId="7F4AD675" w:rsidR="0000007A" w:rsidRPr="00681AD9" w:rsidRDefault="005D0A83" w:rsidP="00054BC4">
            <w:pPr>
              <w:pStyle w:val="NormalWeb"/>
              <w:rPr>
                <w:rFonts w:ascii="Arial" w:hAnsi="Arial" w:cs="Arial"/>
                <w:b/>
                <w:bCs/>
                <w:sz w:val="20"/>
                <w:szCs w:val="20"/>
                <w:u w:val="single"/>
              </w:rPr>
            </w:pPr>
            <w:hyperlink r:id="rId7" w:history="1">
              <w:r w:rsidRPr="00681AD9">
                <w:rPr>
                  <w:rStyle w:val="Hyperlink"/>
                  <w:rFonts w:ascii="Arial" w:hAnsi="Arial" w:cs="Arial"/>
                  <w:b/>
                  <w:bCs/>
                  <w:sz w:val="20"/>
                  <w:szCs w:val="20"/>
                </w:rPr>
                <w:t>An Overview of Disease and Health Research</w:t>
              </w:r>
            </w:hyperlink>
          </w:p>
        </w:tc>
      </w:tr>
      <w:tr w:rsidR="0000007A" w:rsidRPr="00681AD9" w14:paraId="73C90375" w14:textId="77777777" w:rsidTr="00681AD9">
        <w:trPr>
          <w:trHeight w:val="290"/>
        </w:trPr>
        <w:tc>
          <w:tcPr>
            <w:tcW w:w="1270" w:type="pct"/>
          </w:tcPr>
          <w:p w14:paraId="20D28135" w14:textId="77777777" w:rsidR="0000007A" w:rsidRPr="00681AD9" w:rsidRDefault="0000007A" w:rsidP="00696CAD">
            <w:pPr>
              <w:pStyle w:val="BodyText"/>
              <w:ind w:left="90"/>
              <w:jc w:val="left"/>
              <w:rPr>
                <w:rFonts w:ascii="Arial" w:hAnsi="Arial" w:cs="Arial"/>
                <w:bCs/>
                <w:sz w:val="20"/>
                <w:szCs w:val="20"/>
                <w:lang w:val="en-GB"/>
              </w:rPr>
            </w:pPr>
            <w:r w:rsidRPr="00681AD9">
              <w:rPr>
                <w:rFonts w:ascii="Arial" w:hAnsi="Arial" w:cs="Arial"/>
                <w:bCs/>
                <w:sz w:val="20"/>
                <w:szCs w:val="20"/>
                <w:lang w:val="en-GB"/>
              </w:rPr>
              <w:t>Manuscript Number:</w:t>
            </w:r>
          </w:p>
        </w:tc>
        <w:tc>
          <w:tcPr>
            <w:tcW w:w="3730" w:type="pct"/>
            <w:shd w:val="clear" w:color="auto" w:fill="auto"/>
            <w:tcMar>
              <w:top w:w="0" w:type="dxa"/>
              <w:left w:w="108" w:type="dxa"/>
              <w:bottom w:w="0" w:type="dxa"/>
              <w:right w:w="108" w:type="dxa"/>
            </w:tcMar>
            <w:vAlign w:val="center"/>
          </w:tcPr>
          <w:p w14:paraId="46B39E34" w14:textId="130BA0C2" w:rsidR="0000007A" w:rsidRPr="00681AD9" w:rsidRDefault="00E72A8E" w:rsidP="00F3669D">
            <w:pPr>
              <w:pStyle w:val="NormalWeb"/>
              <w:spacing w:before="0" w:beforeAutospacing="0" w:after="0" w:afterAutospacing="0"/>
              <w:rPr>
                <w:rFonts w:ascii="Arial" w:hAnsi="Arial" w:cs="Arial"/>
                <w:b/>
                <w:bCs/>
                <w:sz w:val="20"/>
                <w:szCs w:val="20"/>
                <w:highlight w:val="yellow"/>
                <w:lang w:val="en-GB"/>
              </w:rPr>
            </w:pPr>
            <w:r w:rsidRPr="00681AD9">
              <w:rPr>
                <w:rFonts w:ascii="Arial" w:hAnsi="Arial" w:cs="Arial"/>
                <w:b/>
                <w:bCs/>
                <w:sz w:val="20"/>
                <w:szCs w:val="20"/>
                <w:lang w:val="en-GB"/>
              </w:rPr>
              <w:t>Ms_BP</w:t>
            </w:r>
            <w:r w:rsidR="00FC432A" w:rsidRPr="00681AD9">
              <w:rPr>
                <w:rFonts w:ascii="Arial" w:hAnsi="Arial" w:cs="Arial"/>
                <w:b/>
                <w:bCs/>
                <w:sz w:val="20"/>
                <w:szCs w:val="20"/>
                <w:lang w:val="en-GB"/>
              </w:rPr>
              <w:t>R</w:t>
            </w:r>
            <w:r w:rsidRPr="00681AD9">
              <w:rPr>
                <w:rFonts w:ascii="Arial" w:hAnsi="Arial" w:cs="Arial"/>
                <w:b/>
                <w:bCs/>
                <w:sz w:val="20"/>
                <w:szCs w:val="20"/>
                <w:lang w:val="en-GB"/>
              </w:rPr>
              <w:t>_</w:t>
            </w:r>
            <w:r w:rsidR="00BC4512" w:rsidRPr="00681AD9">
              <w:rPr>
                <w:rFonts w:ascii="Arial" w:hAnsi="Arial" w:cs="Arial"/>
                <w:b/>
                <w:bCs/>
                <w:sz w:val="20"/>
                <w:szCs w:val="20"/>
                <w:lang w:val="en-GB"/>
              </w:rPr>
              <w:t>5876</w:t>
            </w:r>
          </w:p>
        </w:tc>
      </w:tr>
      <w:tr w:rsidR="0000007A" w:rsidRPr="00681AD9" w14:paraId="05B60576" w14:textId="77777777" w:rsidTr="00681AD9">
        <w:trPr>
          <w:trHeight w:val="331"/>
        </w:trPr>
        <w:tc>
          <w:tcPr>
            <w:tcW w:w="1270" w:type="pct"/>
          </w:tcPr>
          <w:p w14:paraId="0196A627" w14:textId="77777777" w:rsidR="0000007A" w:rsidRPr="00681AD9" w:rsidRDefault="0000007A" w:rsidP="00696CAD">
            <w:pPr>
              <w:pStyle w:val="BodyText"/>
              <w:ind w:left="90"/>
              <w:jc w:val="left"/>
              <w:rPr>
                <w:rFonts w:ascii="Arial" w:hAnsi="Arial" w:cs="Arial"/>
                <w:bCs/>
                <w:sz w:val="20"/>
                <w:szCs w:val="20"/>
                <w:lang w:val="en-GB"/>
              </w:rPr>
            </w:pPr>
            <w:r w:rsidRPr="00681AD9">
              <w:rPr>
                <w:rFonts w:ascii="Arial" w:hAnsi="Arial" w:cs="Arial"/>
                <w:bCs/>
                <w:sz w:val="20"/>
                <w:szCs w:val="20"/>
                <w:lang w:val="en-GB"/>
              </w:rPr>
              <w:t xml:space="preserve">Title of the Manuscript: </w:t>
            </w:r>
          </w:p>
        </w:tc>
        <w:tc>
          <w:tcPr>
            <w:tcW w:w="3730" w:type="pct"/>
            <w:shd w:val="clear" w:color="auto" w:fill="auto"/>
            <w:tcMar>
              <w:top w:w="0" w:type="dxa"/>
              <w:left w:w="108" w:type="dxa"/>
              <w:bottom w:w="0" w:type="dxa"/>
              <w:right w:w="108" w:type="dxa"/>
            </w:tcMar>
            <w:vAlign w:val="center"/>
          </w:tcPr>
          <w:p w14:paraId="0B70E962" w14:textId="30796A40" w:rsidR="0000007A" w:rsidRPr="00681AD9" w:rsidRDefault="00777D93" w:rsidP="000450FC">
            <w:pPr>
              <w:pStyle w:val="NormalWeb"/>
              <w:spacing w:before="0" w:beforeAutospacing="0" w:after="0" w:afterAutospacing="0"/>
              <w:rPr>
                <w:rFonts w:ascii="Arial" w:hAnsi="Arial" w:cs="Arial"/>
                <w:b/>
                <w:sz w:val="20"/>
                <w:szCs w:val="20"/>
                <w:highlight w:val="yellow"/>
                <w:lang w:val="en-GB"/>
              </w:rPr>
            </w:pPr>
            <w:r w:rsidRPr="00681AD9">
              <w:rPr>
                <w:rFonts w:ascii="Arial" w:hAnsi="Arial" w:cs="Arial"/>
                <w:b/>
                <w:sz w:val="20"/>
                <w:szCs w:val="20"/>
                <w:lang w:val="en-GB"/>
              </w:rPr>
              <w:t>Can the gastric cancer adipocytes be beneficial in predicting of disease outcome?</w:t>
            </w:r>
          </w:p>
        </w:tc>
      </w:tr>
      <w:tr w:rsidR="00CF0BBB" w:rsidRPr="00681AD9" w14:paraId="6D508B1C" w14:textId="77777777" w:rsidTr="00681AD9">
        <w:trPr>
          <w:trHeight w:val="332"/>
        </w:trPr>
        <w:tc>
          <w:tcPr>
            <w:tcW w:w="1270" w:type="pct"/>
          </w:tcPr>
          <w:p w14:paraId="32FC28F7" w14:textId="77777777" w:rsidR="00CF0BBB" w:rsidRPr="00681AD9" w:rsidRDefault="00CF0BBB" w:rsidP="00696CAD">
            <w:pPr>
              <w:pStyle w:val="BodyText"/>
              <w:ind w:left="90"/>
              <w:jc w:val="left"/>
              <w:rPr>
                <w:rFonts w:ascii="Arial" w:hAnsi="Arial" w:cs="Arial"/>
                <w:bCs/>
                <w:sz w:val="20"/>
                <w:szCs w:val="20"/>
                <w:lang w:val="en-GB"/>
              </w:rPr>
            </w:pPr>
            <w:r w:rsidRPr="00681AD9">
              <w:rPr>
                <w:rFonts w:ascii="Arial" w:hAnsi="Arial" w:cs="Arial"/>
                <w:bCs/>
                <w:sz w:val="20"/>
                <w:szCs w:val="20"/>
                <w:lang w:val="en-GB"/>
              </w:rPr>
              <w:t>Type of the Article</w:t>
            </w:r>
          </w:p>
        </w:tc>
        <w:tc>
          <w:tcPr>
            <w:tcW w:w="3730" w:type="pct"/>
            <w:shd w:val="clear" w:color="auto" w:fill="auto"/>
            <w:tcMar>
              <w:top w:w="0" w:type="dxa"/>
              <w:left w:w="108" w:type="dxa"/>
              <w:bottom w:w="0" w:type="dxa"/>
              <w:right w:w="108" w:type="dxa"/>
            </w:tcMar>
            <w:vAlign w:val="center"/>
          </w:tcPr>
          <w:p w14:paraId="0EBC6A8E" w14:textId="7E1164C5" w:rsidR="00CF0BBB" w:rsidRPr="00681AD9" w:rsidRDefault="00BC4512" w:rsidP="000450FC">
            <w:pPr>
              <w:pStyle w:val="NormalWeb"/>
              <w:spacing w:before="0" w:beforeAutospacing="0" w:after="0" w:afterAutospacing="0"/>
              <w:rPr>
                <w:rFonts w:ascii="Arial" w:hAnsi="Arial" w:cs="Arial"/>
                <w:b/>
                <w:sz w:val="20"/>
                <w:szCs w:val="20"/>
                <w:lang w:val="en-GB"/>
              </w:rPr>
            </w:pPr>
            <w:r w:rsidRPr="00681AD9">
              <w:rPr>
                <w:rFonts w:ascii="Arial" w:hAnsi="Arial" w:cs="Arial"/>
                <w:b/>
                <w:sz w:val="20"/>
                <w:szCs w:val="20"/>
                <w:lang w:val="en-GB"/>
              </w:rPr>
              <w:t>Book Chapter</w:t>
            </w:r>
          </w:p>
        </w:tc>
      </w:tr>
    </w:tbl>
    <w:p w14:paraId="45F5983C" w14:textId="77777777" w:rsidR="00037D52" w:rsidRPr="00681AD9" w:rsidRDefault="00037D52" w:rsidP="0000007A">
      <w:pPr>
        <w:pStyle w:val="BodyText"/>
        <w:rPr>
          <w:rFonts w:ascii="Arial" w:hAnsi="Arial" w:cs="Arial"/>
          <w:b/>
          <w:bCs/>
          <w:sz w:val="20"/>
          <w:szCs w:val="20"/>
          <w:u w:val="single"/>
          <w:lang w:val="en-GB"/>
        </w:rPr>
      </w:pPr>
    </w:p>
    <w:p w14:paraId="79DE1CF8" w14:textId="77777777" w:rsidR="00605952" w:rsidRPr="00681AD9" w:rsidRDefault="00605952" w:rsidP="0000007A">
      <w:pPr>
        <w:pStyle w:val="BodyText"/>
        <w:rPr>
          <w:rFonts w:ascii="Arial" w:hAnsi="Arial" w:cs="Arial"/>
          <w:b/>
          <w:bCs/>
          <w:sz w:val="20"/>
          <w:szCs w:val="20"/>
          <w:u w:val="single"/>
          <w:lang w:val="en-GB"/>
        </w:rPr>
      </w:pPr>
    </w:p>
    <w:p w14:paraId="17599C49" w14:textId="77777777" w:rsidR="00626025" w:rsidRPr="00681AD9" w:rsidRDefault="00626025" w:rsidP="00D27A79">
      <w:pPr>
        <w:pStyle w:val="BodyText"/>
        <w:jc w:val="left"/>
        <w:rPr>
          <w:rFonts w:ascii="Arial" w:hAnsi="Arial" w:cs="Arial"/>
          <w:color w:val="222222"/>
          <w:sz w:val="20"/>
          <w:szCs w:val="20"/>
          <w:lang w:val="en-GB"/>
        </w:rPr>
      </w:pPr>
    </w:p>
    <w:p w14:paraId="37E43B60" w14:textId="77777777" w:rsidR="0086369B" w:rsidRPr="00681AD9" w:rsidRDefault="0086369B" w:rsidP="00626025">
      <w:pPr>
        <w:pStyle w:val="BodyText"/>
        <w:rPr>
          <w:rFonts w:ascii="Arial" w:hAnsi="Arial" w:cs="Arial"/>
          <w:b/>
          <w:color w:val="222222"/>
          <w:sz w:val="20"/>
          <w:szCs w:val="20"/>
          <w:u w:val="single"/>
          <w:lang w:val="en-US"/>
        </w:rPr>
      </w:pPr>
    </w:p>
    <w:p w14:paraId="63CD6BCB" w14:textId="0FFEAA9E" w:rsidR="00626025" w:rsidRPr="00681AD9" w:rsidRDefault="00640538" w:rsidP="00626025">
      <w:pPr>
        <w:pStyle w:val="BodyText"/>
        <w:rPr>
          <w:rFonts w:ascii="Arial" w:hAnsi="Arial" w:cs="Arial"/>
          <w:b/>
          <w:color w:val="222222"/>
          <w:sz w:val="20"/>
          <w:szCs w:val="20"/>
          <w:u w:val="single"/>
          <w:lang w:val="en-US"/>
        </w:rPr>
      </w:pPr>
      <w:r w:rsidRPr="00681AD9">
        <w:rPr>
          <w:rFonts w:ascii="Arial" w:hAnsi="Arial" w:cs="Arial"/>
          <w:b/>
          <w:color w:val="222222"/>
          <w:sz w:val="20"/>
          <w:szCs w:val="20"/>
          <w:u w:val="single"/>
          <w:lang w:val="en-US"/>
        </w:rPr>
        <w:t>Special note:</w:t>
      </w:r>
    </w:p>
    <w:p w14:paraId="1AC448A2" w14:textId="77777777" w:rsidR="007B54A4" w:rsidRPr="00681AD9" w:rsidRDefault="007B54A4" w:rsidP="00626025">
      <w:pPr>
        <w:pStyle w:val="BodyText"/>
        <w:rPr>
          <w:rFonts w:ascii="Arial" w:hAnsi="Arial" w:cs="Arial"/>
          <w:b/>
          <w:color w:val="222222"/>
          <w:sz w:val="20"/>
          <w:szCs w:val="20"/>
          <w:u w:val="single"/>
          <w:lang w:val="en-US"/>
        </w:rPr>
      </w:pPr>
    </w:p>
    <w:p w14:paraId="7F950B43" w14:textId="3CFD7BBC" w:rsidR="007B54A4" w:rsidRPr="00681AD9" w:rsidRDefault="00955E45" w:rsidP="00626025">
      <w:pPr>
        <w:pStyle w:val="BodyText"/>
        <w:rPr>
          <w:rFonts w:ascii="Arial" w:hAnsi="Arial" w:cs="Arial"/>
          <w:b/>
          <w:color w:val="222222"/>
          <w:sz w:val="20"/>
          <w:szCs w:val="20"/>
          <w:lang w:val="en-US"/>
        </w:rPr>
      </w:pPr>
      <w:r w:rsidRPr="00681AD9">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681AD9" w:rsidRDefault="00000000" w:rsidP="00626025">
      <w:pPr>
        <w:pStyle w:val="BodyText"/>
        <w:rPr>
          <w:rFonts w:ascii="Arial" w:hAnsi="Arial" w:cs="Arial"/>
          <w:b/>
          <w:color w:val="222222"/>
          <w:sz w:val="20"/>
          <w:szCs w:val="20"/>
          <w:u w:val="single"/>
          <w:lang w:val="en-US"/>
        </w:rPr>
      </w:pPr>
      <w:r w:rsidRPr="00681AD9">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647E89F" w:rsidR="00E03C32" w:rsidRDefault="00BD4257" w:rsidP="00E03C32">
                  <w:pPr>
                    <w:pStyle w:val="BodyText"/>
                    <w:jc w:val="left"/>
                    <w:rPr>
                      <w:rFonts w:ascii="Arial" w:hAnsi="Arial" w:cs="Arial"/>
                      <w:b/>
                      <w:color w:val="222222"/>
                      <w:sz w:val="32"/>
                      <w:lang w:val="en-US"/>
                    </w:rPr>
                  </w:pPr>
                  <w:r w:rsidRPr="00BD4257">
                    <w:rPr>
                      <w:rFonts w:ascii="Arial" w:hAnsi="Arial" w:cs="Arial"/>
                      <w:b/>
                      <w:color w:val="222222"/>
                      <w:sz w:val="32"/>
                      <w:lang w:val="en-US"/>
                    </w:rPr>
                    <w:t>Experimental Oncology, 45(1), 88–98</w:t>
                  </w:r>
                  <w:r w:rsidR="009245E3">
                    <w:rPr>
                      <w:rFonts w:ascii="Arial" w:hAnsi="Arial" w:cs="Arial"/>
                      <w:b/>
                      <w:color w:val="222222"/>
                      <w:sz w:val="32"/>
                      <w:lang w:val="en-US"/>
                    </w:rPr>
                    <w:t xml:space="preserve">, </w:t>
                  </w:r>
                  <w:r>
                    <w:rPr>
                      <w:rFonts w:ascii="Arial" w:hAnsi="Arial" w:cs="Arial"/>
                      <w:b/>
                      <w:color w:val="222222"/>
                      <w:sz w:val="32"/>
                      <w:lang w:val="en-US"/>
                    </w:rPr>
                    <w:t>2023</w:t>
                  </w:r>
                  <w:r w:rsidR="00E03C32" w:rsidRPr="00640538">
                    <w:rPr>
                      <w:rFonts w:ascii="Arial" w:hAnsi="Arial" w:cs="Arial"/>
                      <w:b/>
                      <w:color w:val="222222"/>
                      <w:sz w:val="32"/>
                      <w:lang w:val="en-US"/>
                    </w:rPr>
                    <w:t>.</w:t>
                  </w:r>
                </w:p>
                <w:p w14:paraId="57E24C8C" w14:textId="1ED06698" w:rsidR="00E03C32" w:rsidRPr="007B54A4" w:rsidRDefault="00BD4257" w:rsidP="00BD4257">
                  <w:pPr>
                    <w:pStyle w:val="BodyText"/>
                    <w:jc w:val="left"/>
                    <w:rPr>
                      <w:rFonts w:ascii="Arial" w:hAnsi="Arial" w:cs="Arial"/>
                      <w:b/>
                      <w:color w:val="222222"/>
                      <w:sz w:val="32"/>
                      <w:lang w:val="en-US"/>
                    </w:rPr>
                  </w:pPr>
                  <w:r w:rsidRPr="00BD4257">
                    <w:rPr>
                      <w:rFonts w:ascii="Arial" w:hAnsi="Arial" w:cs="Arial"/>
                      <w:b/>
                      <w:color w:val="222222"/>
                      <w:sz w:val="32"/>
                      <w:lang w:val="en-US"/>
                    </w:rPr>
                    <w:t xml:space="preserve">DOI: </w:t>
                  </w:r>
                  <w:hyperlink r:id="rId8" w:history="1">
                    <w:r w:rsidRPr="001162EE">
                      <w:rPr>
                        <w:rStyle w:val="Hyperlink"/>
                        <w:rFonts w:ascii="Arial" w:hAnsi="Arial" w:cs="Arial"/>
                        <w:b/>
                        <w:sz w:val="32"/>
                        <w:lang w:val="en-US"/>
                      </w:rPr>
                      <w:t>https://doi.org/10.15407/exp-oncology.2023.01.088</w:t>
                    </w:r>
                  </w:hyperlink>
                  <w:r>
                    <w:rPr>
                      <w:rFonts w:ascii="Arial" w:hAnsi="Arial" w:cs="Arial"/>
                      <w:b/>
                      <w:color w:val="222222"/>
                      <w:sz w:val="32"/>
                      <w:lang w:val="en-US"/>
                    </w:rPr>
                    <w:t xml:space="preserve"> </w:t>
                  </w:r>
                </w:p>
              </w:txbxContent>
            </v:textbox>
          </v:rect>
        </w:pict>
      </w:r>
    </w:p>
    <w:p w14:paraId="40641486" w14:textId="77777777" w:rsidR="00D9392F" w:rsidRPr="00681AD9" w:rsidRDefault="002A3D7C" w:rsidP="00626025">
      <w:pPr>
        <w:pStyle w:val="BodyText"/>
        <w:jc w:val="left"/>
        <w:rPr>
          <w:rFonts w:ascii="Arial" w:hAnsi="Arial" w:cs="Arial"/>
          <w:color w:val="222222"/>
          <w:sz w:val="20"/>
          <w:szCs w:val="20"/>
          <w:lang w:val="en-IN"/>
        </w:rPr>
      </w:pPr>
      <w:r w:rsidRPr="00681AD9">
        <w:rPr>
          <w:rFonts w:ascii="Arial" w:hAnsi="Arial" w:cs="Arial"/>
          <w:color w:val="222222"/>
          <w:sz w:val="20"/>
          <w:szCs w:val="20"/>
          <w:lang w:val="en-IN"/>
        </w:rPr>
        <w:br w:type="page"/>
      </w:r>
    </w:p>
    <w:p w14:paraId="5A743ECE" w14:textId="77777777" w:rsidR="00D27A79" w:rsidRPr="00681AD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81AD9" w14:paraId="71A94C1F" w14:textId="77777777" w:rsidTr="007222C8">
        <w:tc>
          <w:tcPr>
            <w:tcW w:w="5000" w:type="pct"/>
            <w:gridSpan w:val="3"/>
            <w:tcBorders>
              <w:top w:val="nil"/>
              <w:left w:val="nil"/>
              <w:right w:val="nil"/>
            </w:tcBorders>
            <w:noWrap/>
          </w:tcPr>
          <w:p w14:paraId="0BC15285" w14:textId="75BEB51F" w:rsidR="00F1171E" w:rsidRPr="00681AD9" w:rsidRDefault="00F1171E" w:rsidP="007222C8">
            <w:pPr>
              <w:pStyle w:val="Heading2"/>
              <w:jc w:val="left"/>
              <w:rPr>
                <w:rFonts w:ascii="Arial" w:hAnsi="Arial" w:cs="Arial"/>
                <w:lang w:val="en-GB"/>
              </w:rPr>
            </w:pPr>
            <w:r w:rsidRPr="00681AD9">
              <w:rPr>
                <w:rFonts w:ascii="Arial" w:hAnsi="Arial" w:cs="Arial"/>
                <w:highlight w:val="yellow"/>
                <w:lang w:val="en-GB"/>
              </w:rPr>
              <w:t>PART  1:</w:t>
            </w:r>
            <w:r w:rsidRPr="00681AD9">
              <w:rPr>
                <w:rFonts w:ascii="Arial" w:hAnsi="Arial" w:cs="Arial"/>
                <w:lang w:val="en-GB"/>
              </w:rPr>
              <w:t xml:space="preserve"> Comments</w:t>
            </w:r>
          </w:p>
          <w:p w14:paraId="1287753C" w14:textId="77777777" w:rsidR="00F1171E" w:rsidRPr="00681AD9" w:rsidRDefault="00F1171E" w:rsidP="007222C8">
            <w:pPr>
              <w:rPr>
                <w:rFonts w:ascii="Arial" w:hAnsi="Arial" w:cs="Arial"/>
                <w:sz w:val="20"/>
                <w:szCs w:val="20"/>
                <w:lang w:val="en-GB"/>
              </w:rPr>
            </w:pPr>
          </w:p>
        </w:tc>
      </w:tr>
      <w:tr w:rsidR="00F1171E" w:rsidRPr="00681AD9" w14:paraId="5EA12279" w14:textId="77777777" w:rsidTr="007222C8">
        <w:tc>
          <w:tcPr>
            <w:tcW w:w="1265" w:type="pct"/>
            <w:noWrap/>
          </w:tcPr>
          <w:p w14:paraId="7AE9682F" w14:textId="77777777" w:rsidR="00F1171E" w:rsidRPr="00681AD9" w:rsidRDefault="00F1171E" w:rsidP="007222C8">
            <w:pPr>
              <w:pStyle w:val="Heading2"/>
              <w:jc w:val="left"/>
              <w:rPr>
                <w:rFonts w:ascii="Arial" w:hAnsi="Arial" w:cs="Arial"/>
                <w:lang w:val="en-GB"/>
              </w:rPr>
            </w:pPr>
          </w:p>
        </w:tc>
        <w:tc>
          <w:tcPr>
            <w:tcW w:w="2212" w:type="pct"/>
          </w:tcPr>
          <w:p w14:paraId="5B8DBE06" w14:textId="77777777" w:rsidR="00F1171E" w:rsidRPr="00681AD9" w:rsidRDefault="00F1171E" w:rsidP="007222C8">
            <w:pPr>
              <w:pStyle w:val="Heading2"/>
              <w:jc w:val="left"/>
              <w:rPr>
                <w:rFonts w:ascii="Arial" w:hAnsi="Arial" w:cs="Arial"/>
                <w:lang w:val="en-GB"/>
              </w:rPr>
            </w:pPr>
            <w:r w:rsidRPr="00681AD9">
              <w:rPr>
                <w:rFonts w:ascii="Arial" w:hAnsi="Arial" w:cs="Arial"/>
                <w:lang w:val="en-GB"/>
              </w:rPr>
              <w:t>Reviewer’s comment</w:t>
            </w:r>
          </w:p>
          <w:p w14:paraId="693A9C4D" w14:textId="77777777" w:rsidR="00421DBF" w:rsidRPr="00681AD9" w:rsidRDefault="00421DBF" w:rsidP="00421DBF">
            <w:pPr>
              <w:rPr>
                <w:rFonts w:ascii="Arial" w:hAnsi="Arial" w:cs="Arial"/>
                <w:b/>
                <w:bCs/>
                <w:sz w:val="20"/>
                <w:szCs w:val="20"/>
              </w:rPr>
            </w:pPr>
            <w:r w:rsidRPr="00681AD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81AD9" w:rsidRDefault="00421DBF" w:rsidP="00421DBF">
            <w:pPr>
              <w:rPr>
                <w:rFonts w:ascii="Arial" w:hAnsi="Arial" w:cs="Arial"/>
                <w:sz w:val="20"/>
                <w:szCs w:val="20"/>
                <w:lang w:val="en-GB"/>
              </w:rPr>
            </w:pPr>
          </w:p>
        </w:tc>
        <w:tc>
          <w:tcPr>
            <w:tcW w:w="1523" w:type="pct"/>
          </w:tcPr>
          <w:p w14:paraId="57792C30" w14:textId="77777777" w:rsidR="00F1171E" w:rsidRPr="00681AD9" w:rsidRDefault="00F1171E" w:rsidP="007222C8">
            <w:pPr>
              <w:pStyle w:val="Heading2"/>
              <w:jc w:val="left"/>
              <w:rPr>
                <w:rFonts w:ascii="Arial" w:hAnsi="Arial" w:cs="Arial"/>
                <w:b w:val="0"/>
                <w:lang w:val="en-GB"/>
              </w:rPr>
            </w:pPr>
            <w:r w:rsidRPr="00681AD9">
              <w:rPr>
                <w:rFonts w:ascii="Arial" w:hAnsi="Arial" w:cs="Arial"/>
                <w:lang w:val="en-GB"/>
              </w:rPr>
              <w:t>Author’s Feedback</w:t>
            </w:r>
            <w:r w:rsidRPr="00681AD9">
              <w:rPr>
                <w:rFonts w:ascii="Arial" w:hAnsi="Arial" w:cs="Arial"/>
                <w:b w:val="0"/>
                <w:lang w:val="en-GB"/>
              </w:rPr>
              <w:t xml:space="preserve"> </w:t>
            </w:r>
            <w:r w:rsidRPr="00681AD9">
              <w:rPr>
                <w:rFonts w:ascii="Arial" w:hAnsi="Arial" w:cs="Arial"/>
                <w:b w:val="0"/>
                <w:i/>
                <w:lang w:val="en-GB"/>
              </w:rPr>
              <w:t>(Please correct the manuscript and highlight that part in the manuscript. It is mandatory that authors should write his/her feedback here)</w:t>
            </w:r>
          </w:p>
        </w:tc>
      </w:tr>
      <w:tr w:rsidR="00F1171E" w:rsidRPr="00681AD9" w14:paraId="5C0AB4EC" w14:textId="77777777" w:rsidTr="007222C8">
        <w:trPr>
          <w:trHeight w:val="1264"/>
        </w:trPr>
        <w:tc>
          <w:tcPr>
            <w:tcW w:w="1265" w:type="pct"/>
            <w:noWrap/>
          </w:tcPr>
          <w:p w14:paraId="66B47184" w14:textId="48030299" w:rsidR="00F1171E" w:rsidRPr="00681AD9" w:rsidRDefault="00F1171E" w:rsidP="007222C8">
            <w:pPr>
              <w:ind w:left="360"/>
              <w:rPr>
                <w:rFonts w:ascii="Arial" w:hAnsi="Arial" w:cs="Arial"/>
                <w:b/>
                <w:bCs/>
                <w:sz w:val="20"/>
                <w:szCs w:val="20"/>
                <w:lang w:val="en-GB"/>
              </w:rPr>
            </w:pPr>
            <w:r w:rsidRPr="00681AD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81AD9" w:rsidRDefault="00F1171E" w:rsidP="007222C8">
            <w:pPr>
              <w:ind w:left="360"/>
              <w:rPr>
                <w:rFonts w:ascii="Arial" w:eastAsia="MS Mincho" w:hAnsi="Arial" w:cs="Arial"/>
                <w:b/>
                <w:bCs/>
                <w:sz w:val="20"/>
                <w:szCs w:val="20"/>
                <w:lang w:val="en-GB"/>
              </w:rPr>
            </w:pPr>
          </w:p>
        </w:tc>
        <w:tc>
          <w:tcPr>
            <w:tcW w:w="2212" w:type="pct"/>
          </w:tcPr>
          <w:p w14:paraId="3FEDF7F5" w14:textId="77777777" w:rsidR="000A61B2" w:rsidRPr="00681AD9" w:rsidRDefault="000A61B2" w:rsidP="000A61B2">
            <w:pPr>
              <w:rPr>
                <w:rFonts w:ascii="Arial" w:hAnsi="Arial" w:cs="Arial"/>
                <w:sz w:val="20"/>
                <w:szCs w:val="20"/>
              </w:rPr>
            </w:pPr>
            <w:r w:rsidRPr="00681AD9">
              <w:rPr>
                <w:rFonts w:ascii="Arial" w:hAnsi="Arial" w:cs="Arial"/>
                <w:sz w:val="20"/>
                <w:szCs w:val="20"/>
              </w:rPr>
              <w:t>I believe this manuscript tackles an important and timely topic, especially in the context of improving prognostic tools for gastric cancer (GC), a disease with high global mortality. The integration of cancer-associated adipocytes (CAAs) with the neutrophil-to-lymphocyte ratio (NLR) as potential prognostic biomarkers offers an intriguing direction for personalized medicine. I find the idea of linking local tumor microenvironment elements (like CAAs) with systemic inflammation markers (like NLR) particularly relevant in advancing risk stratification in oncology. However, while the concept is valuable, I think the manuscript would benefit from more clarity, linguistic refinement, and strengthened scientific rigor in data interpretation.</w:t>
            </w:r>
          </w:p>
          <w:p w14:paraId="7DBC9196" w14:textId="77777777" w:rsidR="00F1171E" w:rsidRPr="00681AD9" w:rsidRDefault="00F1171E" w:rsidP="007222C8">
            <w:pPr>
              <w:pStyle w:val="ListParagraph"/>
              <w:ind w:left="0"/>
              <w:rPr>
                <w:rFonts w:ascii="Arial" w:hAnsi="Arial" w:cs="Arial"/>
                <w:b/>
                <w:bCs/>
                <w:sz w:val="20"/>
                <w:szCs w:val="20"/>
              </w:rPr>
            </w:pPr>
          </w:p>
        </w:tc>
        <w:tc>
          <w:tcPr>
            <w:tcW w:w="1523" w:type="pct"/>
          </w:tcPr>
          <w:p w14:paraId="462A339C" w14:textId="77777777" w:rsidR="00F1171E" w:rsidRPr="00681AD9" w:rsidRDefault="00F1171E" w:rsidP="007222C8">
            <w:pPr>
              <w:pStyle w:val="Heading2"/>
              <w:jc w:val="left"/>
              <w:rPr>
                <w:rFonts w:ascii="Arial" w:hAnsi="Arial" w:cs="Arial"/>
                <w:b w:val="0"/>
                <w:lang w:val="en-GB"/>
              </w:rPr>
            </w:pPr>
          </w:p>
        </w:tc>
      </w:tr>
      <w:tr w:rsidR="00F1171E" w:rsidRPr="00681AD9" w14:paraId="0D8B5B2C" w14:textId="77777777" w:rsidTr="007222C8">
        <w:trPr>
          <w:trHeight w:val="1262"/>
        </w:trPr>
        <w:tc>
          <w:tcPr>
            <w:tcW w:w="1265" w:type="pct"/>
            <w:noWrap/>
          </w:tcPr>
          <w:p w14:paraId="21CBA5FE" w14:textId="77777777" w:rsidR="00F1171E" w:rsidRPr="00681AD9" w:rsidRDefault="00F1171E" w:rsidP="007222C8">
            <w:pPr>
              <w:ind w:left="360"/>
              <w:rPr>
                <w:rFonts w:ascii="Arial" w:hAnsi="Arial" w:cs="Arial"/>
                <w:b/>
                <w:bCs/>
                <w:sz w:val="20"/>
                <w:szCs w:val="20"/>
                <w:lang w:val="en-GB"/>
              </w:rPr>
            </w:pPr>
            <w:r w:rsidRPr="00681AD9">
              <w:rPr>
                <w:rFonts w:ascii="Arial" w:hAnsi="Arial" w:cs="Arial"/>
                <w:b/>
                <w:bCs/>
                <w:sz w:val="20"/>
                <w:szCs w:val="20"/>
                <w:lang w:val="en-GB"/>
              </w:rPr>
              <w:t>Is the title of the article suitable?</w:t>
            </w:r>
          </w:p>
          <w:p w14:paraId="1CABB61A" w14:textId="77777777" w:rsidR="00F1171E" w:rsidRPr="00681AD9" w:rsidRDefault="00F1171E" w:rsidP="007222C8">
            <w:pPr>
              <w:ind w:left="360"/>
              <w:rPr>
                <w:rFonts w:ascii="Arial" w:hAnsi="Arial" w:cs="Arial"/>
                <w:b/>
                <w:bCs/>
                <w:sz w:val="20"/>
                <w:szCs w:val="20"/>
                <w:lang w:val="en-GB"/>
              </w:rPr>
            </w:pPr>
            <w:r w:rsidRPr="00681AD9">
              <w:rPr>
                <w:rFonts w:ascii="Arial" w:hAnsi="Arial" w:cs="Arial"/>
                <w:b/>
                <w:bCs/>
                <w:sz w:val="20"/>
                <w:szCs w:val="20"/>
                <w:lang w:val="en-GB"/>
              </w:rPr>
              <w:t>(If not please suggest an alternative title)</w:t>
            </w:r>
          </w:p>
          <w:p w14:paraId="0275B919" w14:textId="77777777" w:rsidR="00F1171E" w:rsidRPr="00681AD9" w:rsidRDefault="00F1171E" w:rsidP="007222C8">
            <w:pPr>
              <w:pStyle w:val="Heading2"/>
              <w:jc w:val="left"/>
              <w:rPr>
                <w:rFonts w:ascii="Arial" w:hAnsi="Arial" w:cs="Arial"/>
                <w:u w:val="single"/>
                <w:lang w:val="en-GB"/>
              </w:rPr>
            </w:pPr>
          </w:p>
        </w:tc>
        <w:tc>
          <w:tcPr>
            <w:tcW w:w="2212" w:type="pct"/>
          </w:tcPr>
          <w:p w14:paraId="42C7CED0" w14:textId="77777777" w:rsidR="000A61B2" w:rsidRPr="00681AD9" w:rsidRDefault="000A61B2" w:rsidP="000A61B2">
            <w:pPr>
              <w:rPr>
                <w:rFonts w:ascii="Arial" w:hAnsi="Arial" w:cs="Arial"/>
                <w:sz w:val="20"/>
                <w:szCs w:val="20"/>
              </w:rPr>
            </w:pPr>
            <w:r w:rsidRPr="00681AD9">
              <w:rPr>
                <w:rFonts w:ascii="Arial" w:hAnsi="Arial" w:cs="Arial"/>
                <w:sz w:val="20"/>
                <w:szCs w:val="20"/>
              </w:rPr>
              <w:t>The current title, "Can the gastric cancer adipocytes be beneficial in predicting of disease outcome?", is awkward and grammatically incorrect. I suggest revising it to improve clarity and precision. A more suitable title could be:</w:t>
            </w:r>
          </w:p>
          <w:p w14:paraId="0655DF60" w14:textId="77777777" w:rsidR="000A61B2" w:rsidRPr="00681AD9" w:rsidRDefault="000A61B2" w:rsidP="000A61B2">
            <w:pPr>
              <w:rPr>
                <w:rFonts w:ascii="Arial" w:hAnsi="Arial" w:cs="Arial"/>
                <w:sz w:val="20"/>
                <w:szCs w:val="20"/>
              </w:rPr>
            </w:pPr>
            <w:r w:rsidRPr="00681AD9">
              <w:rPr>
                <w:rFonts w:ascii="Arial" w:hAnsi="Arial" w:cs="Arial"/>
                <w:sz w:val="20"/>
                <w:szCs w:val="20"/>
              </w:rPr>
              <w:t>"Prognostic Implications of Cancer-Associated Adipocytes and Neutrophil-to-Lymphocyte Ratio in Gastric Cancer Patients"</w:t>
            </w:r>
          </w:p>
          <w:p w14:paraId="2767293D" w14:textId="77777777" w:rsidR="000A61B2" w:rsidRPr="00681AD9" w:rsidRDefault="000A61B2" w:rsidP="000A61B2">
            <w:pPr>
              <w:rPr>
                <w:rFonts w:ascii="Arial" w:hAnsi="Arial" w:cs="Arial"/>
                <w:sz w:val="20"/>
                <w:szCs w:val="20"/>
              </w:rPr>
            </w:pPr>
            <w:r w:rsidRPr="00681AD9">
              <w:rPr>
                <w:rFonts w:ascii="Arial" w:hAnsi="Arial" w:cs="Arial"/>
                <w:sz w:val="20"/>
                <w:szCs w:val="20"/>
              </w:rPr>
              <w:t>Alternatively:</w:t>
            </w:r>
          </w:p>
          <w:p w14:paraId="3BA5C7F3" w14:textId="77777777" w:rsidR="000A61B2" w:rsidRPr="00681AD9" w:rsidRDefault="000A61B2" w:rsidP="000A61B2">
            <w:pPr>
              <w:rPr>
                <w:rFonts w:ascii="Arial" w:hAnsi="Arial" w:cs="Arial"/>
                <w:sz w:val="20"/>
                <w:szCs w:val="20"/>
              </w:rPr>
            </w:pPr>
            <w:r w:rsidRPr="00681AD9">
              <w:rPr>
                <w:rFonts w:ascii="Arial" w:hAnsi="Arial" w:cs="Arial"/>
                <w:sz w:val="20"/>
                <w:szCs w:val="20"/>
              </w:rPr>
              <w:t>"Do Cancer-Associated Adipocytes Influence the Prognostic Value of Preoperative NLR in Gastric Cancer?"</w:t>
            </w:r>
          </w:p>
          <w:p w14:paraId="794AA9A7" w14:textId="77777777" w:rsidR="00F1171E" w:rsidRPr="00681AD9" w:rsidRDefault="00F1171E" w:rsidP="000A61B2">
            <w:pPr>
              <w:rPr>
                <w:rFonts w:ascii="Arial" w:hAnsi="Arial" w:cs="Arial"/>
                <w:sz w:val="20"/>
                <w:szCs w:val="20"/>
              </w:rPr>
            </w:pPr>
          </w:p>
        </w:tc>
        <w:tc>
          <w:tcPr>
            <w:tcW w:w="1523" w:type="pct"/>
          </w:tcPr>
          <w:p w14:paraId="405B6701" w14:textId="77777777" w:rsidR="00F1171E" w:rsidRPr="00681AD9" w:rsidRDefault="00F1171E" w:rsidP="007222C8">
            <w:pPr>
              <w:pStyle w:val="Heading2"/>
              <w:jc w:val="left"/>
              <w:rPr>
                <w:rFonts w:ascii="Arial" w:hAnsi="Arial" w:cs="Arial"/>
                <w:b w:val="0"/>
                <w:lang w:val="en-GB"/>
              </w:rPr>
            </w:pPr>
          </w:p>
        </w:tc>
      </w:tr>
      <w:tr w:rsidR="00F1171E" w:rsidRPr="00681AD9" w14:paraId="5604762A" w14:textId="77777777" w:rsidTr="007222C8">
        <w:trPr>
          <w:trHeight w:val="1262"/>
        </w:trPr>
        <w:tc>
          <w:tcPr>
            <w:tcW w:w="1265" w:type="pct"/>
            <w:noWrap/>
          </w:tcPr>
          <w:p w14:paraId="3635573D" w14:textId="77777777" w:rsidR="00F1171E" w:rsidRPr="00681AD9" w:rsidRDefault="00F1171E" w:rsidP="007222C8">
            <w:pPr>
              <w:pStyle w:val="Heading2"/>
              <w:ind w:left="360"/>
              <w:jc w:val="left"/>
              <w:rPr>
                <w:rFonts w:ascii="Arial" w:hAnsi="Arial" w:cs="Arial"/>
                <w:lang w:val="en-GB"/>
              </w:rPr>
            </w:pPr>
            <w:r w:rsidRPr="00681AD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81AD9" w:rsidRDefault="00F1171E" w:rsidP="007222C8">
            <w:pPr>
              <w:pStyle w:val="Heading2"/>
              <w:jc w:val="left"/>
              <w:rPr>
                <w:rFonts w:ascii="Arial" w:hAnsi="Arial" w:cs="Arial"/>
                <w:u w:val="single"/>
                <w:lang w:val="en-GB"/>
              </w:rPr>
            </w:pPr>
          </w:p>
        </w:tc>
        <w:tc>
          <w:tcPr>
            <w:tcW w:w="2212" w:type="pct"/>
          </w:tcPr>
          <w:p w14:paraId="4F1D04BA" w14:textId="77777777" w:rsidR="000A61B2" w:rsidRPr="00681AD9" w:rsidRDefault="000A61B2" w:rsidP="000A61B2">
            <w:pPr>
              <w:rPr>
                <w:rFonts w:ascii="Arial" w:hAnsi="Arial" w:cs="Arial"/>
                <w:sz w:val="20"/>
                <w:szCs w:val="20"/>
              </w:rPr>
            </w:pPr>
            <w:r w:rsidRPr="00681AD9">
              <w:rPr>
                <w:rFonts w:ascii="Arial" w:hAnsi="Arial" w:cs="Arial"/>
                <w:sz w:val="20"/>
                <w:szCs w:val="20"/>
              </w:rPr>
              <w:t>I find the abstract informative but lacking in structure and clarity. The language is confusing in parts, and the grammar needs revision throughout. For example, phrases like “is the most reliable for the favorable outcome” are difficult to interpret. I recommend restructuring the abstract to explicitly include:</w:t>
            </w:r>
          </w:p>
          <w:p w14:paraId="274B2C5D" w14:textId="77777777" w:rsidR="000A61B2" w:rsidRPr="00681AD9" w:rsidRDefault="000A61B2" w:rsidP="000A61B2">
            <w:pPr>
              <w:numPr>
                <w:ilvl w:val="0"/>
                <w:numId w:val="11"/>
              </w:numPr>
              <w:rPr>
                <w:rFonts w:ascii="Arial" w:hAnsi="Arial" w:cs="Arial"/>
                <w:sz w:val="20"/>
                <w:szCs w:val="20"/>
              </w:rPr>
            </w:pPr>
            <w:r w:rsidRPr="00681AD9">
              <w:rPr>
                <w:rFonts w:ascii="Arial" w:hAnsi="Arial" w:cs="Arial"/>
                <w:sz w:val="20"/>
                <w:szCs w:val="20"/>
              </w:rPr>
              <w:t>Objective (clearly defined)</w:t>
            </w:r>
          </w:p>
          <w:p w14:paraId="09F1A8A1" w14:textId="77777777" w:rsidR="000A61B2" w:rsidRPr="00681AD9" w:rsidRDefault="000A61B2" w:rsidP="000A61B2">
            <w:pPr>
              <w:numPr>
                <w:ilvl w:val="0"/>
                <w:numId w:val="11"/>
              </w:numPr>
              <w:rPr>
                <w:rFonts w:ascii="Arial" w:hAnsi="Arial" w:cs="Arial"/>
                <w:sz w:val="20"/>
                <w:szCs w:val="20"/>
              </w:rPr>
            </w:pPr>
            <w:r w:rsidRPr="00681AD9">
              <w:rPr>
                <w:rFonts w:ascii="Arial" w:hAnsi="Arial" w:cs="Arial"/>
                <w:sz w:val="20"/>
                <w:szCs w:val="20"/>
              </w:rPr>
              <w:t>Methods (including sample size, timeframe, and analysis methods)</w:t>
            </w:r>
          </w:p>
          <w:p w14:paraId="16DEEED9" w14:textId="77777777" w:rsidR="000A61B2" w:rsidRPr="00681AD9" w:rsidRDefault="000A61B2" w:rsidP="000A61B2">
            <w:pPr>
              <w:numPr>
                <w:ilvl w:val="0"/>
                <w:numId w:val="11"/>
              </w:numPr>
              <w:rPr>
                <w:rFonts w:ascii="Arial" w:hAnsi="Arial" w:cs="Arial"/>
                <w:sz w:val="20"/>
                <w:szCs w:val="20"/>
              </w:rPr>
            </w:pPr>
            <w:r w:rsidRPr="00681AD9">
              <w:rPr>
                <w:rFonts w:ascii="Arial" w:hAnsi="Arial" w:cs="Arial"/>
                <w:sz w:val="20"/>
                <w:szCs w:val="20"/>
              </w:rPr>
              <w:t>Key findings (with relevant statistics)</w:t>
            </w:r>
          </w:p>
          <w:p w14:paraId="017DC3D1" w14:textId="77777777" w:rsidR="000A61B2" w:rsidRPr="00681AD9" w:rsidRDefault="000A61B2" w:rsidP="000A61B2">
            <w:pPr>
              <w:numPr>
                <w:ilvl w:val="0"/>
                <w:numId w:val="11"/>
              </w:numPr>
              <w:rPr>
                <w:rFonts w:ascii="Arial" w:hAnsi="Arial" w:cs="Arial"/>
                <w:sz w:val="20"/>
                <w:szCs w:val="20"/>
              </w:rPr>
            </w:pPr>
            <w:r w:rsidRPr="00681AD9">
              <w:rPr>
                <w:rFonts w:ascii="Arial" w:hAnsi="Arial" w:cs="Arial"/>
                <w:sz w:val="20"/>
                <w:szCs w:val="20"/>
              </w:rPr>
              <w:t>Conclusion (clearly and concisely stated)</w:t>
            </w:r>
          </w:p>
          <w:p w14:paraId="50CDD941" w14:textId="77777777" w:rsidR="000A61B2" w:rsidRPr="00681AD9" w:rsidRDefault="000A61B2" w:rsidP="000A61B2">
            <w:pPr>
              <w:rPr>
                <w:rFonts w:ascii="Arial" w:hAnsi="Arial" w:cs="Arial"/>
                <w:sz w:val="20"/>
                <w:szCs w:val="20"/>
              </w:rPr>
            </w:pPr>
            <w:r w:rsidRPr="00681AD9">
              <w:rPr>
                <w:rFonts w:ascii="Arial" w:hAnsi="Arial" w:cs="Arial"/>
                <w:sz w:val="20"/>
                <w:szCs w:val="20"/>
              </w:rPr>
              <w:t>Also, some repetitions and vague phrases should be deleted or rewritten. Overall, the abstract should be more polished and focused for better communication of the study’s significance.</w:t>
            </w:r>
          </w:p>
          <w:p w14:paraId="0FB7E83A" w14:textId="77777777" w:rsidR="00F1171E" w:rsidRPr="00681AD9" w:rsidRDefault="00F1171E" w:rsidP="000A61B2">
            <w:pPr>
              <w:rPr>
                <w:rFonts w:ascii="Arial" w:hAnsi="Arial" w:cs="Arial"/>
                <w:sz w:val="20"/>
                <w:szCs w:val="20"/>
              </w:rPr>
            </w:pPr>
          </w:p>
        </w:tc>
        <w:tc>
          <w:tcPr>
            <w:tcW w:w="1523" w:type="pct"/>
          </w:tcPr>
          <w:p w14:paraId="1D54B730" w14:textId="77777777" w:rsidR="00F1171E" w:rsidRPr="00681AD9" w:rsidRDefault="00F1171E" w:rsidP="007222C8">
            <w:pPr>
              <w:pStyle w:val="Heading2"/>
              <w:jc w:val="left"/>
              <w:rPr>
                <w:rFonts w:ascii="Arial" w:hAnsi="Arial" w:cs="Arial"/>
                <w:b w:val="0"/>
                <w:lang w:val="en-GB"/>
              </w:rPr>
            </w:pPr>
          </w:p>
        </w:tc>
      </w:tr>
      <w:tr w:rsidR="00F1171E" w:rsidRPr="00681AD9" w14:paraId="2F579F54" w14:textId="77777777" w:rsidTr="007222C8">
        <w:trPr>
          <w:trHeight w:val="859"/>
        </w:trPr>
        <w:tc>
          <w:tcPr>
            <w:tcW w:w="1265" w:type="pct"/>
            <w:noWrap/>
          </w:tcPr>
          <w:p w14:paraId="04361F46" w14:textId="368783AB" w:rsidR="00F1171E" w:rsidRPr="00681AD9" w:rsidRDefault="00DC6FED" w:rsidP="007222C8">
            <w:pPr>
              <w:ind w:left="360"/>
              <w:rPr>
                <w:rFonts w:ascii="Arial" w:hAnsi="Arial" w:cs="Arial"/>
                <w:b/>
                <w:bCs/>
                <w:sz w:val="20"/>
                <w:szCs w:val="20"/>
                <w:u w:val="single"/>
                <w:lang w:val="en-GB"/>
              </w:rPr>
            </w:pPr>
            <w:r w:rsidRPr="00681AD9">
              <w:rPr>
                <w:rFonts w:ascii="Arial" w:hAnsi="Arial" w:cs="Arial"/>
                <w:b/>
                <w:bCs/>
                <w:sz w:val="20"/>
                <w:szCs w:val="20"/>
                <w:lang w:val="en-GB"/>
              </w:rPr>
              <w:t xml:space="preserve">Is the manuscript scientifically, correct? Please write here. </w:t>
            </w:r>
          </w:p>
        </w:tc>
        <w:tc>
          <w:tcPr>
            <w:tcW w:w="2212" w:type="pct"/>
          </w:tcPr>
          <w:p w14:paraId="2B5A7721" w14:textId="30A979BF" w:rsidR="00F1171E" w:rsidRPr="00681AD9" w:rsidRDefault="000A61B2" w:rsidP="007222C8">
            <w:pPr>
              <w:pStyle w:val="ListParagraph"/>
              <w:ind w:left="0"/>
              <w:rPr>
                <w:rFonts w:ascii="Arial" w:hAnsi="Arial" w:cs="Arial"/>
                <w:sz w:val="20"/>
                <w:szCs w:val="20"/>
              </w:rPr>
            </w:pPr>
            <w:r w:rsidRPr="00681AD9">
              <w:rPr>
                <w:rFonts w:ascii="Arial" w:hAnsi="Arial" w:cs="Arial"/>
                <w:sz w:val="20"/>
                <w:szCs w:val="20"/>
              </w:rPr>
              <w:t>From a scientific perspective, I think the idea of combining systemic inflammation markers with microenvironmental features is promising. However, I find the manuscript to be somewhat limited in mechanistic depth. The statistical analyses are not deeply described, and the conclusions occasionally overreach the presented data. For example, the role of CAAs in modifying NLR’s prognostic utility is presented as conclusive, but it is based on retrospective data without multivariate adjustment for confounders like tumor stage. The causative mechanisms between CAAs and systemic inflammation are also only briefly referenced and would benefit from a more thorough discussion or hypothesis.</w:t>
            </w:r>
          </w:p>
        </w:tc>
        <w:tc>
          <w:tcPr>
            <w:tcW w:w="1523" w:type="pct"/>
          </w:tcPr>
          <w:p w14:paraId="4898F764" w14:textId="77777777" w:rsidR="00F1171E" w:rsidRPr="00681AD9" w:rsidRDefault="00F1171E" w:rsidP="007222C8">
            <w:pPr>
              <w:pStyle w:val="Heading2"/>
              <w:jc w:val="left"/>
              <w:rPr>
                <w:rFonts w:ascii="Arial" w:hAnsi="Arial" w:cs="Arial"/>
                <w:b w:val="0"/>
                <w:lang w:val="en-GB"/>
              </w:rPr>
            </w:pPr>
          </w:p>
        </w:tc>
      </w:tr>
      <w:tr w:rsidR="00F1171E" w:rsidRPr="00681AD9" w14:paraId="73739464" w14:textId="77777777" w:rsidTr="007222C8">
        <w:trPr>
          <w:trHeight w:val="703"/>
        </w:trPr>
        <w:tc>
          <w:tcPr>
            <w:tcW w:w="1265" w:type="pct"/>
            <w:noWrap/>
          </w:tcPr>
          <w:p w14:paraId="09C25322" w14:textId="77777777" w:rsidR="00F1171E" w:rsidRPr="00681AD9" w:rsidRDefault="00F1171E" w:rsidP="007222C8">
            <w:pPr>
              <w:ind w:left="360"/>
              <w:rPr>
                <w:rFonts w:ascii="Arial" w:hAnsi="Arial" w:cs="Arial"/>
                <w:b/>
                <w:bCs/>
                <w:sz w:val="20"/>
                <w:szCs w:val="20"/>
                <w:lang w:val="en-GB"/>
              </w:rPr>
            </w:pPr>
            <w:r w:rsidRPr="00681AD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81AD9" w:rsidRDefault="00F1171E" w:rsidP="007222C8">
            <w:pPr>
              <w:ind w:left="360"/>
              <w:rPr>
                <w:rFonts w:ascii="Arial" w:hAnsi="Arial" w:cs="Arial"/>
                <w:b/>
                <w:bCs/>
                <w:sz w:val="20"/>
                <w:szCs w:val="20"/>
                <w:u w:val="single"/>
                <w:lang w:val="en-GB"/>
              </w:rPr>
            </w:pPr>
            <w:r w:rsidRPr="00681AD9">
              <w:rPr>
                <w:rFonts w:ascii="Arial" w:hAnsi="Arial" w:cs="Arial"/>
                <w:b/>
                <w:bCs/>
                <w:sz w:val="20"/>
                <w:szCs w:val="20"/>
                <w:u w:val="single"/>
                <w:lang w:val="en-GB"/>
              </w:rPr>
              <w:t>-</w:t>
            </w:r>
          </w:p>
        </w:tc>
        <w:tc>
          <w:tcPr>
            <w:tcW w:w="2212" w:type="pct"/>
          </w:tcPr>
          <w:p w14:paraId="7D561BE4" w14:textId="77777777" w:rsidR="000A61B2" w:rsidRPr="00681AD9" w:rsidRDefault="000A61B2" w:rsidP="000A61B2">
            <w:pPr>
              <w:rPr>
                <w:rFonts w:ascii="Arial" w:hAnsi="Arial" w:cs="Arial"/>
                <w:sz w:val="20"/>
                <w:szCs w:val="20"/>
              </w:rPr>
            </w:pPr>
            <w:r w:rsidRPr="00681AD9">
              <w:rPr>
                <w:rFonts w:ascii="Arial" w:hAnsi="Arial" w:cs="Arial"/>
                <w:sz w:val="20"/>
                <w:szCs w:val="20"/>
              </w:rPr>
              <w:t>I see that most references are relevant, and many are recent, especially up to 2023. However, some key mechanistic or clinical studies that support the biological plausibility of CAAs in cancer prognosis seem to be missing. I would suggest the authors consider including additional literature on:</w:t>
            </w:r>
          </w:p>
          <w:p w14:paraId="6B78F562" w14:textId="77777777" w:rsidR="000A61B2" w:rsidRPr="00681AD9" w:rsidRDefault="000A61B2" w:rsidP="000A61B2">
            <w:pPr>
              <w:pStyle w:val="ListParagraph"/>
              <w:numPr>
                <w:ilvl w:val="0"/>
                <w:numId w:val="12"/>
              </w:numPr>
              <w:rPr>
                <w:rFonts w:ascii="Arial" w:hAnsi="Arial" w:cs="Arial"/>
                <w:sz w:val="20"/>
                <w:szCs w:val="20"/>
              </w:rPr>
            </w:pPr>
            <w:r w:rsidRPr="00681AD9">
              <w:rPr>
                <w:rFonts w:ascii="Arial" w:hAnsi="Arial" w:cs="Arial"/>
                <w:sz w:val="20"/>
                <w:szCs w:val="20"/>
              </w:rPr>
              <w:t>Tumor microenvironment and immunometabolism</w:t>
            </w:r>
          </w:p>
          <w:p w14:paraId="1A6A9EAD" w14:textId="77777777" w:rsidR="000A61B2" w:rsidRPr="00681AD9" w:rsidRDefault="000A61B2" w:rsidP="000A61B2">
            <w:pPr>
              <w:pStyle w:val="ListParagraph"/>
              <w:numPr>
                <w:ilvl w:val="0"/>
                <w:numId w:val="12"/>
              </w:numPr>
              <w:rPr>
                <w:rFonts w:ascii="Arial" w:hAnsi="Arial" w:cs="Arial"/>
                <w:sz w:val="20"/>
                <w:szCs w:val="20"/>
              </w:rPr>
            </w:pPr>
            <w:r w:rsidRPr="00681AD9">
              <w:rPr>
                <w:rFonts w:ascii="Arial" w:hAnsi="Arial" w:cs="Arial"/>
                <w:sz w:val="20"/>
                <w:szCs w:val="20"/>
              </w:rPr>
              <w:t>CAA-mediated immune modulation in solid tumors</w:t>
            </w:r>
          </w:p>
          <w:p w14:paraId="0755FFE2" w14:textId="77777777" w:rsidR="000A61B2" w:rsidRPr="00681AD9" w:rsidRDefault="000A61B2" w:rsidP="000A61B2">
            <w:pPr>
              <w:pStyle w:val="ListParagraph"/>
              <w:numPr>
                <w:ilvl w:val="0"/>
                <w:numId w:val="12"/>
              </w:numPr>
              <w:rPr>
                <w:rFonts w:ascii="Arial" w:hAnsi="Arial" w:cs="Arial"/>
                <w:sz w:val="20"/>
                <w:szCs w:val="20"/>
              </w:rPr>
            </w:pPr>
            <w:r w:rsidRPr="00681AD9">
              <w:rPr>
                <w:rFonts w:ascii="Arial" w:hAnsi="Arial" w:cs="Arial"/>
                <w:sz w:val="20"/>
                <w:szCs w:val="20"/>
              </w:rPr>
              <w:t>NLR dynamics in obesity-related cancers</w:t>
            </w:r>
          </w:p>
          <w:p w14:paraId="09463AF3" w14:textId="77777777" w:rsidR="000A61B2" w:rsidRPr="00681AD9" w:rsidRDefault="000A61B2" w:rsidP="000A61B2">
            <w:pPr>
              <w:pStyle w:val="ListParagraph"/>
              <w:rPr>
                <w:rFonts w:ascii="Arial" w:hAnsi="Arial" w:cs="Arial"/>
                <w:sz w:val="20"/>
                <w:szCs w:val="20"/>
              </w:rPr>
            </w:pPr>
            <w:r w:rsidRPr="00681AD9">
              <w:rPr>
                <w:rFonts w:ascii="Arial" w:hAnsi="Arial" w:cs="Arial"/>
                <w:sz w:val="20"/>
                <w:szCs w:val="20"/>
              </w:rPr>
              <w:t>Examples that could be added:</w:t>
            </w:r>
          </w:p>
          <w:p w14:paraId="66503871" w14:textId="77777777" w:rsidR="000A61B2" w:rsidRPr="00681AD9" w:rsidRDefault="000A61B2" w:rsidP="000A61B2">
            <w:pPr>
              <w:pStyle w:val="ListParagraph"/>
              <w:numPr>
                <w:ilvl w:val="0"/>
                <w:numId w:val="13"/>
              </w:numPr>
              <w:rPr>
                <w:rFonts w:ascii="Arial" w:hAnsi="Arial" w:cs="Arial"/>
                <w:sz w:val="20"/>
                <w:szCs w:val="20"/>
              </w:rPr>
            </w:pPr>
            <w:r w:rsidRPr="00681AD9">
              <w:rPr>
                <w:rFonts w:ascii="Arial" w:hAnsi="Arial" w:cs="Arial"/>
                <w:sz w:val="20"/>
                <w:szCs w:val="20"/>
              </w:rPr>
              <w:t>Iyengar NM et al., Obesity and cancer mechanisms – Nat Rev Cancer</w:t>
            </w:r>
          </w:p>
          <w:p w14:paraId="2E9241C9" w14:textId="77777777" w:rsidR="000A61B2" w:rsidRPr="00681AD9" w:rsidRDefault="000A61B2" w:rsidP="000A61B2">
            <w:pPr>
              <w:pStyle w:val="ListParagraph"/>
              <w:numPr>
                <w:ilvl w:val="0"/>
                <w:numId w:val="13"/>
              </w:numPr>
              <w:rPr>
                <w:rFonts w:ascii="Arial" w:hAnsi="Arial" w:cs="Arial"/>
                <w:sz w:val="20"/>
                <w:szCs w:val="20"/>
              </w:rPr>
            </w:pPr>
            <w:r w:rsidRPr="00681AD9">
              <w:rPr>
                <w:rFonts w:ascii="Arial" w:hAnsi="Arial" w:cs="Arial"/>
                <w:sz w:val="20"/>
                <w:szCs w:val="20"/>
              </w:rPr>
              <w:t>Park J et al., Adipocyte-derived IL-6 promotes breast cancer progression – J Exp Med</w:t>
            </w:r>
          </w:p>
          <w:p w14:paraId="24FE0567" w14:textId="77777777" w:rsidR="00F1171E" w:rsidRPr="00681AD9" w:rsidRDefault="00F1171E" w:rsidP="007222C8">
            <w:pPr>
              <w:pStyle w:val="ListParagraph"/>
              <w:ind w:left="0"/>
              <w:rPr>
                <w:rFonts w:ascii="Arial" w:hAnsi="Arial" w:cs="Arial"/>
                <w:sz w:val="20"/>
                <w:szCs w:val="20"/>
              </w:rPr>
            </w:pPr>
          </w:p>
        </w:tc>
        <w:tc>
          <w:tcPr>
            <w:tcW w:w="1523" w:type="pct"/>
          </w:tcPr>
          <w:p w14:paraId="40220055" w14:textId="77777777" w:rsidR="00F1171E" w:rsidRPr="00681AD9" w:rsidRDefault="00F1171E" w:rsidP="007222C8">
            <w:pPr>
              <w:pStyle w:val="Heading2"/>
              <w:jc w:val="left"/>
              <w:rPr>
                <w:rFonts w:ascii="Arial" w:hAnsi="Arial" w:cs="Arial"/>
                <w:b w:val="0"/>
                <w:lang w:val="en-GB"/>
              </w:rPr>
            </w:pPr>
          </w:p>
        </w:tc>
      </w:tr>
      <w:tr w:rsidR="00F1171E" w:rsidRPr="00681AD9" w14:paraId="73CC4A50" w14:textId="77777777" w:rsidTr="007222C8">
        <w:trPr>
          <w:trHeight w:val="386"/>
        </w:trPr>
        <w:tc>
          <w:tcPr>
            <w:tcW w:w="1265" w:type="pct"/>
            <w:noWrap/>
          </w:tcPr>
          <w:p w14:paraId="029CE8D0" w14:textId="77777777" w:rsidR="00F1171E" w:rsidRPr="00681AD9" w:rsidRDefault="00F1171E" w:rsidP="007222C8">
            <w:pPr>
              <w:pStyle w:val="Heading2"/>
              <w:jc w:val="left"/>
              <w:rPr>
                <w:rFonts w:ascii="Arial" w:hAnsi="Arial" w:cs="Arial"/>
                <w:b w:val="0"/>
                <w:lang w:val="en-GB"/>
              </w:rPr>
            </w:pPr>
          </w:p>
          <w:p w14:paraId="589C16C7" w14:textId="77777777" w:rsidR="00F1171E" w:rsidRPr="00681AD9" w:rsidRDefault="00F1171E" w:rsidP="007222C8">
            <w:pPr>
              <w:pStyle w:val="Heading2"/>
              <w:ind w:left="360"/>
              <w:jc w:val="left"/>
              <w:rPr>
                <w:rFonts w:ascii="Arial" w:hAnsi="Arial" w:cs="Arial"/>
                <w:bCs w:val="0"/>
                <w:lang w:val="en-GB"/>
              </w:rPr>
            </w:pPr>
            <w:r w:rsidRPr="00681AD9">
              <w:rPr>
                <w:rFonts w:ascii="Arial" w:hAnsi="Arial" w:cs="Arial"/>
                <w:bCs w:val="0"/>
                <w:lang w:val="en-GB"/>
              </w:rPr>
              <w:t>Is the language/English quality of the article suitable for scholarly communications?</w:t>
            </w:r>
          </w:p>
          <w:p w14:paraId="7722B85E" w14:textId="77777777" w:rsidR="00F1171E" w:rsidRPr="00681AD9" w:rsidRDefault="00F1171E" w:rsidP="007222C8">
            <w:pPr>
              <w:rPr>
                <w:rFonts w:ascii="Arial" w:hAnsi="Arial" w:cs="Arial"/>
                <w:sz w:val="20"/>
                <w:szCs w:val="20"/>
                <w:lang w:val="en-GB"/>
              </w:rPr>
            </w:pPr>
          </w:p>
        </w:tc>
        <w:tc>
          <w:tcPr>
            <w:tcW w:w="2212" w:type="pct"/>
          </w:tcPr>
          <w:p w14:paraId="149A6CEF" w14:textId="2A44E64E" w:rsidR="00F1171E" w:rsidRPr="00681AD9" w:rsidRDefault="000A61B2" w:rsidP="000A61B2">
            <w:pPr>
              <w:rPr>
                <w:rFonts w:ascii="Arial" w:hAnsi="Arial" w:cs="Arial"/>
                <w:sz w:val="20"/>
                <w:szCs w:val="20"/>
                <w:lang w:val="en-GB"/>
              </w:rPr>
            </w:pPr>
            <w:r w:rsidRPr="00681AD9">
              <w:rPr>
                <w:rFonts w:ascii="Arial" w:hAnsi="Arial" w:cs="Arial"/>
                <w:sz w:val="20"/>
                <w:szCs w:val="20"/>
                <w:lang w:val="en-GB"/>
              </w:rPr>
              <w:t>I think the manuscript requires significant English language editing. Many sentences are grammatically incorrect or awkwardly phrased, making the meaning hard to follow. Terms like “expediency,” “availability of CAAs,” and “not depended on” are confusing or incorrect. I suggest the authors consult a native English-speaking editor or use a professional language editing service.</w:t>
            </w:r>
          </w:p>
        </w:tc>
        <w:tc>
          <w:tcPr>
            <w:tcW w:w="1523" w:type="pct"/>
          </w:tcPr>
          <w:p w14:paraId="0351CA58" w14:textId="77777777" w:rsidR="00F1171E" w:rsidRPr="00681AD9" w:rsidRDefault="00F1171E" w:rsidP="007222C8">
            <w:pPr>
              <w:rPr>
                <w:rFonts w:ascii="Arial" w:hAnsi="Arial" w:cs="Arial"/>
                <w:sz w:val="20"/>
                <w:szCs w:val="20"/>
                <w:lang w:val="en-GB"/>
              </w:rPr>
            </w:pPr>
          </w:p>
        </w:tc>
      </w:tr>
      <w:tr w:rsidR="00F1171E" w:rsidRPr="00681AD9" w14:paraId="20A16C0C" w14:textId="77777777" w:rsidTr="007222C8">
        <w:trPr>
          <w:trHeight w:val="1178"/>
        </w:trPr>
        <w:tc>
          <w:tcPr>
            <w:tcW w:w="1265" w:type="pct"/>
            <w:noWrap/>
          </w:tcPr>
          <w:p w14:paraId="7F4BCFAE" w14:textId="77777777" w:rsidR="00F1171E" w:rsidRPr="00681AD9" w:rsidRDefault="00F1171E" w:rsidP="007222C8">
            <w:pPr>
              <w:pStyle w:val="Heading2"/>
              <w:jc w:val="left"/>
              <w:rPr>
                <w:rFonts w:ascii="Arial" w:hAnsi="Arial" w:cs="Arial"/>
                <w:b w:val="0"/>
                <w:bCs w:val="0"/>
                <w:lang w:val="en-GB"/>
              </w:rPr>
            </w:pPr>
            <w:r w:rsidRPr="00681AD9">
              <w:rPr>
                <w:rFonts w:ascii="Arial" w:hAnsi="Arial" w:cs="Arial"/>
                <w:bCs w:val="0"/>
                <w:u w:val="single"/>
                <w:lang w:val="en-GB"/>
              </w:rPr>
              <w:t>Optional/General</w:t>
            </w:r>
            <w:r w:rsidRPr="00681AD9">
              <w:rPr>
                <w:rFonts w:ascii="Arial" w:hAnsi="Arial" w:cs="Arial"/>
                <w:bCs w:val="0"/>
                <w:lang w:val="en-GB"/>
              </w:rPr>
              <w:t xml:space="preserve"> </w:t>
            </w:r>
            <w:r w:rsidRPr="00681AD9">
              <w:rPr>
                <w:rFonts w:ascii="Arial" w:hAnsi="Arial" w:cs="Arial"/>
                <w:b w:val="0"/>
                <w:bCs w:val="0"/>
                <w:lang w:val="en-GB"/>
              </w:rPr>
              <w:t>comments</w:t>
            </w:r>
          </w:p>
          <w:p w14:paraId="1A6B3748" w14:textId="77777777" w:rsidR="00F1171E" w:rsidRPr="00681AD9" w:rsidRDefault="00F1171E" w:rsidP="007222C8">
            <w:pPr>
              <w:pStyle w:val="Heading2"/>
              <w:jc w:val="left"/>
              <w:rPr>
                <w:rFonts w:ascii="Arial" w:hAnsi="Arial" w:cs="Arial"/>
                <w:b w:val="0"/>
                <w:lang w:val="en-GB"/>
              </w:rPr>
            </w:pPr>
          </w:p>
        </w:tc>
        <w:tc>
          <w:tcPr>
            <w:tcW w:w="2212" w:type="pct"/>
          </w:tcPr>
          <w:p w14:paraId="1E347C61" w14:textId="77777777" w:rsidR="00F1171E" w:rsidRPr="00681AD9" w:rsidRDefault="00F1171E" w:rsidP="007222C8">
            <w:pPr>
              <w:rPr>
                <w:rFonts w:ascii="Arial" w:hAnsi="Arial" w:cs="Arial"/>
                <w:sz w:val="20"/>
                <w:szCs w:val="20"/>
                <w:lang w:val="en-GB"/>
              </w:rPr>
            </w:pPr>
          </w:p>
          <w:p w14:paraId="5E946A0E" w14:textId="77777777" w:rsidR="00F1171E" w:rsidRPr="00681AD9" w:rsidRDefault="00F1171E" w:rsidP="007222C8">
            <w:pPr>
              <w:rPr>
                <w:rFonts w:ascii="Arial" w:hAnsi="Arial" w:cs="Arial"/>
                <w:sz w:val="20"/>
                <w:szCs w:val="20"/>
                <w:lang w:val="en-GB"/>
              </w:rPr>
            </w:pPr>
          </w:p>
          <w:p w14:paraId="7F46DBAC" w14:textId="77777777" w:rsidR="00005C68" w:rsidRPr="00681AD9" w:rsidRDefault="00005C68" w:rsidP="00005C68">
            <w:pPr>
              <w:pStyle w:val="NormalWeb"/>
              <w:spacing w:before="0" w:beforeAutospacing="0" w:after="0" w:afterAutospacing="0"/>
              <w:rPr>
                <w:rFonts w:ascii="Arial" w:hAnsi="Arial" w:cs="Arial"/>
                <w:b/>
                <w:bCs/>
                <w:sz w:val="20"/>
                <w:szCs w:val="20"/>
              </w:rPr>
            </w:pPr>
            <w:r w:rsidRPr="00681AD9">
              <w:rPr>
                <w:rFonts w:ascii="Arial" w:hAnsi="Arial" w:cs="Arial"/>
                <w:b/>
                <w:bCs/>
                <w:sz w:val="20"/>
                <w:szCs w:val="20"/>
              </w:rPr>
              <w:t>Recommendation: Major Revision</w:t>
            </w:r>
          </w:p>
          <w:p w14:paraId="7EB58C99" w14:textId="5C665BC1" w:rsidR="00F1171E" w:rsidRPr="00681AD9" w:rsidRDefault="00005C68" w:rsidP="00005C68">
            <w:pPr>
              <w:rPr>
                <w:rFonts w:ascii="Arial" w:hAnsi="Arial" w:cs="Arial"/>
                <w:sz w:val="20"/>
                <w:szCs w:val="20"/>
                <w:lang w:val="en-GB"/>
              </w:rPr>
            </w:pPr>
            <w:r w:rsidRPr="00681AD9">
              <w:rPr>
                <w:rFonts w:ascii="Arial" w:hAnsi="Arial" w:cs="Arial"/>
                <w:b/>
                <w:bCs/>
                <w:sz w:val="20"/>
                <w:szCs w:val="20"/>
              </w:rPr>
              <w:t>The study addresses a compelling and novel clinical question, but in its current form, it lacks sufficient clarity, scientific depth, and polish. With substantive revisions—particularly in language, methodology presentation, and clarity of conclusions—it has the potential to make a meaningful contribution.</w:t>
            </w:r>
          </w:p>
          <w:p w14:paraId="15DFD0E8" w14:textId="77777777" w:rsidR="00F1171E" w:rsidRPr="00681AD9" w:rsidRDefault="00F1171E" w:rsidP="007222C8">
            <w:pPr>
              <w:rPr>
                <w:rFonts w:ascii="Arial" w:hAnsi="Arial" w:cs="Arial"/>
                <w:sz w:val="20"/>
                <w:szCs w:val="20"/>
                <w:lang w:val="en-GB"/>
              </w:rPr>
            </w:pPr>
          </w:p>
        </w:tc>
        <w:tc>
          <w:tcPr>
            <w:tcW w:w="1523" w:type="pct"/>
          </w:tcPr>
          <w:p w14:paraId="465E098E" w14:textId="77777777" w:rsidR="00F1171E" w:rsidRPr="00681AD9" w:rsidRDefault="00F1171E" w:rsidP="007222C8">
            <w:pPr>
              <w:rPr>
                <w:rFonts w:ascii="Arial" w:hAnsi="Arial" w:cs="Arial"/>
                <w:sz w:val="20"/>
                <w:szCs w:val="20"/>
                <w:lang w:val="en-GB"/>
              </w:rPr>
            </w:pPr>
          </w:p>
        </w:tc>
      </w:tr>
    </w:tbl>
    <w:p w14:paraId="25069224" w14:textId="77777777" w:rsidR="00F1171E" w:rsidRPr="00681AD9" w:rsidRDefault="00F1171E" w:rsidP="00F1171E">
      <w:pPr>
        <w:pStyle w:val="BodyText"/>
        <w:rPr>
          <w:rFonts w:ascii="Arial" w:hAnsi="Arial" w:cs="Arial"/>
          <w:b/>
          <w:bCs/>
          <w:sz w:val="20"/>
          <w:szCs w:val="20"/>
          <w:u w:val="single"/>
          <w:lang w:val="en-GB"/>
        </w:rPr>
      </w:pPr>
    </w:p>
    <w:p w14:paraId="0821307F" w14:textId="77777777" w:rsidR="00F1171E" w:rsidRPr="00681AD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81AD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681AD9" w:rsidRDefault="00F1171E" w:rsidP="007222C8">
            <w:pPr>
              <w:pStyle w:val="NormalWeb"/>
              <w:spacing w:before="0" w:beforeAutospacing="0" w:after="0" w:afterAutospacing="0"/>
              <w:rPr>
                <w:rFonts w:ascii="Arial" w:hAnsi="Arial" w:cs="Arial"/>
                <w:b/>
                <w:sz w:val="20"/>
                <w:szCs w:val="20"/>
                <w:u w:val="single"/>
                <w:lang w:val="en-GB"/>
              </w:rPr>
            </w:pPr>
            <w:r w:rsidRPr="00681AD9">
              <w:rPr>
                <w:rFonts w:ascii="Arial" w:hAnsi="Arial" w:cs="Arial"/>
                <w:b/>
                <w:sz w:val="20"/>
                <w:szCs w:val="20"/>
                <w:highlight w:val="yellow"/>
                <w:u w:val="single"/>
                <w:lang w:val="en-GB"/>
              </w:rPr>
              <w:t>PART  2:</w:t>
            </w:r>
            <w:r w:rsidRPr="00681AD9">
              <w:rPr>
                <w:rFonts w:ascii="Arial" w:hAnsi="Arial" w:cs="Arial"/>
                <w:b/>
                <w:sz w:val="20"/>
                <w:szCs w:val="20"/>
                <w:u w:val="single"/>
                <w:lang w:val="en-GB"/>
              </w:rPr>
              <w:t xml:space="preserve"> </w:t>
            </w:r>
          </w:p>
          <w:p w14:paraId="5B767407" w14:textId="77777777" w:rsidR="00F1171E" w:rsidRPr="00681AD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81AD9"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681AD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681AD9" w:rsidRDefault="00F1171E" w:rsidP="007222C8">
            <w:pPr>
              <w:pStyle w:val="Heading2"/>
              <w:jc w:val="left"/>
              <w:rPr>
                <w:rFonts w:ascii="Arial" w:hAnsi="Arial" w:cs="Arial"/>
                <w:lang w:val="en-GB"/>
              </w:rPr>
            </w:pPr>
            <w:r w:rsidRPr="00681AD9">
              <w:rPr>
                <w:rFonts w:ascii="Arial" w:hAnsi="Arial" w:cs="Arial"/>
                <w:lang w:val="en-GB"/>
              </w:rPr>
              <w:t>Reviewer’s comment</w:t>
            </w:r>
          </w:p>
        </w:tc>
        <w:tc>
          <w:tcPr>
            <w:tcW w:w="1342" w:type="pct"/>
            <w:shd w:val="clear" w:color="auto" w:fill="auto"/>
          </w:tcPr>
          <w:p w14:paraId="6F48B50B" w14:textId="77777777" w:rsidR="00F1171E" w:rsidRPr="00681AD9" w:rsidRDefault="00F1171E" w:rsidP="007222C8">
            <w:pPr>
              <w:pStyle w:val="Heading2"/>
              <w:jc w:val="left"/>
              <w:rPr>
                <w:rFonts w:ascii="Arial" w:hAnsi="Arial" w:cs="Arial"/>
                <w:b w:val="0"/>
                <w:lang w:val="en-GB"/>
              </w:rPr>
            </w:pPr>
            <w:r w:rsidRPr="00681AD9">
              <w:rPr>
                <w:rFonts w:ascii="Arial" w:hAnsi="Arial" w:cs="Arial"/>
                <w:lang w:val="en-GB"/>
              </w:rPr>
              <w:t>Author’s comment</w:t>
            </w:r>
            <w:r w:rsidRPr="00681AD9">
              <w:rPr>
                <w:rFonts w:ascii="Arial" w:hAnsi="Arial" w:cs="Arial"/>
                <w:b w:val="0"/>
                <w:lang w:val="en-GB"/>
              </w:rPr>
              <w:t xml:space="preserve"> </w:t>
            </w:r>
            <w:r w:rsidRPr="00681AD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81AD9"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681AD9" w:rsidRDefault="00F1171E" w:rsidP="007222C8">
            <w:pPr>
              <w:pStyle w:val="NormalWeb"/>
              <w:spacing w:before="0" w:beforeAutospacing="0" w:after="0" w:afterAutospacing="0"/>
              <w:rPr>
                <w:rFonts w:ascii="Arial" w:hAnsi="Arial" w:cs="Arial"/>
                <w:b/>
                <w:sz w:val="20"/>
                <w:szCs w:val="20"/>
                <w:lang w:val="en-GB"/>
              </w:rPr>
            </w:pPr>
            <w:r w:rsidRPr="00681AD9">
              <w:rPr>
                <w:rFonts w:ascii="Arial" w:hAnsi="Arial" w:cs="Arial"/>
                <w:b/>
                <w:sz w:val="20"/>
                <w:szCs w:val="20"/>
                <w:lang w:val="en-GB"/>
              </w:rPr>
              <w:t xml:space="preserve">Are there ethical issues in this manuscript? </w:t>
            </w:r>
          </w:p>
          <w:p w14:paraId="6034B476" w14:textId="77777777" w:rsidR="00F1171E" w:rsidRPr="00681AD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77777777" w:rsidR="00F1171E" w:rsidRPr="00681AD9" w:rsidRDefault="00F1171E" w:rsidP="0043457A">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681AD9" w:rsidRDefault="00F1171E" w:rsidP="007222C8">
            <w:pPr>
              <w:rPr>
                <w:rFonts w:ascii="Arial" w:eastAsia="Arial Unicode MS" w:hAnsi="Arial" w:cs="Arial"/>
                <w:sz w:val="20"/>
                <w:szCs w:val="20"/>
                <w:lang w:val="en-GB"/>
              </w:rPr>
            </w:pPr>
          </w:p>
          <w:p w14:paraId="4A981594" w14:textId="77777777" w:rsidR="00F1171E" w:rsidRPr="00681AD9" w:rsidRDefault="00F1171E" w:rsidP="007222C8">
            <w:pPr>
              <w:rPr>
                <w:rFonts w:ascii="Arial" w:eastAsia="Arial Unicode MS" w:hAnsi="Arial" w:cs="Arial"/>
                <w:sz w:val="20"/>
                <w:szCs w:val="20"/>
                <w:lang w:val="en-GB"/>
              </w:rPr>
            </w:pPr>
          </w:p>
          <w:p w14:paraId="4780A682" w14:textId="77777777" w:rsidR="00F1171E" w:rsidRPr="00681AD9" w:rsidRDefault="00F1171E" w:rsidP="007222C8">
            <w:pPr>
              <w:rPr>
                <w:rFonts w:ascii="Arial" w:eastAsia="Arial Unicode MS" w:hAnsi="Arial" w:cs="Arial"/>
                <w:sz w:val="20"/>
                <w:szCs w:val="20"/>
                <w:lang w:val="en-GB"/>
              </w:rPr>
            </w:pPr>
          </w:p>
          <w:p w14:paraId="2D80979A" w14:textId="77777777" w:rsidR="00F1171E" w:rsidRPr="00681AD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1F7DAE1" w14:textId="77777777" w:rsidR="00681AD9" w:rsidRPr="00EB4366" w:rsidRDefault="00681AD9" w:rsidP="00681AD9">
      <w:pPr>
        <w:pStyle w:val="Affiliation"/>
        <w:spacing w:after="0" w:line="240" w:lineRule="auto"/>
        <w:jc w:val="left"/>
        <w:rPr>
          <w:rFonts w:ascii="Arial" w:hAnsi="Arial" w:cs="Arial"/>
          <w:b/>
          <w:u w:val="single"/>
        </w:rPr>
      </w:pPr>
      <w:r w:rsidRPr="00EB4366">
        <w:rPr>
          <w:rFonts w:ascii="Arial" w:hAnsi="Arial" w:cs="Arial"/>
          <w:b/>
          <w:u w:val="single"/>
        </w:rPr>
        <w:t>Reviewer details:</w:t>
      </w:r>
    </w:p>
    <w:p w14:paraId="1C94A53C" w14:textId="77777777" w:rsidR="00681AD9" w:rsidRPr="00EB4366" w:rsidRDefault="00681AD9" w:rsidP="00681AD9">
      <w:pPr>
        <w:pStyle w:val="Affiliation"/>
        <w:spacing w:after="0" w:line="240" w:lineRule="auto"/>
        <w:jc w:val="left"/>
        <w:rPr>
          <w:rFonts w:ascii="Arial" w:hAnsi="Arial" w:cs="Arial"/>
          <w:b/>
          <w:lang w:val="nl-BE"/>
        </w:rPr>
      </w:pPr>
      <w:r w:rsidRPr="00EB4366">
        <w:rPr>
          <w:rFonts w:ascii="Arial" w:hAnsi="Arial" w:cs="Arial"/>
          <w:b/>
          <w:color w:val="000000"/>
          <w:lang w:val="nl-BE"/>
        </w:rPr>
        <w:t>Kirolos Eskandar, Helwan University , Egypt</w:t>
      </w:r>
    </w:p>
    <w:p w14:paraId="696107F1" w14:textId="77777777" w:rsidR="00681AD9" w:rsidRPr="00681AD9" w:rsidRDefault="00681AD9">
      <w:pPr>
        <w:rPr>
          <w:rFonts w:ascii="Arial" w:hAnsi="Arial" w:cs="Arial"/>
          <w:b/>
          <w:sz w:val="20"/>
          <w:szCs w:val="20"/>
          <w:lang w:val="en-GB"/>
        </w:rPr>
      </w:pPr>
    </w:p>
    <w:sectPr w:rsidR="00681AD9" w:rsidRPr="00681AD9"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44FC" w14:textId="77777777" w:rsidR="00323F5C" w:rsidRPr="0000007A" w:rsidRDefault="00323F5C" w:rsidP="0099583E">
      <w:r>
        <w:separator/>
      </w:r>
    </w:p>
  </w:endnote>
  <w:endnote w:type="continuationSeparator" w:id="0">
    <w:p w14:paraId="3A8E1080" w14:textId="77777777" w:rsidR="00323F5C" w:rsidRPr="0000007A" w:rsidRDefault="00323F5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F6174" w14:textId="77777777" w:rsidR="00323F5C" w:rsidRPr="0000007A" w:rsidRDefault="00323F5C" w:rsidP="0099583E">
      <w:r>
        <w:separator/>
      </w:r>
    </w:p>
  </w:footnote>
  <w:footnote w:type="continuationSeparator" w:id="0">
    <w:p w14:paraId="6C78BB45" w14:textId="77777777" w:rsidR="00323F5C" w:rsidRPr="0000007A" w:rsidRDefault="00323F5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ED4B68"/>
    <w:multiLevelType w:val="multilevel"/>
    <w:tmpl w:val="43E4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591D53"/>
    <w:multiLevelType w:val="multilevel"/>
    <w:tmpl w:val="610A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2E7F66"/>
    <w:multiLevelType w:val="multilevel"/>
    <w:tmpl w:val="9788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46975479">
    <w:abstractNumId w:val="4"/>
  </w:num>
  <w:num w:numId="2" w16cid:durableId="2071726255">
    <w:abstractNumId w:val="7"/>
  </w:num>
  <w:num w:numId="3" w16cid:durableId="2000040805">
    <w:abstractNumId w:val="6"/>
  </w:num>
  <w:num w:numId="4" w16cid:durableId="1042562229">
    <w:abstractNumId w:val="8"/>
  </w:num>
  <w:num w:numId="5" w16cid:durableId="195168431">
    <w:abstractNumId w:val="5"/>
  </w:num>
  <w:num w:numId="6" w16cid:durableId="224143522">
    <w:abstractNumId w:val="0"/>
  </w:num>
  <w:num w:numId="7" w16cid:durableId="955258909">
    <w:abstractNumId w:val="2"/>
  </w:num>
  <w:num w:numId="8" w16cid:durableId="1785035534">
    <w:abstractNumId w:val="12"/>
  </w:num>
  <w:num w:numId="9" w16cid:durableId="113646938">
    <w:abstractNumId w:val="11"/>
  </w:num>
  <w:num w:numId="10" w16cid:durableId="303782921">
    <w:abstractNumId w:val="3"/>
  </w:num>
  <w:num w:numId="11" w16cid:durableId="331882619">
    <w:abstractNumId w:val="10"/>
  </w:num>
  <w:num w:numId="12" w16cid:durableId="1983458743">
    <w:abstractNumId w:val="9"/>
  </w:num>
  <w:num w:numId="13" w16cid:durableId="390737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05C68"/>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1B2"/>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5D53"/>
    <w:rsid w:val="001D3A1D"/>
    <w:rsid w:val="001E4B3D"/>
    <w:rsid w:val="001F24FF"/>
    <w:rsid w:val="001F2913"/>
    <w:rsid w:val="001F3AFD"/>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08F3"/>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3F5C"/>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457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0A83"/>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1AD9"/>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7D93"/>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193E"/>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3037"/>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3A02"/>
    <w:rsid w:val="00B760E1"/>
    <w:rsid w:val="00B82FFC"/>
    <w:rsid w:val="00BA1AB3"/>
    <w:rsid w:val="00BA55B7"/>
    <w:rsid w:val="00BA6421"/>
    <w:rsid w:val="00BB21AB"/>
    <w:rsid w:val="00BB4FEC"/>
    <w:rsid w:val="00BC402F"/>
    <w:rsid w:val="00BC4512"/>
    <w:rsid w:val="00BD0DF5"/>
    <w:rsid w:val="00BD4257"/>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1B4"/>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553A"/>
    <w:rsid w:val="00D27A79"/>
    <w:rsid w:val="00D32AC2"/>
    <w:rsid w:val="00D40416"/>
    <w:rsid w:val="00D430AB"/>
    <w:rsid w:val="00D4782A"/>
    <w:rsid w:val="00D709EB"/>
    <w:rsid w:val="00D7603E"/>
    <w:rsid w:val="00D90124"/>
    <w:rsid w:val="00D9392F"/>
    <w:rsid w:val="00D9427C"/>
    <w:rsid w:val="00DA2679"/>
    <w:rsid w:val="00DA3C3D"/>
    <w:rsid w:val="00DA41F5"/>
    <w:rsid w:val="00DB04D6"/>
    <w:rsid w:val="00DB7E1B"/>
    <w:rsid w:val="00DC1D81"/>
    <w:rsid w:val="00DC6FED"/>
    <w:rsid w:val="00DD0C4A"/>
    <w:rsid w:val="00DD274C"/>
    <w:rsid w:val="00DE7D30"/>
    <w:rsid w:val="00DF04E3"/>
    <w:rsid w:val="00E03C32"/>
    <w:rsid w:val="00E16060"/>
    <w:rsid w:val="00E3111A"/>
    <w:rsid w:val="00E451EA"/>
    <w:rsid w:val="00E57F4B"/>
    <w:rsid w:val="00E63889"/>
    <w:rsid w:val="00E63A98"/>
    <w:rsid w:val="00E645E9"/>
    <w:rsid w:val="00E65596"/>
    <w:rsid w:val="00E66385"/>
    <w:rsid w:val="00E71C8D"/>
    <w:rsid w:val="00E72360"/>
    <w:rsid w:val="00E72A8E"/>
    <w:rsid w:val="00E9533D"/>
    <w:rsid w:val="00E972A7"/>
    <w:rsid w:val="00E97A03"/>
    <w:rsid w:val="00EA2839"/>
    <w:rsid w:val="00EB3E91"/>
    <w:rsid w:val="00EB6E15"/>
    <w:rsid w:val="00EC6894"/>
    <w:rsid w:val="00ED6B12"/>
    <w:rsid w:val="00ED7400"/>
    <w:rsid w:val="00EF326D"/>
    <w:rsid w:val="00EF53FE"/>
    <w:rsid w:val="00F02A4D"/>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0A61B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0A61B2"/>
    <w:rPr>
      <w:rFonts w:asciiTheme="majorHAnsi" w:eastAsiaTheme="majorEastAsia" w:hAnsiTheme="majorHAnsi" w:cstheme="majorBidi"/>
      <w:color w:val="243F60" w:themeColor="accent1" w:themeShade="7F"/>
      <w:sz w:val="24"/>
      <w:szCs w:val="24"/>
      <w:lang w:val="en-US" w:eastAsia="en-US"/>
    </w:rPr>
  </w:style>
  <w:style w:type="character" w:styleId="UnresolvedMention">
    <w:name w:val="Unresolved Mention"/>
    <w:basedOn w:val="DefaultParagraphFont"/>
    <w:uiPriority w:val="99"/>
    <w:semiHidden/>
    <w:unhideWhenUsed/>
    <w:rsid w:val="00F02A4D"/>
    <w:rPr>
      <w:color w:val="605E5C"/>
      <w:shd w:val="clear" w:color="auto" w:fill="E1DFDD"/>
    </w:rPr>
  </w:style>
  <w:style w:type="paragraph" w:customStyle="1" w:styleId="Affiliation">
    <w:name w:val="Affiliation"/>
    <w:basedOn w:val="Normal"/>
    <w:rsid w:val="00681AD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31058">
      <w:bodyDiv w:val="1"/>
      <w:marLeft w:val="0"/>
      <w:marRight w:val="0"/>
      <w:marTop w:val="0"/>
      <w:marBottom w:val="0"/>
      <w:divBdr>
        <w:top w:val="none" w:sz="0" w:space="0" w:color="auto"/>
        <w:left w:val="none" w:sz="0" w:space="0" w:color="auto"/>
        <w:bottom w:val="none" w:sz="0" w:space="0" w:color="auto"/>
        <w:right w:val="none" w:sz="0" w:space="0" w:color="auto"/>
      </w:divBdr>
    </w:div>
    <w:div w:id="428427540">
      <w:bodyDiv w:val="1"/>
      <w:marLeft w:val="0"/>
      <w:marRight w:val="0"/>
      <w:marTop w:val="0"/>
      <w:marBottom w:val="0"/>
      <w:divBdr>
        <w:top w:val="none" w:sz="0" w:space="0" w:color="auto"/>
        <w:left w:val="none" w:sz="0" w:space="0" w:color="auto"/>
        <w:bottom w:val="none" w:sz="0" w:space="0" w:color="auto"/>
        <w:right w:val="none" w:sz="0" w:space="0" w:color="auto"/>
      </w:divBdr>
      <w:divsChild>
        <w:div w:id="1563519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730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701319">
      <w:bodyDiv w:val="1"/>
      <w:marLeft w:val="0"/>
      <w:marRight w:val="0"/>
      <w:marTop w:val="0"/>
      <w:marBottom w:val="0"/>
      <w:divBdr>
        <w:top w:val="none" w:sz="0" w:space="0" w:color="auto"/>
        <w:left w:val="none" w:sz="0" w:space="0" w:color="auto"/>
        <w:bottom w:val="none" w:sz="0" w:space="0" w:color="auto"/>
        <w:right w:val="none" w:sz="0" w:space="0" w:color="auto"/>
      </w:divBdr>
    </w:div>
    <w:div w:id="47757174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9967065">
      <w:bodyDiv w:val="1"/>
      <w:marLeft w:val="0"/>
      <w:marRight w:val="0"/>
      <w:marTop w:val="0"/>
      <w:marBottom w:val="0"/>
      <w:divBdr>
        <w:top w:val="none" w:sz="0" w:space="0" w:color="auto"/>
        <w:left w:val="none" w:sz="0" w:space="0" w:color="auto"/>
        <w:bottom w:val="none" w:sz="0" w:space="0" w:color="auto"/>
        <w:right w:val="none" w:sz="0" w:space="0" w:color="auto"/>
      </w:divBdr>
      <w:divsChild>
        <w:div w:id="209389706">
          <w:blockQuote w:val="1"/>
          <w:marLeft w:val="720"/>
          <w:marRight w:val="720"/>
          <w:marTop w:val="100"/>
          <w:marBottom w:val="100"/>
          <w:divBdr>
            <w:top w:val="none" w:sz="0" w:space="0" w:color="auto"/>
            <w:left w:val="none" w:sz="0" w:space="0" w:color="auto"/>
            <w:bottom w:val="none" w:sz="0" w:space="0" w:color="auto"/>
            <w:right w:val="none" w:sz="0" w:space="0" w:color="auto"/>
          </w:divBdr>
        </w:div>
        <w:div w:id="309478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10557305">
      <w:bodyDiv w:val="1"/>
      <w:marLeft w:val="0"/>
      <w:marRight w:val="0"/>
      <w:marTop w:val="0"/>
      <w:marBottom w:val="0"/>
      <w:divBdr>
        <w:top w:val="none" w:sz="0" w:space="0" w:color="auto"/>
        <w:left w:val="none" w:sz="0" w:space="0" w:color="auto"/>
        <w:bottom w:val="none" w:sz="0" w:space="0" w:color="auto"/>
        <w:right w:val="none" w:sz="0" w:space="0" w:color="auto"/>
      </w:divBdr>
    </w:div>
    <w:div w:id="93455610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37865764">
      <w:bodyDiv w:val="1"/>
      <w:marLeft w:val="0"/>
      <w:marRight w:val="0"/>
      <w:marTop w:val="0"/>
      <w:marBottom w:val="0"/>
      <w:divBdr>
        <w:top w:val="none" w:sz="0" w:space="0" w:color="auto"/>
        <w:left w:val="none" w:sz="0" w:space="0" w:color="auto"/>
        <w:bottom w:val="none" w:sz="0" w:space="0" w:color="auto"/>
        <w:right w:val="none" w:sz="0" w:space="0" w:color="auto"/>
      </w:divBdr>
    </w:div>
    <w:div w:id="1404453382">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50275065">
      <w:bodyDiv w:val="1"/>
      <w:marLeft w:val="0"/>
      <w:marRight w:val="0"/>
      <w:marTop w:val="0"/>
      <w:marBottom w:val="0"/>
      <w:divBdr>
        <w:top w:val="none" w:sz="0" w:space="0" w:color="auto"/>
        <w:left w:val="none" w:sz="0" w:space="0" w:color="auto"/>
        <w:bottom w:val="none" w:sz="0" w:space="0" w:color="auto"/>
        <w:right w:val="none" w:sz="0" w:space="0" w:color="auto"/>
      </w:divBdr>
    </w:div>
    <w:div w:id="1898474610">
      <w:bodyDiv w:val="1"/>
      <w:marLeft w:val="0"/>
      <w:marRight w:val="0"/>
      <w:marTop w:val="0"/>
      <w:marBottom w:val="0"/>
      <w:divBdr>
        <w:top w:val="none" w:sz="0" w:space="0" w:color="auto"/>
        <w:left w:val="none" w:sz="0" w:space="0" w:color="auto"/>
        <w:bottom w:val="none" w:sz="0" w:space="0" w:color="auto"/>
        <w:right w:val="none" w:sz="0" w:space="0" w:color="auto"/>
      </w:divBdr>
    </w:div>
    <w:div w:id="2007005880">
      <w:bodyDiv w:val="1"/>
      <w:marLeft w:val="0"/>
      <w:marRight w:val="0"/>
      <w:marTop w:val="0"/>
      <w:marBottom w:val="0"/>
      <w:divBdr>
        <w:top w:val="none" w:sz="0" w:space="0" w:color="auto"/>
        <w:left w:val="none" w:sz="0" w:space="0" w:color="auto"/>
        <w:bottom w:val="none" w:sz="0" w:space="0" w:color="auto"/>
        <w:right w:val="none" w:sz="0" w:space="0" w:color="auto"/>
      </w:divBdr>
    </w:div>
    <w:div w:id="20614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407/exp-oncology.2023.01.088" TargetMode="Externa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5768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2025-06-30T11:25:00Z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