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C209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2C209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2C209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2C209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20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2C209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7178F08" w:rsidR="0000007A" w:rsidRPr="002C2090" w:rsidRDefault="00CF217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2C209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2C209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2C209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209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4CFE541" w:rsidR="0000007A" w:rsidRPr="002C209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2C20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2C20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2C20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F4573" w:rsidRPr="002C20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5879</w:t>
            </w:r>
          </w:p>
        </w:tc>
      </w:tr>
      <w:tr w:rsidR="0000007A" w:rsidRPr="002C209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2C209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20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BBD22EA" w:rsidR="0000007A" w:rsidRPr="002C2090" w:rsidRDefault="00E363C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2C20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Role of Physician’s Personality on their Drug Prescription </w:t>
            </w:r>
            <w:proofErr w:type="spellStart"/>
            <w:r w:rsidRPr="002C2090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</w:t>
            </w:r>
            <w:proofErr w:type="spellEnd"/>
          </w:p>
        </w:tc>
      </w:tr>
      <w:tr w:rsidR="00CF0BBB" w:rsidRPr="002C209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2C209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209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58ED6C5" w:rsidR="00CF0BBB" w:rsidRPr="002C2090" w:rsidRDefault="000F457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209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2C209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2C2090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2C209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2C2090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2C2090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C2090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2C2090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2C2090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2C2090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2C2090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C2090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9AF907D" w:rsidR="00E03C32" w:rsidRDefault="009126B5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9126B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Research in Pharmaceutical 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9126B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11(4), 6954-6961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710E36CA" w:rsidR="00E03C32" w:rsidRPr="009126B5" w:rsidRDefault="009126B5" w:rsidP="009126B5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9126B5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 w:rsidRPr="001162EE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https://doi.org/10.26452/ijrps.v11i4.3700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2C209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2C2090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2C209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2C2090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2C209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209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C209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2C209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C2090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2C209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2C209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2090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2C2090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09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2C2090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2C209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C2090">
              <w:rPr>
                <w:rFonts w:ascii="Arial" w:hAnsi="Arial" w:cs="Arial"/>
                <w:lang w:val="en-GB"/>
              </w:rPr>
              <w:t>Author’s Feedback</w:t>
            </w:r>
            <w:r w:rsidRPr="002C209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C209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2C2090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2C209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0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2C2090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2C2090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2C209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C2090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2C209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0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2C209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0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2C209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2C209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2C209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C2090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2C209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C209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2C209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2C209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2C209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C2090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2C2090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C20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2C2090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2C209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C2090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2C209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0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2C209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C209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2C2090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2C209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C2090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2C209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2C209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C209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2C209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2C209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2C209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2C209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2C209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2C209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2C209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C2090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2C209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C209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C209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C209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2C209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2C209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9BABBD" w14:textId="77777777" w:rsidR="001735E1" w:rsidRPr="002C2090" w:rsidRDefault="001735E1" w:rsidP="001735E1">
            <w:pPr>
              <w:rPr>
                <w:rFonts w:ascii="Arial" w:hAnsi="Arial" w:cs="Arial"/>
                <w:sz w:val="20"/>
                <w:szCs w:val="20"/>
              </w:rPr>
            </w:pPr>
            <w:r w:rsidRPr="002C2090">
              <w:rPr>
                <w:rFonts w:ascii="Arial" w:hAnsi="Arial" w:cs="Arial"/>
                <w:sz w:val="20"/>
                <w:szCs w:val="20"/>
              </w:rPr>
              <w:t>1."Personality is a mirror image and a combination of self &amp; environmental effects."</w:t>
            </w:r>
          </w:p>
          <w:p w14:paraId="45184175" w14:textId="77777777" w:rsidR="001735E1" w:rsidRPr="002C2090" w:rsidRDefault="001735E1" w:rsidP="001735E1">
            <w:pPr>
              <w:rPr>
                <w:rFonts w:ascii="Arial" w:hAnsi="Arial" w:cs="Arial"/>
                <w:sz w:val="20"/>
                <w:szCs w:val="20"/>
              </w:rPr>
            </w:pPr>
            <w:r w:rsidRPr="002C2090">
              <w:rPr>
                <w:rFonts w:ascii="Arial" w:hAnsi="Arial" w:cs="Arial"/>
                <w:sz w:val="20"/>
                <w:szCs w:val="20"/>
              </w:rPr>
              <w:t>Replace "&amp;" with "and" for formal academic writing.</w:t>
            </w:r>
          </w:p>
          <w:p w14:paraId="4E941080" w14:textId="77777777" w:rsidR="001735E1" w:rsidRPr="002C2090" w:rsidRDefault="001735E1" w:rsidP="001735E1">
            <w:pPr>
              <w:rPr>
                <w:rFonts w:ascii="Arial" w:hAnsi="Arial" w:cs="Arial"/>
                <w:sz w:val="20"/>
                <w:szCs w:val="20"/>
              </w:rPr>
            </w:pPr>
            <w:r w:rsidRPr="002C2090">
              <w:rPr>
                <w:rFonts w:ascii="Arial" w:hAnsi="Arial" w:cs="Arial"/>
                <w:sz w:val="20"/>
                <w:szCs w:val="20"/>
              </w:rPr>
              <w:t>2."Demographic fac- tors, cultural factors..."</w:t>
            </w:r>
          </w:p>
          <w:p w14:paraId="2149E707" w14:textId="77777777" w:rsidR="001735E1" w:rsidRPr="002C2090" w:rsidRDefault="001735E1" w:rsidP="001735E1">
            <w:pPr>
              <w:rPr>
                <w:rFonts w:ascii="Arial" w:hAnsi="Arial" w:cs="Arial"/>
                <w:sz w:val="20"/>
                <w:szCs w:val="20"/>
              </w:rPr>
            </w:pPr>
            <w:r w:rsidRPr="002C2090">
              <w:rPr>
                <w:rFonts w:ascii="Arial" w:hAnsi="Arial" w:cs="Arial"/>
                <w:sz w:val="20"/>
                <w:szCs w:val="20"/>
              </w:rPr>
              <w:t>"</w:t>
            </w:r>
            <w:proofErr w:type="gramStart"/>
            <w:r w:rsidRPr="002C2090">
              <w:rPr>
                <w:rFonts w:ascii="Arial" w:hAnsi="Arial" w:cs="Arial"/>
                <w:sz w:val="20"/>
                <w:szCs w:val="20"/>
              </w:rPr>
              <w:t>fac</w:t>
            </w:r>
            <w:proofErr w:type="gramEnd"/>
            <w:r w:rsidRPr="002C2090">
              <w:rPr>
                <w:rFonts w:ascii="Arial" w:hAnsi="Arial" w:cs="Arial"/>
                <w:sz w:val="20"/>
                <w:szCs w:val="20"/>
              </w:rPr>
              <w:t>- tors" is a broken word. Likely a hyphenation issue from a PDF. Needs correction throughout the document.</w:t>
            </w:r>
          </w:p>
          <w:p w14:paraId="2B30B9EE" w14:textId="77777777" w:rsidR="001735E1" w:rsidRPr="002C2090" w:rsidRDefault="001735E1" w:rsidP="001735E1">
            <w:pPr>
              <w:rPr>
                <w:rFonts w:ascii="Arial" w:hAnsi="Arial" w:cs="Arial"/>
                <w:sz w:val="20"/>
                <w:szCs w:val="20"/>
              </w:rPr>
            </w:pPr>
            <w:r w:rsidRPr="002C2090">
              <w:rPr>
                <w:rFonts w:ascii="Arial" w:hAnsi="Arial" w:cs="Arial"/>
                <w:sz w:val="20"/>
                <w:szCs w:val="20"/>
              </w:rPr>
              <w:t>3.Use of multiple unnecessary hyphenations (e.g., “fac- tors”, “</w:t>
            </w:r>
            <w:proofErr w:type="spellStart"/>
            <w:r w:rsidRPr="002C2090">
              <w:rPr>
                <w:rFonts w:ascii="Arial" w:hAnsi="Arial" w:cs="Arial"/>
                <w:sz w:val="20"/>
                <w:szCs w:val="20"/>
              </w:rPr>
              <w:t>psy</w:t>
            </w:r>
            <w:proofErr w:type="spellEnd"/>
            <w:r w:rsidRPr="002C209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C2090">
              <w:rPr>
                <w:rFonts w:ascii="Arial" w:hAnsi="Arial" w:cs="Arial"/>
                <w:sz w:val="20"/>
                <w:szCs w:val="20"/>
              </w:rPr>
              <w:t>chometric</w:t>
            </w:r>
            <w:proofErr w:type="spellEnd"/>
            <w:r w:rsidRPr="002C2090">
              <w:rPr>
                <w:rFonts w:ascii="Arial" w:hAnsi="Arial" w:cs="Arial"/>
                <w:sz w:val="20"/>
                <w:szCs w:val="20"/>
              </w:rPr>
              <w:t xml:space="preserve">”, “per- </w:t>
            </w:r>
            <w:proofErr w:type="spellStart"/>
            <w:r w:rsidRPr="002C2090">
              <w:rPr>
                <w:rFonts w:ascii="Arial" w:hAnsi="Arial" w:cs="Arial"/>
                <w:sz w:val="20"/>
                <w:szCs w:val="20"/>
              </w:rPr>
              <w:t>sonality</w:t>
            </w:r>
            <w:proofErr w:type="spellEnd"/>
            <w:r w:rsidRPr="002C2090">
              <w:rPr>
                <w:rFonts w:ascii="Arial" w:hAnsi="Arial" w:cs="Arial"/>
                <w:sz w:val="20"/>
                <w:szCs w:val="20"/>
              </w:rPr>
              <w:t>”, etc.)</w:t>
            </w:r>
          </w:p>
          <w:p w14:paraId="0759B6C2" w14:textId="77777777" w:rsidR="001735E1" w:rsidRPr="002C2090" w:rsidRDefault="001735E1" w:rsidP="001735E1">
            <w:pPr>
              <w:rPr>
                <w:rFonts w:ascii="Arial" w:hAnsi="Arial" w:cs="Arial"/>
                <w:sz w:val="20"/>
                <w:szCs w:val="20"/>
              </w:rPr>
            </w:pPr>
            <w:r w:rsidRPr="002C2090">
              <w:rPr>
                <w:rFonts w:ascii="Arial" w:hAnsi="Arial" w:cs="Arial"/>
                <w:sz w:val="20"/>
                <w:szCs w:val="20"/>
              </w:rPr>
              <w:t>must be cleaned throughout the document.</w:t>
            </w:r>
          </w:p>
          <w:p w14:paraId="17C4D50B" w14:textId="77777777" w:rsidR="001735E1" w:rsidRPr="002C2090" w:rsidRDefault="001735E1" w:rsidP="001735E1">
            <w:pPr>
              <w:rPr>
                <w:rFonts w:ascii="Arial" w:hAnsi="Arial" w:cs="Arial"/>
                <w:sz w:val="20"/>
                <w:szCs w:val="20"/>
              </w:rPr>
            </w:pPr>
            <w:r w:rsidRPr="002C2090">
              <w:rPr>
                <w:rFonts w:ascii="Arial" w:hAnsi="Arial" w:cs="Arial"/>
                <w:sz w:val="20"/>
                <w:szCs w:val="20"/>
              </w:rPr>
              <w:t>4. Lack of subheadings or transitions</w:t>
            </w:r>
          </w:p>
          <w:p w14:paraId="752DD30C" w14:textId="77777777" w:rsidR="001735E1" w:rsidRPr="002C2090" w:rsidRDefault="001735E1" w:rsidP="001735E1">
            <w:pPr>
              <w:rPr>
                <w:rFonts w:ascii="Arial" w:hAnsi="Arial" w:cs="Arial"/>
                <w:sz w:val="20"/>
                <w:szCs w:val="20"/>
              </w:rPr>
            </w:pPr>
            <w:r w:rsidRPr="002C2090">
              <w:rPr>
                <w:rFonts w:ascii="Arial" w:hAnsi="Arial" w:cs="Arial"/>
                <w:sz w:val="20"/>
                <w:szCs w:val="20"/>
              </w:rPr>
              <w:t>The passage shifts between definitions, models, and implications without smooth transitions or headers.</w:t>
            </w:r>
          </w:p>
          <w:p w14:paraId="7A065B35" w14:textId="77777777" w:rsidR="001735E1" w:rsidRPr="002C2090" w:rsidRDefault="001735E1" w:rsidP="001735E1">
            <w:pPr>
              <w:rPr>
                <w:rFonts w:ascii="Arial" w:hAnsi="Arial" w:cs="Arial"/>
                <w:sz w:val="20"/>
                <w:szCs w:val="20"/>
              </w:rPr>
            </w:pPr>
            <w:r w:rsidRPr="002C2090">
              <w:rPr>
                <w:rFonts w:ascii="Arial" w:hAnsi="Arial" w:cs="Arial"/>
                <w:sz w:val="20"/>
                <w:szCs w:val="20"/>
              </w:rPr>
              <w:t>5."physicians are adopting a Patient-centric approach..."</w:t>
            </w:r>
          </w:p>
          <w:p w14:paraId="60E5F72A" w14:textId="77777777" w:rsidR="001735E1" w:rsidRPr="002C2090" w:rsidRDefault="001735E1" w:rsidP="001735E1">
            <w:pPr>
              <w:rPr>
                <w:rFonts w:ascii="Arial" w:hAnsi="Arial" w:cs="Arial"/>
                <w:sz w:val="20"/>
                <w:szCs w:val="20"/>
              </w:rPr>
            </w:pPr>
            <w:r w:rsidRPr="002C2090">
              <w:rPr>
                <w:rFonts w:ascii="Arial" w:hAnsi="Arial" w:cs="Arial"/>
                <w:sz w:val="20"/>
                <w:szCs w:val="20"/>
              </w:rPr>
              <w:t>Should be: "Physicians are adopting a patient-centric approach..." (capitalize only at sentence start)</w:t>
            </w:r>
          </w:p>
          <w:p w14:paraId="7147EA49" w14:textId="77777777" w:rsidR="001735E1" w:rsidRPr="002C2090" w:rsidRDefault="001735E1" w:rsidP="001735E1">
            <w:pPr>
              <w:rPr>
                <w:rFonts w:ascii="Arial" w:hAnsi="Arial" w:cs="Arial"/>
                <w:sz w:val="20"/>
                <w:szCs w:val="20"/>
              </w:rPr>
            </w:pPr>
            <w:r w:rsidRPr="002C2090">
              <w:rPr>
                <w:rFonts w:ascii="Arial" w:hAnsi="Arial" w:cs="Arial"/>
                <w:sz w:val="20"/>
                <w:szCs w:val="20"/>
              </w:rPr>
              <w:t>6. The use of quotes around terms like "physician's personality" is excessive. Define once, then use without quotes.</w:t>
            </w:r>
          </w:p>
          <w:p w14:paraId="6EF3DF2A" w14:textId="77777777" w:rsidR="001735E1" w:rsidRPr="002C2090" w:rsidRDefault="001735E1" w:rsidP="001735E1">
            <w:pPr>
              <w:rPr>
                <w:rFonts w:ascii="Arial" w:hAnsi="Arial" w:cs="Arial"/>
                <w:sz w:val="20"/>
                <w:szCs w:val="20"/>
              </w:rPr>
            </w:pPr>
            <w:r w:rsidRPr="002C2090">
              <w:rPr>
                <w:rFonts w:ascii="Arial" w:hAnsi="Arial" w:cs="Arial"/>
                <w:sz w:val="20"/>
                <w:szCs w:val="20"/>
              </w:rPr>
              <w:t>7.Replace "vs" in all headings with "and", "in relation to", or "impact on" for academic tone.</w:t>
            </w:r>
          </w:p>
          <w:p w14:paraId="1CC536C9" w14:textId="77777777" w:rsidR="001735E1" w:rsidRPr="002C2090" w:rsidRDefault="001735E1" w:rsidP="001735E1">
            <w:pPr>
              <w:rPr>
                <w:rFonts w:ascii="Arial" w:hAnsi="Arial" w:cs="Arial"/>
                <w:sz w:val="20"/>
                <w:szCs w:val="20"/>
              </w:rPr>
            </w:pPr>
            <w:r w:rsidRPr="002C2090">
              <w:rPr>
                <w:rFonts w:ascii="Arial" w:hAnsi="Arial" w:cs="Arial"/>
                <w:sz w:val="20"/>
                <w:szCs w:val="20"/>
              </w:rPr>
              <w:t>8.Ensure consistent tense — past tense for completed studies.</w:t>
            </w:r>
          </w:p>
          <w:p w14:paraId="54D37F7B" w14:textId="77777777" w:rsidR="001735E1" w:rsidRPr="002C2090" w:rsidRDefault="001735E1" w:rsidP="001735E1">
            <w:pPr>
              <w:rPr>
                <w:rFonts w:ascii="Arial" w:hAnsi="Arial" w:cs="Arial"/>
                <w:sz w:val="20"/>
                <w:szCs w:val="20"/>
              </w:rPr>
            </w:pPr>
            <w:r w:rsidRPr="002C2090">
              <w:rPr>
                <w:rFonts w:ascii="Arial" w:hAnsi="Arial" w:cs="Arial"/>
                <w:sz w:val="20"/>
                <w:szCs w:val="20"/>
              </w:rPr>
              <w:t>9.Reword informal or conversational phrases like “many things like…”, “found to be high on…”, etc.</w:t>
            </w:r>
          </w:p>
          <w:p w14:paraId="50CE6FF1" w14:textId="77777777" w:rsidR="001735E1" w:rsidRPr="002C2090" w:rsidRDefault="001735E1" w:rsidP="001735E1">
            <w:pPr>
              <w:rPr>
                <w:rFonts w:ascii="Arial" w:hAnsi="Arial" w:cs="Arial"/>
                <w:sz w:val="20"/>
                <w:szCs w:val="20"/>
              </w:rPr>
            </w:pPr>
            <w:r w:rsidRPr="002C2090">
              <w:rPr>
                <w:rFonts w:ascii="Arial" w:hAnsi="Arial" w:cs="Arial"/>
                <w:sz w:val="20"/>
                <w:szCs w:val="20"/>
              </w:rPr>
              <w:t>10.Consider organizing the entire discussion under themes (e.g., “Impact on Patient Outcomes”, “Impact on Physician Performance”, “Implications for Education/Training”)</w:t>
            </w:r>
          </w:p>
          <w:p w14:paraId="1AA95DB9" w14:textId="77777777" w:rsidR="001735E1" w:rsidRPr="002C2090" w:rsidRDefault="001735E1" w:rsidP="00173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2090">
              <w:rPr>
                <w:rFonts w:ascii="Arial" w:hAnsi="Arial" w:cs="Arial"/>
                <w:sz w:val="20"/>
                <w:szCs w:val="20"/>
              </w:rPr>
              <w:t>Over all</w:t>
            </w:r>
            <w:proofErr w:type="spellEnd"/>
            <w:r w:rsidRPr="002C2090">
              <w:rPr>
                <w:rFonts w:ascii="Arial" w:hAnsi="Arial" w:cs="Arial"/>
                <w:sz w:val="20"/>
                <w:szCs w:val="20"/>
              </w:rPr>
              <w:t xml:space="preserve">: While the paper demonstrates considerable effort in compiling research from a wide range of sources, it currently reads more as a compilation of referenced material </w:t>
            </w:r>
          </w:p>
          <w:p w14:paraId="6E7D4EA2" w14:textId="77777777" w:rsidR="001735E1" w:rsidRPr="002C2090" w:rsidRDefault="001735E1" w:rsidP="001735E1">
            <w:pPr>
              <w:rPr>
                <w:rFonts w:ascii="Arial" w:hAnsi="Arial" w:cs="Arial"/>
                <w:sz w:val="20"/>
                <w:szCs w:val="20"/>
              </w:rPr>
            </w:pPr>
            <w:r w:rsidRPr="002C2090">
              <w:rPr>
                <w:rFonts w:ascii="Arial" w:hAnsi="Arial" w:cs="Arial"/>
                <w:sz w:val="20"/>
                <w:szCs w:val="20"/>
              </w:rPr>
              <w:t xml:space="preserve">rather </w:t>
            </w:r>
            <w:proofErr w:type="gramStart"/>
            <w:r w:rsidRPr="002C2090">
              <w:rPr>
                <w:rFonts w:ascii="Arial" w:hAnsi="Arial" w:cs="Arial"/>
                <w:sz w:val="20"/>
                <w:szCs w:val="20"/>
              </w:rPr>
              <w:t>than  original</w:t>
            </w:r>
            <w:proofErr w:type="gramEnd"/>
            <w:r w:rsidRPr="002C2090">
              <w:rPr>
                <w:rFonts w:ascii="Arial" w:hAnsi="Arial" w:cs="Arial"/>
                <w:sz w:val="20"/>
                <w:szCs w:val="20"/>
              </w:rPr>
              <w:t xml:space="preserve"> academic analysis. There appears to be minimal integration of the author’s own interpretation, critique, or synthesis of the findings.</w:t>
            </w:r>
          </w:p>
          <w:p w14:paraId="583E812E" w14:textId="77777777" w:rsidR="001735E1" w:rsidRPr="002C2090" w:rsidRDefault="001735E1" w:rsidP="001735E1">
            <w:pPr>
              <w:rPr>
                <w:rFonts w:ascii="Arial" w:hAnsi="Arial" w:cs="Arial"/>
                <w:sz w:val="20"/>
                <w:szCs w:val="20"/>
              </w:rPr>
            </w:pPr>
            <w:r w:rsidRPr="002C2090">
              <w:rPr>
                <w:rFonts w:ascii="Arial" w:hAnsi="Arial" w:cs="Arial"/>
                <w:sz w:val="20"/>
                <w:szCs w:val="20"/>
              </w:rPr>
              <w:t xml:space="preserve">To enhance the academic value of the paper, it is strongly recommended that references be used as supportive guides rather than forming the core narrative. </w:t>
            </w:r>
          </w:p>
          <w:p w14:paraId="70EEA3F0" w14:textId="1BAB34BD" w:rsidR="001735E1" w:rsidRPr="002C2090" w:rsidRDefault="001735E1" w:rsidP="001735E1">
            <w:pPr>
              <w:rPr>
                <w:rFonts w:ascii="Arial" w:hAnsi="Arial" w:cs="Arial"/>
                <w:sz w:val="20"/>
                <w:szCs w:val="20"/>
              </w:rPr>
            </w:pPr>
            <w:r w:rsidRPr="002C2090">
              <w:rPr>
                <w:rFonts w:ascii="Arial" w:hAnsi="Arial" w:cs="Arial"/>
                <w:sz w:val="20"/>
                <w:szCs w:val="20"/>
              </w:rPr>
              <w:t xml:space="preserve">The writer should aim to contribute their own critical insights, analysis, and perspectives throughout the discussion. </w:t>
            </w:r>
          </w:p>
          <w:p w14:paraId="0E14336A" w14:textId="77777777" w:rsidR="001735E1" w:rsidRPr="002C2090" w:rsidRDefault="001735E1" w:rsidP="001735E1">
            <w:pPr>
              <w:rPr>
                <w:rFonts w:ascii="Arial" w:hAnsi="Arial" w:cs="Arial"/>
                <w:sz w:val="20"/>
                <w:szCs w:val="20"/>
              </w:rPr>
            </w:pPr>
            <w:r w:rsidRPr="002C2090">
              <w:rPr>
                <w:rFonts w:ascii="Arial" w:hAnsi="Arial" w:cs="Arial"/>
                <w:sz w:val="20"/>
                <w:szCs w:val="20"/>
              </w:rPr>
              <w:t xml:space="preserve">This will not only demonstrate deeper engagement with the subject but also </w:t>
            </w:r>
            <w:proofErr w:type="gramStart"/>
            <w:r w:rsidRPr="002C2090">
              <w:rPr>
                <w:rFonts w:ascii="Arial" w:hAnsi="Arial" w:cs="Arial"/>
                <w:sz w:val="20"/>
                <w:szCs w:val="20"/>
              </w:rPr>
              <w:t>add  merit</w:t>
            </w:r>
            <w:proofErr w:type="gramEnd"/>
            <w:r w:rsidRPr="002C2090">
              <w:rPr>
                <w:rFonts w:ascii="Arial" w:hAnsi="Arial" w:cs="Arial"/>
                <w:sz w:val="20"/>
                <w:szCs w:val="20"/>
              </w:rPr>
              <w:t xml:space="preserve"> and authenticity to the work.</w:t>
            </w:r>
          </w:p>
          <w:p w14:paraId="5E946A0E" w14:textId="77777777" w:rsidR="00F1171E" w:rsidRPr="002C209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2C209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2C209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2C209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2C209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2C209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2C209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2C209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2C209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2C209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2C209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2C209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2C209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2C209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EE1431" w14:textId="77777777" w:rsidR="002C2090" w:rsidRDefault="002C209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C0AE45" w14:textId="77777777" w:rsidR="002C2090" w:rsidRDefault="002C209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753B3B" w14:textId="77777777" w:rsidR="002C2090" w:rsidRDefault="002C209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CB619A1" w14:textId="77777777" w:rsidR="002C2090" w:rsidRDefault="002C209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B88EB3" w14:textId="77777777" w:rsidR="002C2090" w:rsidRPr="002C2090" w:rsidRDefault="002C209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2C209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2C209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2C2090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2C209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C209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2C209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2C209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2C2090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2C209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2C209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209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2C209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C2090">
              <w:rPr>
                <w:rFonts w:ascii="Arial" w:hAnsi="Arial" w:cs="Arial"/>
                <w:lang w:val="en-GB"/>
              </w:rPr>
              <w:t>Author’s comment</w:t>
            </w:r>
            <w:r w:rsidRPr="002C209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C2090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2C2090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2C209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20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2C209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2C209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C209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C209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C209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2C209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2C209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2C209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2C209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2C209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2C209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E34F813" w14:textId="77777777" w:rsidR="002C2090" w:rsidRPr="003C0C8C" w:rsidRDefault="002C2090" w:rsidP="002C209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C0C8C">
        <w:rPr>
          <w:rFonts w:ascii="Arial" w:hAnsi="Arial" w:cs="Arial"/>
          <w:b/>
          <w:u w:val="single"/>
        </w:rPr>
        <w:t>Reviewer details:</w:t>
      </w:r>
    </w:p>
    <w:p w14:paraId="111DCA72" w14:textId="77777777" w:rsidR="002C2090" w:rsidRPr="003C0C8C" w:rsidRDefault="002C2090" w:rsidP="002C209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C0C8C">
        <w:rPr>
          <w:rFonts w:ascii="Arial" w:hAnsi="Arial" w:cs="Arial"/>
          <w:b/>
          <w:color w:val="000000"/>
        </w:rPr>
        <w:t xml:space="preserve">Iti Chauhan, Swami Vivekanand </w:t>
      </w:r>
      <w:proofErr w:type="spellStart"/>
      <w:r w:rsidRPr="003C0C8C">
        <w:rPr>
          <w:rFonts w:ascii="Arial" w:hAnsi="Arial" w:cs="Arial"/>
          <w:b/>
          <w:color w:val="000000"/>
        </w:rPr>
        <w:t>Subharti</w:t>
      </w:r>
      <w:proofErr w:type="spellEnd"/>
      <w:r w:rsidRPr="003C0C8C">
        <w:rPr>
          <w:rFonts w:ascii="Arial" w:hAnsi="Arial" w:cs="Arial"/>
          <w:b/>
          <w:color w:val="000000"/>
        </w:rPr>
        <w:t xml:space="preserve"> University, India</w:t>
      </w:r>
    </w:p>
    <w:p w14:paraId="3EEC2D37" w14:textId="77777777" w:rsidR="002C2090" w:rsidRPr="003C0C8C" w:rsidRDefault="002C2090" w:rsidP="002C209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82FEA1D" w14:textId="77777777" w:rsidR="002C2090" w:rsidRPr="002C2090" w:rsidRDefault="002C2090">
      <w:pPr>
        <w:rPr>
          <w:rFonts w:ascii="Arial" w:hAnsi="Arial" w:cs="Arial"/>
          <w:b/>
          <w:sz w:val="20"/>
          <w:szCs w:val="20"/>
        </w:rPr>
      </w:pPr>
    </w:p>
    <w:sectPr w:rsidR="002C2090" w:rsidRPr="002C209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B8381" w14:textId="77777777" w:rsidR="00D44767" w:rsidRPr="0000007A" w:rsidRDefault="00D44767" w:rsidP="0099583E">
      <w:r>
        <w:separator/>
      </w:r>
    </w:p>
  </w:endnote>
  <w:endnote w:type="continuationSeparator" w:id="0">
    <w:p w14:paraId="4CAA18B6" w14:textId="77777777" w:rsidR="00D44767" w:rsidRPr="0000007A" w:rsidRDefault="00D4476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FE4A1" w14:textId="77777777" w:rsidR="00D44767" w:rsidRPr="0000007A" w:rsidRDefault="00D44767" w:rsidP="0099583E">
      <w:r>
        <w:separator/>
      </w:r>
    </w:p>
  </w:footnote>
  <w:footnote w:type="continuationSeparator" w:id="0">
    <w:p w14:paraId="2B5F4FAA" w14:textId="77777777" w:rsidR="00D44767" w:rsidRPr="0000007A" w:rsidRDefault="00D4476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4253326">
    <w:abstractNumId w:val="3"/>
  </w:num>
  <w:num w:numId="2" w16cid:durableId="789713768">
    <w:abstractNumId w:val="6"/>
  </w:num>
  <w:num w:numId="3" w16cid:durableId="1192763130">
    <w:abstractNumId w:val="5"/>
  </w:num>
  <w:num w:numId="4" w16cid:durableId="1761560044">
    <w:abstractNumId w:val="7"/>
  </w:num>
  <w:num w:numId="5" w16cid:durableId="1443256994">
    <w:abstractNumId w:val="4"/>
  </w:num>
  <w:num w:numId="6" w16cid:durableId="299267557">
    <w:abstractNumId w:val="0"/>
  </w:num>
  <w:num w:numId="7" w16cid:durableId="1094210408">
    <w:abstractNumId w:val="1"/>
  </w:num>
  <w:num w:numId="8" w16cid:durableId="770320991">
    <w:abstractNumId w:val="9"/>
  </w:num>
  <w:num w:numId="9" w16cid:durableId="79300610">
    <w:abstractNumId w:val="8"/>
  </w:num>
  <w:num w:numId="10" w16cid:durableId="1325939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5F56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4573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35E1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2090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30A2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3E0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40F3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2770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26B5"/>
    <w:rsid w:val="0091410B"/>
    <w:rsid w:val="0092193E"/>
    <w:rsid w:val="009245E3"/>
    <w:rsid w:val="00942DEE"/>
    <w:rsid w:val="00944F67"/>
    <w:rsid w:val="009553EC"/>
    <w:rsid w:val="00955E45"/>
    <w:rsid w:val="00962B70"/>
    <w:rsid w:val="00965CAA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5EC8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4169"/>
    <w:rsid w:val="00CD5091"/>
    <w:rsid w:val="00CD5DFD"/>
    <w:rsid w:val="00CD7C84"/>
    <w:rsid w:val="00CE199A"/>
    <w:rsid w:val="00CE5AC7"/>
    <w:rsid w:val="00CF0BBB"/>
    <w:rsid w:val="00CF0D07"/>
    <w:rsid w:val="00CF2178"/>
    <w:rsid w:val="00CF62FA"/>
    <w:rsid w:val="00CF7035"/>
    <w:rsid w:val="00D1283A"/>
    <w:rsid w:val="00D12970"/>
    <w:rsid w:val="00D17979"/>
    <w:rsid w:val="00D2075F"/>
    <w:rsid w:val="00D23088"/>
    <w:rsid w:val="00D24CBE"/>
    <w:rsid w:val="00D27A79"/>
    <w:rsid w:val="00D32AC2"/>
    <w:rsid w:val="00D40416"/>
    <w:rsid w:val="00D430AB"/>
    <w:rsid w:val="00D44767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363CD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1E2E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D1E2E"/>
    <w:rPr>
      <w:b/>
      <w:bCs/>
    </w:rPr>
  </w:style>
  <w:style w:type="paragraph" w:customStyle="1" w:styleId="Affiliation">
    <w:name w:val="Affiliation"/>
    <w:basedOn w:val="Normal"/>
    <w:rsid w:val="002C209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6452/ijrps.v11i4.37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2025-06-28T10:41:00Z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