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53A40" w14:paraId="1643A4CA" w14:textId="77777777" w:rsidTr="004847FF">
        <w:trPr>
          <w:trHeight w:val="450"/>
        </w:trPr>
        <w:tc>
          <w:tcPr>
            <w:tcW w:w="5000" w:type="pct"/>
            <w:gridSpan w:val="2"/>
            <w:tcBorders>
              <w:top w:val="nil"/>
              <w:left w:val="nil"/>
              <w:right w:val="nil"/>
            </w:tcBorders>
          </w:tcPr>
          <w:p w14:paraId="4C55E51F" w14:textId="77777777" w:rsidR="00602F7D" w:rsidRPr="00F53A40" w:rsidRDefault="00602F7D" w:rsidP="00F2643C">
            <w:pPr>
              <w:pStyle w:val="Heading2"/>
              <w:jc w:val="left"/>
              <w:rPr>
                <w:rFonts w:ascii="Arial" w:hAnsi="Arial" w:cs="Arial"/>
                <w:b w:val="0"/>
                <w:bCs w:val="0"/>
                <w:lang w:val="en-US"/>
              </w:rPr>
            </w:pPr>
          </w:p>
        </w:tc>
      </w:tr>
      <w:tr w:rsidR="0000007A" w:rsidRPr="00F53A40" w14:paraId="127EAD7E" w14:textId="77777777" w:rsidTr="00F33C84">
        <w:trPr>
          <w:trHeight w:val="413"/>
        </w:trPr>
        <w:tc>
          <w:tcPr>
            <w:tcW w:w="1234" w:type="pct"/>
          </w:tcPr>
          <w:p w14:paraId="3C159AA5" w14:textId="77777777" w:rsidR="0000007A" w:rsidRPr="00F53A40" w:rsidRDefault="00D27A79" w:rsidP="00696CAD">
            <w:pPr>
              <w:pStyle w:val="BodyText"/>
              <w:ind w:left="90"/>
              <w:jc w:val="left"/>
              <w:rPr>
                <w:rFonts w:ascii="Arial" w:hAnsi="Arial" w:cs="Arial"/>
                <w:bCs/>
                <w:sz w:val="20"/>
                <w:szCs w:val="20"/>
                <w:lang w:val="en-GB"/>
              </w:rPr>
            </w:pPr>
            <w:r w:rsidRPr="00F53A40">
              <w:rPr>
                <w:rFonts w:ascii="Arial" w:hAnsi="Arial" w:cs="Arial"/>
                <w:bCs/>
                <w:sz w:val="20"/>
                <w:szCs w:val="20"/>
                <w:lang w:val="en-GB"/>
              </w:rPr>
              <w:t xml:space="preserve">Book </w:t>
            </w:r>
            <w:r w:rsidR="0000007A" w:rsidRPr="00F53A40">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2739EF6D" w:rsidR="0000007A" w:rsidRPr="00F53A40" w:rsidRDefault="00D0272A" w:rsidP="00054BC4">
            <w:pPr>
              <w:pStyle w:val="NormalWeb"/>
              <w:rPr>
                <w:rFonts w:ascii="Arial" w:hAnsi="Arial" w:cs="Arial"/>
                <w:b/>
                <w:bCs/>
                <w:sz w:val="20"/>
                <w:szCs w:val="20"/>
                <w:u w:val="single"/>
              </w:rPr>
            </w:pPr>
            <w:r w:rsidRPr="00F53A40">
              <w:rPr>
                <w:rFonts w:ascii="Arial" w:hAnsi="Arial" w:cs="Arial"/>
                <w:b/>
                <w:bCs/>
                <w:sz w:val="20"/>
                <w:szCs w:val="20"/>
                <w:u w:val="single"/>
              </w:rPr>
              <w:t>Mastering Academic Writing Skills</w:t>
            </w:r>
            <w:r w:rsidR="006017E6" w:rsidRPr="00F53A40">
              <w:rPr>
                <w:rFonts w:ascii="Arial" w:hAnsi="Arial" w:cs="Arial"/>
                <w:b/>
                <w:bCs/>
                <w:sz w:val="20"/>
                <w:szCs w:val="20"/>
                <w:u w:val="single"/>
              </w:rPr>
              <w:t>: A handbook for university students</w:t>
            </w:r>
          </w:p>
        </w:tc>
      </w:tr>
      <w:tr w:rsidR="0000007A" w:rsidRPr="00F53A40" w14:paraId="73C90375" w14:textId="77777777" w:rsidTr="002E7787">
        <w:trPr>
          <w:trHeight w:val="290"/>
        </w:trPr>
        <w:tc>
          <w:tcPr>
            <w:tcW w:w="1234" w:type="pct"/>
          </w:tcPr>
          <w:p w14:paraId="20D28135" w14:textId="77777777" w:rsidR="0000007A" w:rsidRPr="00F53A40" w:rsidRDefault="0000007A" w:rsidP="00696CAD">
            <w:pPr>
              <w:pStyle w:val="BodyText"/>
              <w:ind w:left="90"/>
              <w:jc w:val="left"/>
              <w:rPr>
                <w:rFonts w:ascii="Arial" w:hAnsi="Arial" w:cs="Arial"/>
                <w:bCs/>
                <w:sz w:val="20"/>
                <w:szCs w:val="20"/>
                <w:lang w:val="en-GB"/>
              </w:rPr>
            </w:pPr>
            <w:r w:rsidRPr="00F53A40">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5A23532F" w:rsidR="0000007A" w:rsidRPr="00F53A40" w:rsidRDefault="00E72A8E" w:rsidP="00F3669D">
            <w:pPr>
              <w:pStyle w:val="NormalWeb"/>
              <w:spacing w:before="0" w:beforeAutospacing="0" w:after="0" w:afterAutospacing="0"/>
              <w:rPr>
                <w:rFonts w:ascii="Arial" w:hAnsi="Arial" w:cs="Arial"/>
                <w:b/>
                <w:bCs/>
                <w:sz w:val="20"/>
                <w:szCs w:val="20"/>
                <w:highlight w:val="yellow"/>
                <w:lang w:val="en-GB"/>
              </w:rPr>
            </w:pPr>
            <w:r w:rsidRPr="00F53A40">
              <w:rPr>
                <w:rFonts w:ascii="Arial" w:hAnsi="Arial" w:cs="Arial"/>
                <w:b/>
                <w:bCs/>
                <w:sz w:val="20"/>
                <w:szCs w:val="20"/>
                <w:lang w:val="en-GB"/>
              </w:rPr>
              <w:t>Ms_BP</w:t>
            </w:r>
            <w:r w:rsidR="00FC432A" w:rsidRPr="00F53A40">
              <w:rPr>
                <w:rFonts w:ascii="Arial" w:hAnsi="Arial" w:cs="Arial"/>
                <w:b/>
                <w:bCs/>
                <w:sz w:val="20"/>
                <w:szCs w:val="20"/>
                <w:lang w:val="en-GB"/>
              </w:rPr>
              <w:t>R</w:t>
            </w:r>
            <w:r w:rsidRPr="00F53A40">
              <w:rPr>
                <w:rFonts w:ascii="Arial" w:hAnsi="Arial" w:cs="Arial"/>
                <w:b/>
                <w:bCs/>
                <w:sz w:val="20"/>
                <w:szCs w:val="20"/>
                <w:lang w:val="en-GB"/>
              </w:rPr>
              <w:t>_</w:t>
            </w:r>
            <w:r w:rsidR="006476DD" w:rsidRPr="00F53A40">
              <w:rPr>
                <w:rFonts w:ascii="Arial" w:hAnsi="Arial" w:cs="Arial"/>
                <w:b/>
                <w:bCs/>
                <w:sz w:val="20"/>
                <w:szCs w:val="20"/>
                <w:lang w:val="en-GB"/>
              </w:rPr>
              <w:t>5901</w:t>
            </w:r>
          </w:p>
        </w:tc>
      </w:tr>
      <w:tr w:rsidR="0000007A" w:rsidRPr="00F53A40" w14:paraId="05B60576" w14:textId="77777777" w:rsidTr="002109D6">
        <w:trPr>
          <w:trHeight w:val="331"/>
        </w:trPr>
        <w:tc>
          <w:tcPr>
            <w:tcW w:w="1234" w:type="pct"/>
          </w:tcPr>
          <w:p w14:paraId="0196A627" w14:textId="77777777" w:rsidR="0000007A" w:rsidRPr="00F53A40" w:rsidRDefault="0000007A" w:rsidP="00696CAD">
            <w:pPr>
              <w:pStyle w:val="BodyText"/>
              <w:ind w:left="90"/>
              <w:jc w:val="left"/>
              <w:rPr>
                <w:rFonts w:ascii="Arial" w:hAnsi="Arial" w:cs="Arial"/>
                <w:bCs/>
                <w:sz w:val="20"/>
                <w:szCs w:val="20"/>
                <w:lang w:val="en-GB"/>
              </w:rPr>
            </w:pPr>
            <w:r w:rsidRPr="00F53A40">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3216E8A3" w:rsidR="0000007A" w:rsidRPr="00F53A40" w:rsidRDefault="00D0272A" w:rsidP="008D4805">
            <w:pPr>
              <w:pStyle w:val="NormalWeb"/>
              <w:rPr>
                <w:rFonts w:ascii="Arial" w:hAnsi="Arial" w:cs="Arial"/>
                <w:b/>
                <w:sz w:val="20"/>
                <w:szCs w:val="20"/>
                <w:lang w:val="en-GB"/>
              </w:rPr>
            </w:pPr>
            <w:r w:rsidRPr="00F53A40">
              <w:rPr>
                <w:rFonts w:ascii="Arial" w:hAnsi="Arial" w:cs="Arial"/>
                <w:b/>
                <w:sz w:val="20"/>
                <w:szCs w:val="20"/>
                <w:lang w:val="en-GB"/>
              </w:rPr>
              <w:t>Mastering Academic Writing Skills</w:t>
            </w:r>
            <w:r w:rsidR="008D4805" w:rsidRPr="00F53A40">
              <w:rPr>
                <w:rFonts w:ascii="Arial" w:hAnsi="Arial" w:cs="Arial"/>
                <w:b/>
                <w:sz w:val="20"/>
                <w:szCs w:val="20"/>
                <w:lang w:val="en-GB"/>
              </w:rPr>
              <w:t xml:space="preserve">: A handbook for university students  </w:t>
            </w:r>
          </w:p>
        </w:tc>
      </w:tr>
      <w:tr w:rsidR="00CF0BBB" w:rsidRPr="00F53A40" w14:paraId="6D508B1C" w14:textId="77777777" w:rsidTr="002E7787">
        <w:trPr>
          <w:trHeight w:val="332"/>
        </w:trPr>
        <w:tc>
          <w:tcPr>
            <w:tcW w:w="1234" w:type="pct"/>
          </w:tcPr>
          <w:p w14:paraId="32FC28F7" w14:textId="77777777" w:rsidR="00CF0BBB" w:rsidRPr="00F53A40" w:rsidRDefault="00CF0BBB" w:rsidP="00696CAD">
            <w:pPr>
              <w:pStyle w:val="BodyText"/>
              <w:ind w:left="90"/>
              <w:jc w:val="left"/>
              <w:rPr>
                <w:rFonts w:ascii="Arial" w:hAnsi="Arial" w:cs="Arial"/>
                <w:bCs/>
                <w:sz w:val="20"/>
                <w:szCs w:val="20"/>
                <w:lang w:val="en-GB"/>
              </w:rPr>
            </w:pPr>
            <w:r w:rsidRPr="00F53A40">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32B4ADD2" w:rsidR="00CF0BBB" w:rsidRPr="00F53A40" w:rsidRDefault="004E31CB" w:rsidP="000450FC">
            <w:pPr>
              <w:pStyle w:val="NormalWeb"/>
              <w:spacing w:before="0" w:beforeAutospacing="0" w:after="0" w:afterAutospacing="0"/>
              <w:rPr>
                <w:rFonts w:ascii="Arial" w:hAnsi="Arial" w:cs="Arial"/>
                <w:b/>
                <w:sz w:val="20"/>
                <w:szCs w:val="20"/>
                <w:lang w:val="en-GB"/>
              </w:rPr>
            </w:pPr>
            <w:r w:rsidRPr="00F53A40">
              <w:rPr>
                <w:rFonts w:ascii="Arial" w:hAnsi="Arial" w:cs="Arial"/>
                <w:b/>
                <w:sz w:val="20"/>
                <w:szCs w:val="20"/>
                <w:lang w:val="en-GB"/>
              </w:rPr>
              <w:t>Complete Book</w:t>
            </w:r>
          </w:p>
        </w:tc>
      </w:tr>
    </w:tbl>
    <w:p w14:paraId="5A743ECE" w14:textId="7CE372F8" w:rsidR="00D27A79" w:rsidRPr="00F53A40" w:rsidRDefault="00D27A79" w:rsidP="00F53A40">
      <w:pPr>
        <w:pStyle w:val="BodyText"/>
        <w:jc w:val="left"/>
        <w:rPr>
          <w:rFonts w:ascii="Arial" w:hAnsi="Arial" w:cs="Arial"/>
          <w:color w:val="22222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F53A40" w14:paraId="71A94C1F" w14:textId="77777777" w:rsidTr="007222C8">
        <w:tc>
          <w:tcPr>
            <w:tcW w:w="5000" w:type="pct"/>
            <w:gridSpan w:val="3"/>
            <w:tcBorders>
              <w:top w:val="nil"/>
              <w:left w:val="nil"/>
              <w:right w:val="nil"/>
            </w:tcBorders>
            <w:noWrap/>
          </w:tcPr>
          <w:p w14:paraId="0BC15285" w14:textId="75BEB51F" w:rsidR="00F1171E" w:rsidRPr="00F53A40" w:rsidRDefault="00F1171E" w:rsidP="007222C8">
            <w:pPr>
              <w:pStyle w:val="Heading2"/>
              <w:jc w:val="left"/>
              <w:rPr>
                <w:rFonts w:ascii="Arial" w:hAnsi="Arial" w:cs="Arial"/>
                <w:lang w:val="en-GB"/>
              </w:rPr>
            </w:pPr>
            <w:r w:rsidRPr="00F53A40">
              <w:rPr>
                <w:rFonts w:ascii="Arial" w:hAnsi="Arial" w:cs="Arial"/>
                <w:highlight w:val="yellow"/>
                <w:lang w:val="en-GB"/>
              </w:rPr>
              <w:t>PART  1:</w:t>
            </w:r>
            <w:r w:rsidRPr="00F53A40">
              <w:rPr>
                <w:rFonts w:ascii="Arial" w:hAnsi="Arial" w:cs="Arial"/>
                <w:lang w:val="en-GB"/>
              </w:rPr>
              <w:t xml:space="preserve"> Comments</w:t>
            </w:r>
          </w:p>
          <w:p w14:paraId="1287753C" w14:textId="77777777" w:rsidR="00F1171E" w:rsidRPr="00F53A40" w:rsidRDefault="00F1171E" w:rsidP="007222C8">
            <w:pPr>
              <w:rPr>
                <w:rFonts w:ascii="Arial" w:hAnsi="Arial" w:cs="Arial"/>
                <w:sz w:val="20"/>
                <w:szCs w:val="20"/>
                <w:lang w:val="en-GB"/>
              </w:rPr>
            </w:pPr>
          </w:p>
        </w:tc>
      </w:tr>
      <w:tr w:rsidR="00F1171E" w:rsidRPr="00F53A40" w14:paraId="5EA12279" w14:textId="77777777" w:rsidTr="007222C8">
        <w:tc>
          <w:tcPr>
            <w:tcW w:w="1265" w:type="pct"/>
            <w:noWrap/>
          </w:tcPr>
          <w:p w14:paraId="7AE9682F" w14:textId="77777777" w:rsidR="00F1171E" w:rsidRPr="00F53A40" w:rsidRDefault="00F1171E" w:rsidP="007222C8">
            <w:pPr>
              <w:pStyle w:val="Heading2"/>
              <w:jc w:val="left"/>
              <w:rPr>
                <w:rFonts w:ascii="Arial" w:hAnsi="Arial" w:cs="Arial"/>
                <w:lang w:val="en-GB"/>
              </w:rPr>
            </w:pPr>
          </w:p>
        </w:tc>
        <w:tc>
          <w:tcPr>
            <w:tcW w:w="2212" w:type="pct"/>
          </w:tcPr>
          <w:p w14:paraId="5B8DBE06" w14:textId="77777777" w:rsidR="00F1171E" w:rsidRPr="00F53A40" w:rsidRDefault="00F1171E" w:rsidP="007222C8">
            <w:pPr>
              <w:pStyle w:val="Heading2"/>
              <w:jc w:val="left"/>
              <w:rPr>
                <w:rFonts w:ascii="Arial" w:hAnsi="Arial" w:cs="Arial"/>
                <w:lang w:val="en-GB"/>
              </w:rPr>
            </w:pPr>
            <w:r w:rsidRPr="00F53A40">
              <w:rPr>
                <w:rFonts w:ascii="Arial" w:hAnsi="Arial" w:cs="Arial"/>
                <w:lang w:val="en-GB"/>
              </w:rPr>
              <w:t>Reviewer’s comment</w:t>
            </w:r>
          </w:p>
          <w:p w14:paraId="693A9C4D" w14:textId="77777777" w:rsidR="00421DBF" w:rsidRPr="00F53A40" w:rsidRDefault="00421DBF" w:rsidP="00421DBF">
            <w:pPr>
              <w:rPr>
                <w:rFonts w:ascii="Arial" w:hAnsi="Arial" w:cs="Arial"/>
                <w:b/>
                <w:bCs/>
                <w:sz w:val="20"/>
                <w:szCs w:val="20"/>
              </w:rPr>
            </w:pPr>
            <w:r w:rsidRPr="00F53A40">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F53A40" w:rsidRDefault="00421DBF" w:rsidP="00421DBF">
            <w:pPr>
              <w:rPr>
                <w:rFonts w:ascii="Arial" w:hAnsi="Arial" w:cs="Arial"/>
                <w:sz w:val="20"/>
                <w:szCs w:val="20"/>
                <w:lang w:val="en-GB"/>
              </w:rPr>
            </w:pPr>
          </w:p>
        </w:tc>
        <w:tc>
          <w:tcPr>
            <w:tcW w:w="1523" w:type="pct"/>
          </w:tcPr>
          <w:p w14:paraId="57792C30" w14:textId="77777777" w:rsidR="00F1171E" w:rsidRPr="00F53A40" w:rsidRDefault="00F1171E" w:rsidP="007222C8">
            <w:pPr>
              <w:pStyle w:val="Heading2"/>
              <w:jc w:val="left"/>
              <w:rPr>
                <w:rFonts w:ascii="Arial" w:hAnsi="Arial" w:cs="Arial"/>
                <w:b w:val="0"/>
                <w:lang w:val="en-GB"/>
              </w:rPr>
            </w:pPr>
            <w:r w:rsidRPr="00F53A40">
              <w:rPr>
                <w:rFonts w:ascii="Arial" w:hAnsi="Arial" w:cs="Arial"/>
                <w:lang w:val="en-GB"/>
              </w:rPr>
              <w:t>Author’s Feedback</w:t>
            </w:r>
            <w:r w:rsidRPr="00F53A40">
              <w:rPr>
                <w:rFonts w:ascii="Arial" w:hAnsi="Arial" w:cs="Arial"/>
                <w:b w:val="0"/>
                <w:lang w:val="en-GB"/>
              </w:rPr>
              <w:t xml:space="preserve"> </w:t>
            </w:r>
            <w:r w:rsidRPr="00F53A40">
              <w:rPr>
                <w:rFonts w:ascii="Arial" w:hAnsi="Arial" w:cs="Arial"/>
                <w:b w:val="0"/>
                <w:i/>
                <w:lang w:val="en-GB"/>
              </w:rPr>
              <w:t>(Please correct the manuscript and highlight that part in the manuscript. It is mandatory that authors should write his/her feedback here)</w:t>
            </w:r>
          </w:p>
        </w:tc>
      </w:tr>
      <w:tr w:rsidR="00F1171E" w:rsidRPr="00F53A40" w14:paraId="5C0AB4EC" w14:textId="77777777" w:rsidTr="007222C8">
        <w:trPr>
          <w:trHeight w:val="1264"/>
        </w:trPr>
        <w:tc>
          <w:tcPr>
            <w:tcW w:w="1265" w:type="pct"/>
            <w:noWrap/>
          </w:tcPr>
          <w:p w14:paraId="66B47184" w14:textId="48030299" w:rsidR="00F1171E" w:rsidRPr="00F53A40" w:rsidRDefault="00F1171E" w:rsidP="007222C8">
            <w:pPr>
              <w:ind w:left="360"/>
              <w:rPr>
                <w:rFonts w:ascii="Arial" w:hAnsi="Arial" w:cs="Arial"/>
                <w:b/>
                <w:bCs/>
                <w:sz w:val="20"/>
                <w:szCs w:val="20"/>
                <w:lang w:val="en-GB"/>
              </w:rPr>
            </w:pPr>
            <w:r w:rsidRPr="00F53A4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F53A40" w:rsidRDefault="00F1171E" w:rsidP="007222C8">
            <w:pPr>
              <w:ind w:left="360"/>
              <w:rPr>
                <w:rFonts w:ascii="Arial" w:eastAsia="MS Mincho" w:hAnsi="Arial" w:cs="Arial"/>
                <w:b/>
                <w:bCs/>
                <w:sz w:val="20"/>
                <w:szCs w:val="20"/>
                <w:lang w:val="en-GB"/>
              </w:rPr>
            </w:pPr>
          </w:p>
        </w:tc>
        <w:tc>
          <w:tcPr>
            <w:tcW w:w="2212" w:type="pct"/>
          </w:tcPr>
          <w:p w14:paraId="7DBC9196" w14:textId="77777777" w:rsidR="00F1171E" w:rsidRPr="00F53A40"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F53A40" w:rsidRDefault="00F1171E" w:rsidP="007222C8">
            <w:pPr>
              <w:pStyle w:val="Heading2"/>
              <w:jc w:val="left"/>
              <w:rPr>
                <w:rFonts w:ascii="Arial" w:hAnsi="Arial" w:cs="Arial"/>
                <w:b w:val="0"/>
                <w:lang w:val="en-GB"/>
              </w:rPr>
            </w:pPr>
          </w:p>
        </w:tc>
      </w:tr>
      <w:tr w:rsidR="00F1171E" w:rsidRPr="00F53A40" w14:paraId="0D8B5B2C" w14:textId="77777777" w:rsidTr="007222C8">
        <w:trPr>
          <w:trHeight w:val="1262"/>
        </w:trPr>
        <w:tc>
          <w:tcPr>
            <w:tcW w:w="1265" w:type="pct"/>
            <w:noWrap/>
          </w:tcPr>
          <w:p w14:paraId="21CBA5FE" w14:textId="77777777" w:rsidR="00F1171E" w:rsidRPr="00F53A40" w:rsidRDefault="00F1171E" w:rsidP="007222C8">
            <w:pPr>
              <w:ind w:left="360"/>
              <w:rPr>
                <w:rFonts w:ascii="Arial" w:hAnsi="Arial" w:cs="Arial"/>
                <w:b/>
                <w:bCs/>
                <w:sz w:val="20"/>
                <w:szCs w:val="20"/>
                <w:lang w:val="en-GB"/>
              </w:rPr>
            </w:pPr>
            <w:r w:rsidRPr="00F53A40">
              <w:rPr>
                <w:rFonts w:ascii="Arial" w:hAnsi="Arial" w:cs="Arial"/>
                <w:b/>
                <w:bCs/>
                <w:sz w:val="20"/>
                <w:szCs w:val="20"/>
                <w:lang w:val="en-GB"/>
              </w:rPr>
              <w:t>Is the title of the article suitable?</w:t>
            </w:r>
          </w:p>
          <w:p w14:paraId="1CABB61A" w14:textId="77777777" w:rsidR="00F1171E" w:rsidRPr="00F53A40" w:rsidRDefault="00F1171E" w:rsidP="007222C8">
            <w:pPr>
              <w:ind w:left="360"/>
              <w:rPr>
                <w:rFonts w:ascii="Arial" w:hAnsi="Arial" w:cs="Arial"/>
                <w:b/>
                <w:bCs/>
                <w:sz w:val="20"/>
                <w:szCs w:val="20"/>
                <w:lang w:val="en-GB"/>
              </w:rPr>
            </w:pPr>
            <w:r w:rsidRPr="00F53A40">
              <w:rPr>
                <w:rFonts w:ascii="Arial" w:hAnsi="Arial" w:cs="Arial"/>
                <w:b/>
                <w:bCs/>
                <w:sz w:val="20"/>
                <w:szCs w:val="20"/>
                <w:lang w:val="en-GB"/>
              </w:rPr>
              <w:t>(If not please suggest an alternative title)</w:t>
            </w:r>
          </w:p>
          <w:p w14:paraId="0275B919" w14:textId="77777777" w:rsidR="00F1171E" w:rsidRPr="00F53A40" w:rsidRDefault="00F1171E" w:rsidP="007222C8">
            <w:pPr>
              <w:pStyle w:val="Heading2"/>
              <w:jc w:val="left"/>
              <w:rPr>
                <w:rFonts w:ascii="Arial" w:hAnsi="Arial" w:cs="Arial"/>
                <w:u w:val="single"/>
                <w:lang w:val="en-GB"/>
              </w:rPr>
            </w:pPr>
          </w:p>
        </w:tc>
        <w:tc>
          <w:tcPr>
            <w:tcW w:w="2212" w:type="pct"/>
          </w:tcPr>
          <w:p w14:paraId="794AA9A7" w14:textId="77777777" w:rsidR="00F1171E" w:rsidRPr="00F53A40" w:rsidRDefault="00F1171E" w:rsidP="007222C8">
            <w:pPr>
              <w:ind w:left="360"/>
              <w:rPr>
                <w:rFonts w:ascii="Arial" w:hAnsi="Arial" w:cs="Arial"/>
                <w:b/>
                <w:bCs/>
                <w:sz w:val="20"/>
                <w:szCs w:val="20"/>
                <w:lang w:val="en-GB"/>
              </w:rPr>
            </w:pPr>
          </w:p>
        </w:tc>
        <w:tc>
          <w:tcPr>
            <w:tcW w:w="1523" w:type="pct"/>
          </w:tcPr>
          <w:p w14:paraId="405B6701" w14:textId="77777777" w:rsidR="00F1171E" w:rsidRPr="00F53A40" w:rsidRDefault="00F1171E" w:rsidP="007222C8">
            <w:pPr>
              <w:pStyle w:val="Heading2"/>
              <w:jc w:val="left"/>
              <w:rPr>
                <w:rFonts w:ascii="Arial" w:hAnsi="Arial" w:cs="Arial"/>
                <w:b w:val="0"/>
                <w:lang w:val="en-GB"/>
              </w:rPr>
            </w:pPr>
          </w:p>
        </w:tc>
      </w:tr>
      <w:tr w:rsidR="00F1171E" w:rsidRPr="00F53A40" w14:paraId="5604762A" w14:textId="77777777" w:rsidTr="007222C8">
        <w:trPr>
          <w:trHeight w:val="1262"/>
        </w:trPr>
        <w:tc>
          <w:tcPr>
            <w:tcW w:w="1265" w:type="pct"/>
            <w:noWrap/>
          </w:tcPr>
          <w:p w14:paraId="3635573D" w14:textId="77777777" w:rsidR="00F1171E" w:rsidRPr="00F53A40" w:rsidRDefault="00F1171E" w:rsidP="007222C8">
            <w:pPr>
              <w:pStyle w:val="Heading2"/>
              <w:ind w:left="360"/>
              <w:jc w:val="left"/>
              <w:rPr>
                <w:rFonts w:ascii="Arial" w:hAnsi="Arial" w:cs="Arial"/>
                <w:lang w:val="en-GB"/>
              </w:rPr>
            </w:pPr>
            <w:r w:rsidRPr="00F53A40">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F53A40" w:rsidRDefault="00F1171E" w:rsidP="007222C8">
            <w:pPr>
              <w:pStyle w:val="Heading2"/>
              <w:jc w:val="left"/>
              <w:rPr>
                <w:rFonts w:ascii="Arial" w:hAnsi="Arial" w:cs="Arial"/>
                <w:u w:val="single"/>
                <w:lang w:val="en-GB"/>
              </w:rPr>
            </w:pPr>
          </w:p>
        </w:tc>
        <w:tc>
          <w:tcPr>
            <w:tcW w:w="2212" w:type="pct"/>
          </w:tcPr>
          <w:p w14:paraId="0FB7E83A" w14:textId="77777777" w:rsidR="00F1171E" w:rsidRPr="00F53A40" w:rsidRDefault="00F1171E" w:rsidP="007222C8">
            <w:pPr>
              <w:ind w:left="360"/>
              <w:rPr>
                <w:rFonts w:ascii="Arial" w:hAnsi="Arial" w:cs="Arial"/>
                <w:b/>
                <w:bCs/>
                <w:sz w:val="20"/>
                <w:szCs w:val="20"/>
                <w:lang w:val="en-GB"/>
              </w:rPr>
            </w:pPr>
          </w:p>
        </w:tc>
        <w:tc>
          <w:tcPr>
            <w:tcW w:w="1523" w:type="pct"/>
          </w:tcPr>
          <w:p w14:paraId="1D54B730" w14:textId="77777777" w:rsidR="00F1171E" w:rsidRPr="00F53A40" w:rsidRDefault="00F1171E" w:rsidP="007222C8">
            <w:pPr>
              <w:pStyle w:val="Heading2"/>
              <w:jc w:val="left"/>
              <w:rPr>
                <w:rFonts w:ascii="Arial" w:hAnsi="Arial" w:cs="Arial"/>
                <w:b w:val="0"/>
                <w:lang w:val="en-GB"/>
              </w:rPr>
            </w:pPr>
          </w:p>
        </w:tc>
      </w:tr>
      <w:tr w:rsidR="00F1171E" w:rsidRPr="00F53A40" w14:paraId="2F579F54" w14:textId="77777777" w:rsidTr="007222C8">
        <w:trPr>
          <w:trHeight w:val="859"/>
        </w:trPr>
        <w:tc>
          <w:tcPr>
            <w:tcW w:w="1265" w:type="pct"/>
            <w:noWrap/>
          </w:tcPr>
          <w:p w14:paraId="04361F46" w14:textId="368783AB" w:rsidR="00F1171E" w:rsidRPr="00F53A40" w:rsidRDefault="00DC6FED" w:rsidP="007222C8">
            <w:pPr>
              <w:ind w:left="360"/>
              <w:rPr>
                <w:rFonts w:ascii="Arial" w:hAnsi="Arial" w:cs="Arial"/>
                <w:b/>
                <w:bCs/>
                <w:sz w:val="20"/>
                <w:szCs w:val="20"/>
                <w:u w:val="single"/>
                <w:lang w:val="en-GB"/>
              </w:rPr>
            </w:pPr>
            <w:r w:rsidRPr="00F53A40">
              <w:rPr>
                <w:rFonts w:ascii="Arial" w:hAnsi="Arial" w:cs="Arial"/>
                <w:b/>
                <w:bCs/>
                <w:sz w:val="20"/>
                <w:szCs w:val="20"/>
                <w:lang w:val="en-GB"/>
              </w:rPr>
              <w:t xml:space="preserve">Is the manuscript scientifically, correct? Please write here. </w:t>
            </w:r>
          </w:p>
        </w:tc>
        <w:tc>
          <w:tcPr>
            <w:tcW w:w="2212" w:type="pct"/>
          </w:tcPr>
          <w:p w14:paraId="2B5A7721" w14:textId="77777777" w:rsidR="00F1171E" w:rsidRPr="00F53A40"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F53A40" w:rsidRDefault="00F1171E" w:rsidP="007222C8">
            <w:pPr>
              <w:pStyle w:val="Heading2"/>
              <w:jc w:val="left"/>
              <w:rPr>
                <w:rFonts w:ascii="Arial" w:hAnsi="Arial" w:cs="Arial"/>
                <w:b w:val="0"/>
                <w:lang w:val="en-GB"/>
              </w:rPr>
            </w:pPr>
          </w:p>
        </w:tc>
      </w:tr>
      <w:tr w:rsidR="00F1171E" w:rsidRPr="00F53A40" w14:paraId="73739464" w14:textId="77777777" w:rsidTr="007222C8">
        <w:trPr>
          <w:trHeight w:val="703"/>
        </w:trPr>
        <w:tc>
          <w:tcPr>
            <w:tcW w:w="1265" w:type="pct"/>
            <w:noWrap/>
          </w:tcPr>
          <w:p w14:paraId="09C25322" w14:textId="77777777" w:rsidR="00F1171E" w:rsidRPr="00F53A40" w:rsidRDefault="00F1171E" w:rsidP="007222C8">
            <w:pPr>
              <w:ind w:left="360"/>
              <w:rPr>
                <w:rFonts w:ascii="Arial" w:hAnsi="Arial" w:cs="Arial"/>
                <w:b/>
                <w:bCs/>
                <w:sz w:val="20"/>
                <w:szCs w:val="20"/>
                <w:lang w:val="en-GB"/>
              </w:rPr>
            </w:pPr>
            <w:r w:rsidRPr="00F53A40">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F53A40" w:rsidRDefault="00F1171E" w:rsidP="007222C8">
            <w:pPr>
              <w:ind w:left="360"/>
              <w:rPr>
                <w:rFonts w:ascii="Arial" w:hAnsi="Arial" w:cs="Arial"/>
                <w:b/>
                <w:bCs/>
                <w:sz w:val="20"/>
                <w:szCs w:val="20"/>
                <w:u w:val="single"/>
                <w:lang w:val="en-GB"/>
              </w:rPr>
            </w:pPr>
            <w:r w:rsidRPr="00F53A40">
              <w:rPr>
                <w:rFonts w:ascii="Arial" w:hAnsi="Arial" w:cs="Arial"/>
                <w:b/>
                <w:bCs/>
                <w:sz w:val="20"/>
                <w:szCs w:val="20"/>
                <w:u w:val="single"/>
                <w:lang w:val="en-GB"/>
              </w:rPr>
              <w:t>-</w:t>
            </w:r>
          </w:p>
        </w:tc>
        <w:tc>
          <w:tcPr>
            <w:tcW w:w="2212" w:type="pct"/>
          </w:tcPr>
          <w:p w14:paraId="24FE0567" w14:textId="77777777" w:rsidR="00F1171E" w:rsidRPr="00F53A40" w:rsidRDefault="00F1171E" w:rsidP="007222C8">
            <w:pPr>
              <w:pStyle w:val="ListParagraph"/>
              <w:ind w:left="0"/>
              <w:rPr>
                <w:rFonts w:ascii="Arial" w:hAnsi="Arial" w:cs="Arial"/>
                <w:b/>
                <w:bCs/>
                <w:sz w:val="20"/>
                <w:szCs w:val="20"/>
                <w:lang w:val="en-GB"/>
              </w:rPr>
            </w:pPr>
          </w:p>
        </w:tc>
        <w:tc>
          <w:tcPr>
            <w:tcW w:w="1523" w:type="pct"/>
          </w:tcPr>
          <w:p w14:paraId="40220055" w14:textId="77777777" w:rsidR="00F1171E" w:rsidRPr="00F53A40" w:rsidRDefault="00F1171E" w:rsidP="007222C8">
            <w:pPr>
              <w:pStyle w:val="Heading2"/>
              <w:jc w:val="left"/>
              <w:rPr>
                <w:rFonts w:ascii="Arial" w:hAnsi="Arial" w:cs="Arial"/>
                <w:b w:val="0"/>
                <w:lang w:val="en-GB"/>
              </w:rPr>
            </w:pPr>
          </w:p>
        </w:tc>
      </w:tr>
      <w:tr w:rsidR="00F1171E" w:rsidRPr="00F53A40" w14:paraId="73CC4A50" w14:textId="77777777" w:rsidTr="007222C8">
        <w:trPr>
          <w:trHeight w:val="386"/>
        </w:trPr>
        <w:tc>
          <w:tcPr>
            <w:tcW w:w="1265" w:type="pct"/>
            <w:noWrap/>
          </w:tcPr>
          <w:p w14:paraId="029CE8D0" w14:textId="77777777" w:rsidR="00F1171E" w:rsidRPr="00F53A40" w:rsidRDefault="00F1171E" w:rsidP="007222C8">
            <w:pPr>
              <w:pStyle w:val="Heading2"/>
              <w:jc w:val="left"/>
              <w:rPr>
                <w:rFonts w:ascii="Arial" w:hAnsi="Arial" w:cs="Arial"/>
                <w:b w:val="0"/>
                <w:lang w:val="en-GB"/>
              </w:rPr>
            </w:pPr>
          </w:p>
          <w:p w14:paraId="589C16C7" w14:textId="77777777" w:rsidR="00F1171E" w:rsidRPr="00F53A40" w:rsidRDefault="00F1171E" w:rsidP="007222C8">
            <w:pPr>
              <w:pStyle w:val="Heading2"/>
              <w:ind w:left="360"/>
              <w:jc w:val="left"/>
              <w:rPr>
                <w:rFonts w:ascii="Arial" w:hAnsi="Arial" w:cs="Arial"/>
                <w:bCs w:val="0"/>
                <w:lang w:val="en-GB"/>
              </w:rPr>
            </w:pPr>
            <w:r w:rsidRPr="00F53A40">
              <w:rPr>
                <w:rFonts w:ascii="Arial" w:hAnsi="Arial" w:cs="Arial"/>
                <w:bCs w:val="0"/>
                <w:lang w:val="en-GB"/>
              </w:rPr>
              <w:t>Is the language/English quality of the article suitable for scholarly communications?</w:t>
            </w:r>
          </w:p>
          <w:p w14:paraId="7722B85E" w14:textId="77777777" w:rsidR="00F1171E" w:rsidRPr="00F53A40" w:rsidRDefault="00F1171E" w:rsidP="007222C8">
            <w:pPr>
              <w:rPr>
                <w:rFonts w:ascii="Arial" w:hAnsi="Arial" w:cs="Arial"/>
                <w:sz w:val="20"/>
                <w:szCs w:val="20"/>
                <w:lang w:val="en-GB"/>
              </w:rPr>
            </w:pPr>
          </w:p>
        </w:tc>
        <w:tc>
          <w:tcPr>
            <w:tcW w:w="2212" w:type="pct"/>
          </w:tcPr>
          <w:p w14:paraId="0A07EA75" w14:textId="77777777" w:rsidR="00F1171E" w:rsidRPr="00F53A40" w:rsidRDefault="00F1171E" w:rsidP="007222C8">
            <w:pPr>
              <w:rPr>
                <w:rFonts w:ascii="Arial" w:hAnsi="Arial" w:cs="Arial"/>
                <w:sz w:val="20"/>
                <w:szCs w:val="20"/>
                <w:lang w:val="en-GB"/>
              </w:rPr>
            </w:pPr>
          </w:p>
          <w:p w14:paraId="6CBA4B2A" w14:textId="77777777" w:rsidR="00F1171E" w:rsidRPr="00F53A40" w:rsidRDefault="00F1171E" w:rsidP="007222C8">
            <w:pPr>
              <w:rPr>
                <w:rFonts w:ascii="Arial" w:hAnsi="Arial" w:cs="Arial"/>
                <w:sz w:val="20"/>
                <w:szCs w:val="20"/>
                <w:lang w:val="en-GB"/>
              </w:rPr>
            </w:pPr>
          </w:p>
          <w:p w14:paraId="41E28118" w14:textId="77777777" w:rsidR="00F1171E" w:rsidRPr="00F53A40" w:rsidRDefault="00F1171E" w:rsidP="007222C8">
            <w:pPr>
              <w:rPr>
                <w:rFonts w:ascii="Arial" w:hAnsi="Arial" w:cs="Arial"/>
                <w:sz w:val="20"/>
                <w:szCs w:val="20"/>
                <w:lang w:val="en-GB"/>
              </w:rPr>
            </w:pPr>
          </w:p>
          <w:p w14:paraId="297F52DB" w14:textId="77777777" w:rsidR="00F1171E" w:rsidRPr="00F53A40" w:rsidRDefault="00F1171E" w:rsidP="007222C8">
            <w:pPr>
              <w:rPr>
                <w:rFonts w:ascii="Arial" w:hAnsi="Arial" w:cs="Arial"/>
                <w:sz w:val="20"/>
                <w:szCs w:val="20"/>
                <w:lang w:val="en-GB"/>
              </w:rPr>
            </w:pPr>
          </w:p>
          <w:p w14:paraId="149A6CEF" w14:textId="77777777" w:rsidR="00F1171E" w:rsidRPr="00F53A40" w:rsidRDefault="00F1171E" w:rsidP="007222C8">
            <w:pPr>
              <w:rPr>
                <w:rFonts w:ascii="Arial" w:hAnsi="Arial" w:cs="Arial"/>
                <w:sz w:val="20"/>
                <w:szCs w:val="20"/>
                <w:lang w:val="en-GB"/>
              </w:rPr>
            </w:pPr>
          </w:p>
        </w:tc>
        <w:tc>
          <w:tcPr>
            <w:tcW w:w="1523" w:type="pct"/>
          </w:tcPr>
          <w:p w14:paraId="0351CA58" w14:textId="77777777" w:rsidR="00F1171E" w:rsidRPr="00F53A40" w:rsidRDefault="00F1171E" w:rsidP="007222C8">
            <w:pPr>
              <w:rPr>
                <w:rFonts w:ascii="Arial" w:hAnsi="Arial" w:cs="Arial"/>
                <w:sz w:val="20"/>
                <w:szCs w:val="20"/>
                <w:lang w:val="en-GB"/>
              </w:rPr>
            </w:pPr>
          </w:p>
        </w:tc>
      </w:tr>
      <w:tr w:rsidR="00F1171E" w:rsidRPr="00F53A40" w14:paraId="20A16C0C" w14:textId="77777777" w:rsidTr="007222C8">
        <w:trPr>
          <w:trHeight w:val="1178"/>
        </w:trPr>
        <w:tc>
          <w:tcPr>
            <w:tcW w:w="1265" w:type="pct"/>
            <w:noWrap/>
          </w:tcPr>
          <w:p w14:paraId="7F4BCFAE" w14:textId="77777777" w:rsidR="00F1171E" w:rsidRPr="00F53A40" w:rsidRDefault="00F1171E" w:rsidP="007222C8">
            <w:pPr>
              <w:pStyle w:val="Heading2"/>
              <w:jc w:val="left"/>
              <w:rPr>
                <w:rFonts w:ascii="Arial" w:hAnsi="Arial" w:cs="Arial"/>
                <w:b w:val="0"/>
                <w:bCs w:val="0"/>
                <w:lang w:val="en-GB"/>
              </w:rPr>
            </w:pPr>
            <w:r w:rsidRPr="00F53A40">
              <w:rPr>
                <w:rFonts w:ascii="Arial" w:hAnsi="Arial" w:cs="Arial"/>
                <w:bCs w:val="0"/>
                <w:u w:val="single"/>
                <w:lang w:val="en-GB"/>
              </w:rPr>
              <w:t>Optional/General</w:t>
            </w:r>
            <w:r w:rsidRPr="00F53A40">
              <w:rPr>
                <w:rFonts w:ascii="Arial" w:hAnsi="Arial" w:cs="Arial"/>
                <w:bCs w:val="0"/>
                <w:lang w:val="en-GB"/>
              </w:rPr>
              <w:t xml:space="preserve"> </w:t>
            </w:r>
            <w:r w:rsidRPr="00F53A40">
              <w:rPr>
                <w:rFonts w:ascii="Arial" w:hAnsi="Arial" w:cs="Arial"/>
                <w:b w:val="0"/>
                <w:bCs w:val="0"/>
                <w:lang w:val="en-GB"/>
              </w:rPr>
              <w:t>comments</w:t>
            </w:r>
          </w:p>
          <w:p w14:paraId="1A6B3748" w14:textId="77777777" w:rsidR="00F1171E" w:rsidRPr="00F53A40" w:rsidRDefault="00F1171E" w:rsidP="007222C8">
            <w:pPr>
              <w:pStyle w:val="Heading2"/>
              <w:jc w:val="left"/>
              <w:rPr>
                <w:rFonts w:ascii="Arial" w:hAnsi="Arial" w:cs="Arial"/>
                <w:b w:val="0"/>
                <w:lang w:val="en-GB"/>
              </w:rPr>
            </w:pPr>
          </w:p>
        </w:tc>
        <w:tc>
          <w:tcPr>
            <w:tcW w:w="2212" w:type="pct"/>
          </w:tcPr>
          <w:p w14:paraId="1E347C61" w14:textId="77777777" w:rsidR="00F1171E" w:rsidRPr="00F53A40" w:rsidRDefault="00F1171E" w:rsidP="007222C8">
            <w:pPr>
              <w:rPr>
                <w:rFonts w:ascii="Arial" w:hAnsi="Arial" w:cs="Arial"/>
                <w:sz w:val="20"/>
                <w:szCs w:val="20"/>
                <w:lang w:val="en-GB"/>
              </w:rPr>
            </w:pPr>
          </w:p>
          <w:p w14:paraId="441BECD4" w14:textId="77777777" w:rsidR="00B72013" w:rsidRPr="00F53A40" w:rsidRDefault="00B72013" w:rsidP="00B72013">
            <w:pPr>
              <w:pStyle w:val="Heading1"/>
              <w:rPr>
                <w:rFonts w:ascii="Arial" w:hAnsi="Arial" w:cs="Arial"/>
                <w:sz w:val="20"/>
                <w:szCs w:val="20"/>
              </w:rPr>
            </w:pPr>
            <w:r w:rsidRPr="00F53A40">
              <w:rPr>
                <w:rFonts w:ascii="Arial" w:hAnsi="Arial" w:cs="Arial"/>
                <w:sz w:val="20"/>
                <w:szCs w:val="20"/>
              </w:rPr>
              <w:t>Manuscript Review: Mastering Academic Writing Skills</w:t>
            </w:r>
          </w:p>
          <w:p w14:paraId="7E595814" w14:textId="77777777" w:rsidR="00B72013" w:rsidRPr="00F53A40" w:rsidRDefault="00B72013" w:rsidP="00B72013">
            <w:pPr>
              <w:rPr>
                <w:rFonts w:ascii="Arial" w:hAnsi="Arial" w:cs="Arial"/>
                <w:sz w:val="20"/>
                <w:szCs w:val="20"/>
              </w:rPr>
            </w:pPr>
            <w:r w:rsidRPr="00F53A40">
              <w:rPr>
                <w:rFonts w:ascii="Arial" w:hAnsi="Arial" w:cs="Arial"/>
                <w:sz w:val="20"/>
                <w:szCs w:val="20"/>
              </w:rPr>
              <w:br/>
              <w:t>The manuscript titled “Mastering Academic Writing Skills: A Handbook for University Students” is an ambitious and comprehensive work. It offers a broad and well-structured insight into academic writing skills that are highly relevant for students, novice educators, and researchers across disciplines.</w:t>
            </w:r>
            <w:r w:rsidRPr="00F53A40">
              <w:rPr>
                <w:rFonts w:ascii="Arial" w:hAnsi="Arial" w:cs="Arial"/>
                <w:sz w:val="20"/>
                <w:szCs w:val="20"/>
              </w:rPr>
              <w:br/>
            </w:r>
            <w:r w:rsidRPr="00F53A40">
              <w:rPr>
                <w:rFonts w:ascii="Arial" w:hAnsi="Arial" w:cs="Arial"/>
                <w:sz w:val="20"/>
                <w:szCs w:val="20"/>
              </w:rPr>
              <w:br/>
              <w:t>1. Language and Grammar</w:t>
            </w:r>
            <w:r w:rsidRPr="00F53A40">
              <w:rPr>
                <w:rFonts w:ascii="Arial" w:hAnsi="Arial" w:cs="Arial"/>
                <w:sz w:val="20"/>
                <w:szCs w:val="20"/>
              </w:rPr>
              <w:br/>
              <w:t>Overall, the manuscript uses formal and academic-appropriate language. The author successfully conveys ideas with clarity and depth. However, some sentences are too long and may affect readability. Minor issues such as typographical errors (e.g., “</w:t>
            </w:r>
            <w:proofErr w:type="spellStart"/>
            <w:r w:rsidRPr="00F53A40">
              <w:rPr>
                <w:rFonts w:ascii="Arial" w:hAnsi="Arial" w:cs="Arial"/>
                <w:sz w:val="20"/>
                <w:szCs w:val="20"/>
              </w:rPr>
              <w:t>writng</w:t>
            </w:r>
            <w:proofErr w:type="spellEnd"/>
            <w:r w:rsidRPr="00F53A40">
              <w:rPr>
                <w:rFonts w:ascii="Arial" w:hAnsi="Arial" w:cs="Arial"/>
                <w:sz w:val="20"/>
                <w:szCs w:val="20"/>
              </w:rPr>
              <w:t>” instead of “writing”) and inconsistent formatting (e.g., chapter numbers embedded in titles) were noted. Attention to punctuation and capitalization should be improved for consistency.</w:t>
            </w:r>
            <w:r w:rsidRPr="00F53A40">
              <w:rPr>
                <w:rFonts w:ascii="Arial" w:hAnsi="Arial" w:cs="Arial"/>
                <w:sz w:val="20"/>
                <w:szCs w:val="20"/>
              </w:rPr>
              <w:br/>
            </w:r>
            <w:r w:rsidRPr="00F53A40">
              <w:rPr>
                <w:rFonts w:ascii="Arial" w:hAnsi="Arial" w:cs="Arial"/>
                <w:sz w:val="20"/>
                <w:szCs w:val="20"/>
              </w:rPr>
              <w:br/>
              <w:t>2. Flow and Structure</w:t>
            </w:r>
            <w:r w:rsidRPr="00F53A40">
              <w:rPr>
                <w:rFonts w:ascii="Arial" w:hAnsi="Arial" w:cs="Arial"/>
                <w:sz w:val="20"/>
                <w:szCs w:val="20"/>
              </w:rPr>
              <w:br/>
              <w:t>The book’s structure is logical and well-organized. Each chapter includes an introduction, core discussion, and conclusion. However, a general overview or “roadmap” at the beginning of the book would be helpful to provide readers with a clearer orientation. Certain parts, particularly those discussing online platforms in great detail, appear repetitive and could be condensed to maintain focus.</w:t>
            </w:r>
            <w:r w:rsidRPr="00F53A40">
              <w:rPr>
                <w:rFonts w:ascii="Arial" w:hAnsi="Arial" w:cs="Arial"/>
                <w:sz w:val="20"/>
                <w:szCs w:val="20"/>
              </w:rPr>
              <w:br/>
            </w:r>
            <w:r w:rsidRPr="00F53A40">
              <w:rPr>
                <w:rFonts w:ascii="Arial" w:hAnsi="Arial" w:cs="Arial"/>
                <w:sz w:val="20"/>
                <w:szCs w:val="20"/>
              </w:rPr>
              <w:br/>
              <w:t>3. Scholarly Quality and Referencing</w:t>
            </w:r>
            <w:r w:rsidRPr="00F53A40">
              <w:rPr>
                <w:rFonts w:ascii="Arial" w:hAnsi="Arial" w:cs="Arial"/>
                <w:sz w:val="20"/>
                <w:szCs w:val="20"/>
              </w:rPr>
              <w:br/>
              <w:t xml:space="preserve">The manuscript </w:t>
            </w:r>
            <w:proofErr w:type="gramStart"/>
            <w:r w:rsidRPr="00F53A40">
              <w:rPr>
                <w:rFonts w:ascii="Arial" w:hAnsi="Arial" w:cs="Arial"/>
                <w:sz w:val="20"/>
                <w:szCs w:val="20"/>
              </w:rPr>
              <w:t>uses</w:t>
            </w:r>
            <w:proofErr w:type="gramEnd"/>
            <w:r w:rsidRPr="00F53A40">
              <w:rPr>
                <w:rFonts w:ascii="Arial" w:hAnsi="Arial" w:cs="Arial"/>
                <w:sz w:val="20"/>
                <w:szCs w:val="20"/>
              </w:rPr>
              <w:t xml:space="preserve"> a wide range of credible sources from scholarly journals and reputable institutions. Citations are generally present but need more consistency in APA formatting. In some places, it is unclear whether the statements reflect the author’s opinion or are derived from external references.</w:t>
            </w:r>
            <w:r w:rsidRPr="00F53A40">
              <w:rPr>
                <w:rFonts w:ascii="Arial" w:hAnsi="Arial" w:cs="Arial"/>
                <w:sz w:val="20"/>
                <w:szCs w:val="20"/>
              </w:rPr>
              <w:br/>
            </w:r>
            <w:r w:rsidRPr="00F53A40">
              <w:rPr>
                <w:rFonts w:ascii="Arial" w:hAnsi="Arial" w:cs="Arial"/>
                <w:sz w:val="20"/>
                <w:szCs w:val="20"/>
              </w:rPr>
              <w:br/>
              <w:t>4. Content Coherence and Relevance</w:t>
            </w:r>
            <w:r w:rsidRPr="00F53A40">
              <w:rPr>
                <w:rFonts w:ascii="Arial" w:hAnsi="Arial" w:cs="Arial"/>
                <w:sz w:val="20"/>
                <w:szCs w:val="20"/>
              </w:rPr>
              <w:br/>
              <w:t>The content comprehensively covers various aspects of academic writing, from foundational concepts to technical details like citation and paragraph structure. The material is highly relevant, especially for students and those engaged in academic settings. Some parts could benefit from simplification to ensure accessibility for beginner readers.</w:t>
            </w:r>
            <w:r w:rsidRPr="00F53A40">
              <w:rPr>
                <w:rFonts w:ascii="Arial" w:hAnsi="Arial" w:cs="Arial"/>
                <w:sz w:val="20"/>
                <w:szCs w:val="20"/>
              </w:rPr>
              <w:br/>
            </w:r>
            <w:r w:rsidRPr="00F53A40">
              <w:rPr>
                <w:rFonts w:ascii="Arial" w:hAnsi="Arial" w:cs="Arial"/>
                <w:sz w:val="20"/>
                <w:szCs w:val="20"/>
              </w:rPr>
              <w:br/>
              <w:t>5. General Recommendations for Improvement:</w:t>
            </w:r>
            <w:r w:rsidRPr="00F53A40">
              <w:rPr>
                <w:rFonts w:ascii="Arial" w:hAnsi="Arial" w:cs="Arial"/>
                <w:sz w:val="20"/>
                <w:szCs w:val="20"/>
              </w:rPr>
              <w:br/>
              <w:t>- Standardize and clarify the format of chapter and subchapter titles.</w:t>
            </w:r>
            <w:r w:rsidRPr="00F53A40">
              <w:rPr>
                <w:rFonts w:ascii="Arial" w:hAnsi="Arial" w:cs="Arial"/>
                <w:sz w:val="20"/>
                <w:szCs w:val="20"/>
              </w:rPr>
              <w:br/>
              <w:t>- Add visual elements such as diagrams or tables to support dense content.</w:t>
            </w:r>
            <w:r w:rsidRPr="00F53A40">
              <w:rPr>
                <w:rFonts w:ascii="Arial" w:hAnsi="Arial" w:cs="Arial"/>
                <w:sz w:val="20"/>
                <w:szCs w:val="20"/>
              </w:rPr>
              <w:br/>
              <w:t>- Include more reflection activities or practice exercises to make the book more interactive and practical.</w:t>
            </w:r>
            <w:r w:rsidRPr="00F53A40">
              <w:rPr>
                <w:rFonts w:ascii="Arial" w:hAnsi="Arial" w:cs="Arial"/>
                <w:sz w:val="20"/>
                <w:szCs w:val="20"/>
              </w:rPr>
              <w:br/>
              <w:t>- Ensure consistency in referencing and formatting, especially in the bibliography section.</w:t>
            </w:r>
            <w:r w:rsidRPr="00F53A40">
              <w:rPr>
                <w:rFonts w:ascii="Arial" w:hAnsi="Arial" w:cs="Arial"/>
                <w:sz w:val="20"/>
                <w:szCs w:val="20"/>
              </w:rPr>
              <w:br/>
            </w:r>
            <w:r w:rsidRPr="00F53A40">
              <w:rPr>
                <w:rFonts w:ascii="Arial" w:hAnsi="Arial" w:cs="Arial"/>
                <w:sz w:val="20"/>
                <w:szCs w:val="20"/>
              </w:rPr>
              <w:br/>
              <w:t>Conclusion:</w:t>
            </w:r>
            <w:r w:rsidRPr="00F53A40">
              <w:rPr>
                <w:rFonts w:ascii="Arial" w:hAnsi="Arial" w:cs="Arial"/>
                <w:sz w:val="20"/>
                <w:szCs w:val="20"/>
              </w:rPr>
              <w:br/>
              <w:t>This book is a valuable contribution to the development of students' academic writing skills. With refinements in language, technical structure, and content density, it has the potential to become a widely adopted and highly effective academic writing guide.</w:t>
            </w:r>
            <w:r w:rsidRPr="00F53A40">
              <w:rPr>
                <w:rFonts w:ascii="Arial" w:hAnsi="Arial" w:cs="Arial"/>
                <w:sz w:val="20"/>
                <w:szCs w:val="20"/>
              </w:rPr>
              <w:br/>
            </w:r>
          </w:p>
          <w:p w14:paraId="5E946A0E" w14:textId="77777777" w:rsidR="00F1171E" w:rsidRPr="00F53A40" w:rsidRDefault="00F1171E" w:rsidP="007222C8">
            <w:pPr>
              <w:rPr>
                <w:rFonts w:ascii="Arial" w:hAnsi="Arial" w:cs="Arial"/>
                <w:sz w:val="20"/>
                <w:szCs w:val="20"/>
                <w:lang w:val="en-GB"/>
              </w:rPr>
            </w:pPr>
          </w:p>
          <w:p w14:paraId="7EB58C99" w14:textId="77777777" w:rsidR="00F1171E" w:rsidRPr="00F53A40" w:rsidRDefault="00F1171E" w:rsidP="007222C8">
            <w:pPr>
              <w:rPr>
                <w:rFonts w:ascii="Arial" w:hAnsi="Arial" w:cs="Arial"/>
                <w:sz w:val="20"/>
                <w:szCs w:val="20"/>
                <w:lang w:val="en-GB"/>
              </w:rPr>
            </w:pPr>
          </w:p>
          <w:p w14:paraId="15DFD0E8" w14:textId="77777777" w:rsidR="00F1171E" w:rsidRPr="00F53A40" w:rsidRDefault="00F1171E" w:rsidP="007222C8">
            <w:pPr>
              <w:rPr>
                <w:rFonts w:ascii="Arial" w:hAnsi="Arial" w:cs="Arial"/>
                <w:sz w:val="20"/>
                <w:szCs w:val="20"/>
                <w:lang w:val="en-GB"/>
              </w:rPr>
            </w:pPr>
          </w:p>
        </w:tc>
        <w:tc>
          <w:tcPr>
            <w:tcW w:w="1523" w:type="pct"/>
          </w:tcPr>
          <w:p w14:paraId="465E098E" w14:textId="77777777" w:rsidR="00F1171E" w:rsidRPr="00F53A40" w:rsidRDefault="00F1171E" w:rsidP="007222C8">
            <w:pPr>
              <w:rPr>
                <w:rFonts w:ascii="Arial" w:hAnsi="Arial" w:cs="Arial"/>
                <w:sz w:val="20"/>
                <w:szCs w:val="20"/>
                <w:lang w:val="en-GB"/>
              </w:rPr>
            </w:pPr>
          </w:p>
        </w:tc>
      </w:tr>
    </w:tbl>
    <w:p w14:paraId="6BBACB91" w14:textId="77777777" w:rsidR="00F1171E" w:rsidRPr="00F53A40" w:rsidRDefault="00F1171E" w:rsidP="00F1171E">
      <w:pPr>
        <w:pStyle w:val="BodyText"/>
        <w:rPr>
          <w:rFonts w:ascii="Arial" w:hAnsi="Arial" w:cs="Arial"/>
          <w:b/>
          <w:bCs/>
          <w:sz w:val="20"/>
          <w:szCs w:val="20"/>
          <w:u w:val="single"/>
          <w:lang w:val="en-GB"/>
        </w:rPr>
      </w:pPr>
    </w:p>
    <w:p w14:paraId="78207741" w14:textId="77777777" w:rsidR="00F1171E" w:rsidRPr="00F53A40" w:rsidRDefault="00F1171E" w:rsidP="00F1171E">
      <w:pPr>
        <w:pStyle w:val="BodyText"/>
        <w:rPr>
          <w:rFonts w:ascii="Arial" w:hAnsi="Arial" w:cs="Arial"/>
          <w:b/>
          <w:bCs/>
          <w:sz w:val="20"/>
          <w:szCs w:val="20"/>
          <w:u w:val="single"/>
          <w:lang w:val="en-GB"/>
        </w:rPr>
      </w:pPr>
    </w:p>
    <w:p w14:paraId="25069224" w14:textId="77777777" w:rsidR="00F1171E" w:rsidRPr="00F53A40" w:rsidRDefault="00F1171E" w:rsidP="00F1171E">
      <w:pPr>
        <w:pStyle w:val="BodyText"/>
        <w:rPr>
          <w:rFonts w:ascii="Arial" w:hAnsi="Arial" w:cs="Arial"/>
          <w:b/>
          <w:bCs/>
          <w:sz w:val="20"/>
          <w:szCs w:val="20"/>
          <w:u w:val="single"/>
          <w:lang w:val="en-GB"/>
        </w:rPr>
      </w:pPr>
    </w:p>
    <w:p w14:paraId="0821307F" w14:textId="77777777" w:rsidR="00F1171E" w:rsidRPr="00F53A40"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F53A40"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F53A40" w:rsidRDefault="00F1171E" w:rsidP="007222C8">
            <w:pPr>
              <w:pStyle w:val="NormalWeb"/>
              <w:spacing w:before="0" w:beforeAutospacing="0" w:after="0" w:afterAutospacing="0"/>
              <w:rPr>
                <w:rFonts w:ascii="Arial" w:hAnsi="Arial" w:cs="Arial"/>
                <w:b/>
                <w:sz w:val="20"/>
                <w:szCs w:val="20"/>
                <w:u w:val="single"/>
                <w:lang w:val="en-GB"/>
              </w:rPr>
            </w:pPr>
            <w:r w:rsidRPr="00F53A40">
              <w:rPr>
                <w:rFonts w:ascii="Arial" w:hAnsi="Arial" w:cs="Arial"/>
                <w:b/>
                <w:sz w:val="20"/>
                <w:szCs w:val="20"/>
                <w:highlight w:val="yellow"/>
                <w:u w:val="single"/>
                <w:lang w:val="en-GB"/>
              </w:rPr>
              <w:t>PART  2:</w:t>
            </w:r>
            <w:r w:rsidRPr="00F53A40">
              <w:rPr>
                <w:rFonts w:ascii="Arial" w:hAnsi="Arial" w:cs="Arial"/>
                <w:b/>
                <w:sz w:val="20"/>
                <w:szCs w:val="20"/>
                <w:u w:val="single"/>
                <w:lang w:val="en-GB"/>
              </w:rPr>
              <w:t xml:space="preserve"> </w:t>
            </w:r>
          </w:p>
          <w:p w14:paraId="5B767407" w14:textId="77777777" w:rsidR="00F1171E" w:rsidRPr="00F53A40"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F53A40"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F53A40"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F53A40" w:rsidRDefault="00F1171E" w:rsidP="007222C8">
            <w:pPr>
              <w:pStyle w:val="Heading2"/>
              <w:jc w:val="left"/>
              <w:rPr>
                <w:rFonts w:ascii="Arial" w:hAnsi="Arial" w:cs="Arial"/>
                <w:lang w:val="en-GB"/>
              </w:rPr>
            </w:pPr>
            <w:r w:rsidRPr="00F53A40">
              <w:rPr>
                <w:rFonts w:ascii="Arial" w:hAnsi="Arial" w:cs="Arial"/>
                <w:lang w:val="en-GB"/>
              </w:rPr>
              <w:t>Reviewer’s comment</w:t>
            </w:r>
          </w:p>
        </w:tc>
        <w:tc>
          <w:tcPr>
            <w:tcW w:w="1342" w:type="pct"/>
            <w:shd w:val="clear" w:color="auto" w:fill="auto"/>
          </w:tcPr>
          <w:p w14:paraId="6F48B50B" w14:textId="77777777" w:rsidR="00F1171E" w:rsidRPr="00F53A40" w:rsidRDefault="00F1171E" w:rsidP="007222C8">
            <w:pPr>
              <w:pStyle w:val="Heading2"/>
              <w:jc w:val="left"/>
              <w:rPr>
                <w:rFonts w:ascii="Arial" w:hAnsi="Arial" w:cs="Arial"/>
                <w:b w:val="0"/>
                <w:lang w:val="en-GB"/>
              </w:rPr>
            </w:pPr>
            <w:r w:rsidRPr="00F53A40">
              <w:rPr>
                <w:rFonts w:ascii="Arial" w:hAnsi="Arial" w:cs="Arial"/>
                <w:lang w:val="en-GB"/>
              </w:rPr>
              <w:t>Author’s comment</w:t>
            </w:r>
            <w:r w:rsidRPr="00F53A40">
              <w:rPr>
                <w:rFonts w:ascii="Arial" w:hAnsi="Arial" w:cs="Arial"/>
                <w:b w:val="0"/>
                <w:lang w:val="en-GB"/>
              </w:rPr>
              <w:t xml:space="preserve"> </w:t>
            </w:r>
            <w:r w:rsidRPr="00F53A40">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F53A40"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F53A40" w:rsidRDefault="00F1171E" w:rsidP="007222C8">
            <w:pPr>
              <w:pStyle w:val="NormalWeb"/>
              <w:spacing w:before="0" w:beforeAutospacing="0" w:after="0" w:afterAutospacing="0"/>
              <w:rPr>
                <w:rFonts w:ascii="Arial" w:hAnsi="Arial" w:cs="Arial"/>
                <w:b/>
                <w:sz w:val="20"/>
                <w:szCs w:val="20"/>
                <w:lang w:val="en-GB"/>
              </w:rPr>
            </w:pPr>
            <w:r w:rsidRPr="00F53A40">
              <w:rPr>
                <w:rFonts w:ascii="Arial" w:hAnsi="Arial" w:cs="Arial"/>
                <w:b/>
                <w:sz w:val="20"/>
                <w:szCs w:val="20"/>
                <w:lang w:val="en-GB"/>
              </w:rPr>
              <w:t xml:space="preserve">Are there ethical issues in this manuscript? </w:t>
            </w:r>
          </w:p>
          <w:p w14:paraId="6034B476" w14:textId="77777777" w:rsidR="00F1171E" w:rsidRPr="00F53A40"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F53A40" w:rsidRDefault="00F1171E" w:rsidP="007222C8">
            <w:pPr>
              <w:pStyle w:val="NormalWeb"/>
              <w:spacing w:before="0" w:beforeAutospacing="0" w:after="0" w:afterAutospacing="0"/>
              <w:rPr>
                <w:rFonts w:ascii="Arial" w:hAnsi="Arial" w:cs="Arial"/>
                <w:i/>
                <w:iCs/>
                <w:sz w:val="20"/>
                <w:szCs w:val="20"/>
                <w:u w:val="single"/>
                <w:lang w:val="en-GB"/>
              </w:rPr>
            </w:pPr>
            <w:r w:rsidRPr="00F53A40">
              <w:rPr>
                <w:rFonts w:ascii="Arial" w:hAnsi="Arial" w:cs="Arial"/>
                <w:i/>
                <w:iCs/>
                <w:sz w:val="20"/>
                <w:szCs w:val="20"/>
                <w:u w:val="single"/>
                <w:lang w:val="en-GB"/>
              </w:rPr>
              <w:t xml:space="preserve">(If yes, </w:t>
            </w:r>
            <w:proofErr w:type="gramStart"/>
            <w:r w:rsidRPr="00F53A40">
              <w:rPr>
                <w:rFonts w:ascii="Arial" w:hAnsi="Arial" w:cs="Arial"/>
                <w:i/>
                <w:iCs/>
                <w:sz w:val="20"/>
                <w:szCs w:val="20"/>
                <w:u w:val="single"/>
                <w:lang w:val="en-GB"/>
              </w:rPr>
              <w:t>Kindly</w:t>
            </w:r>
            <w:proofErr w:type="gramEnd"/>
            <w:r w:rsidRPr="00F53A40">
              <w:rPr>
                <w:rFonts w:ascii="Arial" w:hAnsi="Arial" w:cs="Arial"/>
                <w:i/>
                <w:iCs/>
                <w:sz w:val="20"/>
                <w:szCs w:val="20"/>
                <w:u w:val="single"/>
                <w:lang w:val="en-GB"/>
              </w:rPr>
              <w:t xml:space="preserve"> please write down the ethical issues here in detail)</w:t>
            </w:r>
          </w:p>
          <w:p w14:paraId="3F0D46E3" w14:textId="77777777" w:rsidR="00F1171E" w:rsidRPr="00F53A40"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F53A40"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F53A40" w:rsidRDefault="00F1171E" w:rsidP="007222C8">
            <w:pPr>
              <w:rPr>
                <w:rFonts w:ascii="Arial" w:eastAsia="Arial Unicode MS" w:hAnsi="Arial" w:cs="Arial"/>
                <w:sz w:val="20"/>
                <w:szCs w:val="20"/>
                <w:lang w:val="en-GB"/>
              </w:rPr>
            </w:pPr>
          </w:p>
          <w:p w14:paraId="4A981594" w14:textId="77777777" w:rsidR="00F1171E" w:rsidRPr="00F53A40" w:rsidRDefault="00F1171E" w:rsidP="007222C8">
            <w:pPr>
              <w:rPr>
                <w:rFonts w:ascii="Arial" w:eastAsia="Arial Unicode MS" w:hAnsi="Arial" w:cs="Arial"/>
                <w:sz w:val="20"/>
                <w:szCs w:val="20"/>
                <w:lang w:val="en-GB"/>
              </w:rPr>
            </w:pPr>
          </w:p>
          <w:p w14:paraId="4780A682" w14:textId="77777777" w:rsidR="00F1171E" w:rsidRPr="00F53A40" w:rsidRDefault="00F1171E" w:rsidP="007222C8">
            <w:pPr>
              <w:rPr>
                <w:rFonts w:ascii="Arial" w:eastAsia="Arial Unicode MS" w:hAnsi="Arial" w:cs="Arial"/>
                <w:sz w:val="20"/>
                <w:szCs w:val="20"/>
                <w:lang w:val="en-GB"/>
              </w:rPr>
            </w:pPr>
          </w:p>
          <w:p w14:paraId="2D80979A" w14:textId="77777777" w:rsidR="00F1171E" w:rsidRPr="00F53A40"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000CC2A6" w14:textId="77777777" w:rsidR="00F53A40" w:rsidRPr="006D498A" w:rsidRDefault="00F53A40" w:rsidP="00F53A40">
      <w:pPr>
        <w:pStyle w:val="Affiliation"/>
        <w:spacing w:after="0" w:line="240" w:lineRule="auto"/>
        <w:jc w:val="left"/>
        <w:rPr>
          <w:rFonts w:ascii="Arial" w:hAnsi="Arial" w:cs="Arial"/>
          <w:b/>
          <w:u w:val="single"/>
        </w:rPr>
      </w:pPr>
      <w:r w:rsidRPr="006D498A">
        <w:rPr>
          <w:rFonts w:ascii="Arial" w:hAnsi="Arial" w:cs="Arial"/>
          <w:b/>
          <w:u w:val="single"/>
        </w:rPr>
        <w:t>Reviewer details:</w:t>
      </w:r>
    </w:p>
    <w:p w14:paraId="049417AD" w14:textId="77777777" w:rsidR="00F53A40" w:rsidRPr="006D498A" w:rsidRDefault="00F53A40" w:rsidP="00F53A40">
      <w:pPr>
        <w:pStyle w:val="Affiliation"/>
        <w:spacing w:after="0" w:line="240" w:lineRule="auto"/>
        <w:jc w:val="left"/>
        <w:rPr>
          <w:rFonts w:ascii="Arial" w:hAnsi="Arial" w:cs="Arial"/>
          <w:b/>
        </w:rPr>
      </w:pPr>
      <w:r w:rsidRPr="006D498A">
        <w:rPr>
          <w:rFonts w:ascii="Arial" w:hAnsi="Arial" w:cs="Arial"/>
          <w:b/>
          <w:color w:val="000000"/>
        </w:rPr>
        <w:t>Mohamad Hani, Indonesia</w:t>
      </w:r>
    </w:p>
    <w:p w14:paraId="76321A98" w14:textId="77777777" w:rsidR="00F53A40" w:rsidRPr="00F53A40" w:rsidRDefault="00F53A40">
      <w:pPr>
        <w:rPr>
          <w:rFonts w:ascii="Arial" w:hAnsi="Arial" w:cs="Arial"/>
          <w:b/>
          <w:sz w:val="20"/>
          <w:szCs w:val="20"/>
          <w:lang w:val="en-GB"/>
        </w:rPr>
      </w:pPr>
    </w:p>
    <w:sectPr w:rsidR="00F53A40" w:rsidRPr="00F53A40"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8CEA0" w14:textId="77777777" w:rsidR="000F4495" w:rsidRPr="0000007A" w:rsidRDefault="000F4495" w:rsidP="0099583E">
      <w:r>
        <w:separator/>
      </w:r>
    </w:p>
  </w:endnote>
  <w:endnote w:type="continuationSeparator" w:id="0">
    <w:p w14:paraId="61761B70" w14:textId="77777777" w:rsidR="000F4495" w:rsidRPr="0000007A" w:rsidRDefault="000F449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4BA42" w14:textId="77777777" w:rsidR="000F4495" w:rsidRPr="0000007A" w:rsidRDefault="000F4495" w:rsidP="0099583E">
      <w:r>
        <w:separator/>
      </w:r>
    </w:p>
  </w:footnote>
  <w:footnote w:type="continuationSeparator" w:id="0">
    <w:p w14:paraId="0F4B5930" w14:textId="77777777" w:rsidR="000F4495" w:rsidRPr="0000007A" w:rsidRDefault="000F449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85129899">
    <w:abstractNumId w:val="3"/>
  </w:num>
  <w:num w:numId="2" w16cid:durableId="231088150">
    <w:abstractNumId w:val="6"/>
  </w:num>
  <w:num w:numId="3" w16cid:durableId="1458793873">
    <w:abstractNumId w:val="5"/>
  </w:num>
  <w:num w:numId="4" w16cid:durableId="375277362">
    <w:abstractNumId w:val="7"/>
  </w:num>
  <w:num w:numId="5" w16cid:durableId="4214493">
    <w:abstractNumId w:val="4"/>
  </w:num>
  <w:num w:numId="6" w16cid:durableId="557672725">
    <w:abstractNumId w:val="0"/>
  </w:num>
  <w:num w:numId="7" w16cid:durableId="853302700">
    <w:abstractNumId w:val="1"/>
  </w:num>
  <w:num w:numId="8" w16cid:durableId="692532133">
    <w:abstractNumId w:val="9"/>
  </w:num>
  <w:num w:numId="9" w16cid:durableId="329141964">
    <w:abstractNumId w:val="8"/>
  </w:num>
  <w:num w:numId="10" w16cid:durableId="592317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E6642"/>
    <w:rsid w:val="000F4495"/>
    <w:rsid w:val="000F6EA8"/>
    <w:rsid w:val="00101322"/>
    <w:rsid w:val="00115767"/>
    <w:rsid w:val="00121FFA"/>
    <w:rsid w:val="0012616A"/>
    <w:rsid w:val="00136984"/>
    <w:rsid w:val="001409BD"/>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C0825"/>
    <w:rsid w:val="001C1D15"/>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3C90"/>
    <w:rsid w:val="002F6935"/>
    <w:rsid w:val="00312559"/>
    <w:rsid w:val="003204B8"/>
    <w:rsid w:val="00326D7D"/>
    <w:rsid w:val="0033018A"/>
    <w:rsid w:val="0033692F"/>
    <w:rsid w:val="00353718"/>
    <w:rsid w:val="00374F93"/>
    <w:rsid w:val="00377F1D"/>
    <w:rsid w:val="0039395F"/>
    <w:rsid w:val="00394901"/>
    <w:rsid w:val="003A04E7"/>
    <w:rsid w:val="003A1C45"/>
    <w:rsid w:val="003A4991"/>
    <w:rsid w:val="003A6E1A"/>
    <w:rsid w:val="003B1D0B"/>
    <w:rsid w:val="003B2172"/>
    <w:rsid w:val="003D1BDE"/>
    <w:rsid w:val="003E746A"/>
    <w:rsid w:val="00401C12"/>
    <w:rsid w:val="00421DBF"/>
    <w:rsid w:val="00423C61"/>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31CB"/>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5F3EDF"/>
    <w:rsid w:val="006017E6"/>
    <w:rsid w:val="00602F7D"/>
    <w:rsid w:val="00605952"/>
    <w:rsid w:val="00620677"/>
    <w:rsid w:val="00624032"/>
    <w:rsid w:val="00626025"/>
    <w:rsid w:val="006311A1"/>
    <w:rsid w:val="006337A0"/>
    <w:rsid w:val="00640538"/>
    <w:rsid w:val="00645A56"/>
    <w:rsid w:val="006476DD"/>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6F4A62"/>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D4805"/>
    <w:rsid w:val="008E5067"/>
    <w:rsid w:val="008F036B"/>
    <w:rsid w:val="008F36E4"/>
    <w:rsid w:val="0090720F"/>
    <w:rsid w:val="0091410B"/>
    <w:rsid w:val="009245E3"/>
    <w:rsid w:val="0094240F"/>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2013"/>
    <w:rsid w:val="00B75BAB"/>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14C2"/>
    <w:rsid w:val="00CC2753"/>
    <w:rsid w:val="00CD093E"/>
    <w:rsid w:val="00CD1556"/>
    <w:rsid w:val="00CD1FD7"/>
    <w:rsid w:val="00CD5091"/>
    <w:rsid w:val="00CD5DFD"/>
    <w:rsid w:val="00CD7C84"/>
    <w:rsid w:val="00CE199A"/>
    <w:rsid w:val="00CE4AD6"/>
    <w:rsid w:val="00CE5AC7"/>
    <w:rsid w:val="00CF0BBB"/>
    <w:rsid w:val="00CF0D07"/>
    <w:rsid w:val="00CF7035"/>
    <w:rsid w:val="00D0272A"/>
    <w:rsid w:val="00D1283A"/>
    <w:rsid w:val="00D12970"/>
    <w:rsid w:val="00D17979"/>
    <w:rsid w:val="00D2075F"/>
    <w:rsid w:val="00D24CBE"/>
    <w:rsid w:val="00D27A79"/>
    <w:rsid w:val="00D32AC2"/>
    <w:rsid w:val="00D40416"/>
    <w:rsid w:val="00D430AB"/>
    <w:rsid w:val="00D4782A"/>
    <w:rsid w:val="00D709EB"/>
    <w:rsid w:val="00D7603E"/>
    <w:rsid w:val="00D76D83"/>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3A40"/>
    <w:rsid w:val="00F573EA"/>
    <w:rsid w:val="00F57E9D"/>
    <w:rsid w:val="00F73CF2"/>
    <w:rsid w:val="00F80C14"/>
    <w:rsid w:val="00F96F54"/>
    <w:rsid w:val="00F978B8"/>
    <w:rsid w:val="00FA3B95"/>
    <w:rsid w:val="00FA6528"/>
    <w:rsid w:val="00FB0D50"/>
    <w:rsid w:val="00FB3DE3"/>
    <w:rsid w:val="00FB5BBE"/>
    <w:rsid w:val="00FC2E17"/>
    <w:rsid w:val="00FC432A"/>
    <w:rsid w:val="00FC6387"/>
    <w:rsid w:val="00FC6802"/>
    <w:rsid w:val="00FD53AB"/>
    <w:rsid w:val="00FD70A7"/>
    <w:rsid w:val="00FF09A0"/>
    <w:rsid w:val="00FF7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B7201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B72013"/>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B72013"/>
    <w:rPr>
      <w:b/>
      <w:bCs/>
    </w:rPr>
  </w:style>
  <w:style w:type="paragraph" w:customStyle="1" w:styleId="Affiliation">
    <w:name w:val="Affiliation"/>
    <w:basedOn w:val="Normal"/>
    <w:rsid w:val="00F53A4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4310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124</cp:revision>
  <dcterms:created xsi:type="dcterms:W3CDTF">2023-08-30T09:21:00Z</dcterms:created>
  <dcterms:modified xsi:type="dcterms:W3CDTF">2025-06-30T11:14:00Z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