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1B50FF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1B50FF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1B50FF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1B50FF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50F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1B50FF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E2BD1BD" w:rsidR="0000007A" w:rsidRPr="001B50FF" w:rsidRDefault="00AC28BB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1B50F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Repetitive DNA and Its Roles in Diverse Facets of Biology</w:t>
            </w:r>
          </w:p>
        </w:tc>
      </w:tr>
      <w:tr w:rsidR="0000007A" w:rsidRPr="001B50FF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1B50F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50F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299D75E8" w:rsidR="0000007A" w:rsidRPr="001B50FF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1B50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1B50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1B50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E101FF" w:rsidRPr="001B50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5976</w:t>
            </w:r>
          </w:p>
        </w:tc>
      </w:tr>
      <w:tr w:rsidR="0000007A" w:rsidRPr="001B50FF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1B50F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50F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0A66329" w:rsidR="0000007A" w:rsidRPr="001B50FF" w:rsidRDefault="00AC28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1B50FF">
              <w:rPr>
                <w:rFonts w:ascii="Arial" w:hAnsi="Arial" w:cs="Arial"/>
                <w:b/>
                <w:sz w:val="20"/>
                <w:szCs w:val="20"/>
                <w:lang w:val="en-GB"/>
              </w:rPr>
              <w:t>Repetitive DNA and Its Roles in Diverse Facets of Biology</w:t>
            </w:r>
          </w:p>
        </w:tc>
      </w:tr>
      <w:tr w:rsidR="00CF0BBB" w:rsidRPr="001B50FF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1B50FF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50F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A163217" w:rsidR="00CF0BBB" w:rsidRPr="001B50FF" w:rsidRDefault="00E101F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50FF">
              <w:rPr>
                <w:rFonts w:ascii="Arial" w:hAnsi="Arial" w:cs="Arial"/>
                <w:b/>
                <w:sz w:val="20"/>
                <w:szCs w:val="20"/>
                <w:lang w:val="en-GB"/>
              </w:rPr>
              <w:t>Complete Book</w:t>
            </w:r>
          </w:p>
        </w:tc>
      </w:tr>
    </w:tbl>
    <w:p w14:paraId="38232470" w14:textId="77777777" w:rsidR="00F94B2C" w:rsidRPr="001B50FF" w:rsidRDefault="00F94B2C" w:rsidP="001B50FF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p w14:paraId="3DABB8BD" w14:textId="77777777" w:rsidR="00F94B2C" w:rsidRPr="001B50FF" w:rsidRDefault="00F94B2C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1B50FF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1B50F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B50FF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1B50FF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1B50F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1B50FF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1B50F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1B50F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B50FF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1B50FF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0F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1B50FF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1B50F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B50FF">
              <w:rPr>
                <w:rFonts w:ascii="Arial" w:hAnsi="Arial" w:cs="Arial"/>
                <w:lang w:val="en-GB"/>
              </w:rPr>
              <w:t>Author’s Feedback</w:t>
            </w:r>
            <w:r w:rsidRPr="001B50FF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1B50FF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1B50FF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1B50F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50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1B50FF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286228B1" w:rsidR="00F1171E" w:rsidRPr="001B50FF" w:rsidRDefault="002C1F2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50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topic is contemporary. It brings a lot of information related to epigenetics. Certain dilemmas related to changes in genetic material, DNA repair, are clarified.</w:t>
            </w:r>
          </w:p>
        </w:tc>
        <w:tc>
          <w:tcPr>
            <w:tcW w:w="1523" w:type="pct"/>
          </w:tcPr>
          <w:p w14:paraId="462A339C" w14:textId="77777777" w:rsidR="00F1171E" w:rsidRPr="001B50F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B50FF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1B50F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50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1B50F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50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1B50FF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4E574203" w:rsidR="00F1171E" w:rsidRPr="001B50FF" w:rsidRDefault="002C1F2A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50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Considering that the text also mentions RNA regulatory elements, RNA transposons, perhaps RNA should be added to the title.</w:t>
            </w:r>
          </w:p>
        </w:tc>
        <w:tc>
          <w:tcPr>
            <w:tcW w:w="1523" w:type="pct"/>
          </w:tcPr>
          <w:p w14:paraId="405B6701" w14:textId="77777777" w:rsidR="00F1171E" w:rsidRPr="001B50F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B50FF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1B50FF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1B50FF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1B50FF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2875F6FC" w:rsidR="00F1171E" w:rsidRPr="001B50FF" w:rsidRDefault="00DA3C72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50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523" w:type="pct"/>
          </w:tcPr>
          <w:p w14:paraId="1D54B730" w14:textId="77777777" w:rsidR="00F1171E" w:rsidRPr="001B50F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B50FF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1B50FF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B50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5A6E72F3" w:rsidR="00F1171E" w:rsidRPr="001B50FF" w:rsidRDefault="00DA3C72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50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</w:t>
            </w:r>
          </w:p>
        </w:tc>
        <w:tc>
          <w:tcPr>
            <w:tcW w:w="1523" w:type="pct"/>
          </w:tcPr>
          <w:p w14:paraId="4898F764" w14:textId="77777777" w:rsidR="00F1171E" w:rsidRPr="001B50F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B50FF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1B50F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50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1B50F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B50F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08489718" w:rsidR="00F1171E" w:rsidRPr="001B50FF" w:rsidRDefault="00DA3C72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50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</w:t>
            </w:r>
            <w:proofErr w:type="spellStart"/>
            <w:r w:rsidRPr="001B50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refrences</w:t>
            </w:r>
            <w:proofErr w:type="spellEnd"/>
            <w:r w:rsidRPr="001B50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are sufficient.</w:t>
            </w:r>
          </w:p>
        </w:tc>
        <w:tc>
          <w:tcPr>
            <w:tcW w:w="1523" w:type="pct"/>
          </w:tcPr>
          <w:p w14:paraId="40220055" w14:textId="77777777" w:rsidR="00F1171E" w:rsidRPr="001B50F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B50FF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1B50F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1B50FF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1B50FF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1B50F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1B50F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1B50F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1B50F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1B50F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1B50F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1B50FF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1B50F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1B50FF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1B50FF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1B50FF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1B50F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4CF4A26F" w14:textId="77777777" w:rsidR="00DA3C72" w:rsidRPr="001B50FF" w:rsidRDefault="00DA3C72" w:rsidP="00DA3C72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1B50FF">
              <w:rPr>
                <w:rFonts w:ascii="Arial" w:hAnsi="Arial" w:cs="Arial"/>
                <w:sz w:val="20"/>
                <w:szCs w:val="20"/>
                <w:lang w:val="sr-Latn-RS"/>
              </w:rPr>
              <w:t>The abbreviation should be given the first time the term is mentioned, and then the abbreviation is used.</w:t>
            </w:r>
          </w:p>
          <w:p w14:paraId="3B0F38BB" w14:textId="509242A6" w:rsidR="00DA3C72" w:rsidRPr="001B50FF" w:rsidRDefault="00DA3C72" w:rsidP="00DA3C72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1B50FF">
              <w:rPr>
                <w:rFonts w:ascii="Arial" w:hAnsi="Arial" w:cs="Arial"/>
                <w:sz w:val="20"/>
                <w:szCs w:val="20"/>
                <w:lang w:val="sr-Latn-RS"/>
              </w:rPr>
              <w:t>All references should be cited in the same style.</w:t>
            </w:r>
          </w:p>
          <w:p w14:paraId="52003DFE" w14:textId="77777777" w:rsidR="00DA3C72" w:rsidRPr="001B50FF" w:rsidRDefault="00DA3C72" w:rsidP="00DA3C72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1B50FF">
              <w:rPr>
                <w:rFonts w:ascii="Arial" w:hAnsi="Arial" w:cs="Arial"/>
                <w:sz w:val="20"/>
                <w:szCs w:val="20"/>
                <w:lang w:val="sr-Latn-RS"/>
              </w:rPr>
              <w:t>Always put a space after the period.</w:t>
            </w:r>
          </w:p>
          <w:p w14:paraId="15DFD0E8" w14:textId="58CB182F" w:rsidR="00F1171E" w:rsidRPr="001B50FF" w:rsidRDefault="00DA3C72" w:rsidP="002C1F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50FF">
              <w:rPr>
                <w:rFonts w:ascii="Arial" w:hAnsi="Arial" w:cs="Arial"/>
                <w:sz w:val="20"/>
                <w:szCs w:val="20"/>
                <w:lang w:val="sr-Latn-RS"/>
              </w:rPr>
              <w:t xml:space="preserve">Always put a space before the </w:t>
            </w:r>
            <w:r w:rsidR="002C1F2A" w:rsidRPr="001B50FF">
              <w:rPr>
                <w:rFonts w:ascii="Arial" w:hAnsi="Arial" w:cs="Arial"/>
                <w:sz w:val="20"/>
                <w:szCs w:val="20"/>
                <w:lang w:val="sr-Latn-RS"/>
              </w:rPr>
              <w:t xml:space="preserve">open </w:t>
            </w:r>
            <w:r w:rsidRPr="001B50FF">
              <w:rPr>
                <w:rFonts w:ascii="Arial" w:hAnsi="Arial" w:cs="Arial"/>
                <w:sz w:val="20"/>
                <w:szCs w:val="20"/>
                <w:lang w:val="sr-Latn-RS"/>
              </w:rPr>
              <w:t>parenthes</w:t>
            </w:r>
            <w:r w:rsidR="002C1F2A" w:rsidRPr="001B50FF">
              <w:rPr>
                <w:rFonts w:ascii="Arial" w:hAnsi="Arial" w:cs="Arial"/>
                <w:sz w:val="20"/>
                <w:szCs w:val="20"/>
                <w:lang w:val="sr-Latn-RS"/>
              </w:rPr>
              <w:t>i</w:t>
            </w:r>
            <w:r w:rsidRPr="001B50FF">
              <w:rPr>
                <w:rFonts w:ascii="Arial" w:hAnsi="Arial" w:cs="Arial"/>
                <w:sz w:val="20"/>
                <w:szCs w:val="20"/>
                <w:lang w:val="sr-Latn-RS"/>
              </w:rPr>
              <w:t>s</w:t>
            </w:r>
          </w:p>
        </w:tc>
        <w:tc>
          <w:tcPr>
            <w:tcW w:w="1523" w:type="pct"/>
          </w:tcPr>
          <w:p w14:paraId="465E098E" w14:textId="77777777" w:rsidR="00F1171E" w:rsidRPr="001B50F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1B50F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1B50F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1B50F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1B50F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1B50F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1B50F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1B50F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1B50FF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1B50F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1B50FF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1B50FF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1B50F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1B50FF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1B50F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1B50F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B50FF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1B50F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B50FF">
              <w:rPr>
                <w:rFonts w:ascii="Arial" w:hAnsi="Arial" w:cs="Arial"/>
                <w:lang w:val="en-GB"/>
              </w:rPr>
              <w:t>Author’s comment</w:t>
            </w:r>
            <w:r w:rsidRPr="001B50FF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1B50FF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1B50FF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1B50F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50F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1B50F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1B50F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B50F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B50F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B50F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7B654B67" w14:textId="77777777" w:rsidR="00F1171E" w:rsidRPr="001B50FF" w:rsidRDefault="00F1171E" w:rsidP="00E15C9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1B50F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1B50F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1B50F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1B50F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13708820" w14:textId="77777777" w:rsidR="001B50FF" w:rsidRPr="00D65ACA" w:rsidRDefault="001B50FF" w:rsidP="001B50F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65ACA">
        <w:rPr>
          <w:rFonts w:ascii="Arial" w:hAnsi="Arial" w:cs="Arial"/>
          <w:b/>
          <w:u w:val="single"/>
        </w:rPr>
        <w:t>Reviewer details:</w:t>
      </w:r>
    </w:p>
    <w:p w14:paraId="5F22E4B4" w14:textId="77777777" w:rsidR="001B50FF" w:rsidRPr="00D65ACA" w:rsidRDefault="001B50FF" w:rsidP="001B50F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D65ACA">
        <w:rPr>
          <w:rFonts w:ascii="Arial" w:hAnsi="Arial" w:cs="Arial"/>
          <w:b/>
          <w:color w:val="000000"/>
        </w:rPr>
        <w:t>Ljubinka Nikolic, Serbia</w:t>
      </w:r>
    </w:p>
    <w:p w14:paraId="0C5B2478" w14:textId="77777777" w:rsidR="001B50FF" w:rsidRPr="001B50FF" w:rsidRDefault="001B50FF">
      <w:pPr>
        <w:rPr>
          <w:rFonts w:ascii="Arial" w:hAnsi="Arial" w:cs="Arial"/>
          <w:b/>
          <w:sz w:val="20"/>
          <w:szCs w:val="20"/>
          <w:lang w:val="en-GB"/>
        </w:rPr>
      </w:pPr>
    </w:p>
    <w:sectPr w:rsidR="001B50FF" w:rsidRPr="001B50FF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6FEE2" w14:textId="77777777" w:rsidR="006C6138" w:rsidRPr="0000007A" w:rsidRDefault="006C6138" w:rsidP="0099583E">
      <w:r>
        <w:separator/>
      </w:r>
    </w:p>
  </w:endnote>
  <w:endnote w:type="continuationSeparator" w:id="0">
    <w:p w14:paraId="79C3D2FD" w14:textId="77777777" w:rsidR="006C6138" w:rsidRPr="0000007A" w:rsidRDefault="006C613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091A3" w14:textId="77777777" w:rsidR="006C6138" w:rsidRPr="0000007A" w:rsidRDefault="006C6138" w:rsidP="0099583E">
      <w:r>
        <w:separator/>
      </w:r>
    </w:p>
  </w:footnote>
  <w:footnote w:type="continuationSeparator" w:id="0">
    <w:p w14:paraId="65ACFEED" w14:textId="77777777" w:rsidR="006C6138" w:rsidRPr="0000007A" w:rsidRDefault="006C613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41601161">
    <w:abstractNumId w:val="3"/>
  </w:num>
  <w:num w:numId="2" w16cid:durableId="1477869170">
    <w:abstractNumId w:val="6"/>
  </w:num>
  <w:num w:numId="3" w16cid:durableId="2056732728">
    <w:abstractNumId w:val="5"/>
  </w:num>
  <w:num w:numId="4" w16cid:durableId="1887183220">
    <w:abstractNumId w:val="7"/>
  </w:num>
  <w:num w:numId="5" w16cid:durableId="664555185">
    <w:abstractNumId w:val="4"/>
  </w:num>
  <w:num w:numId="6" w16cid:durableId="1828132719">
    <w:abstractNumId w:val="0"/>
  </w:num>
  <w:num w:numId="7" w16cid:durableId="610747643">
    <w:abstractNumId w:val="1"/>
  </w:num>
  <w:num w:numId="8" w16cid:durableId="796027297">
    <w:abstractNumId w:val="9"/>
  </w:num>
  <w:num w:numId="9" w16cid:durableId="1677919941">
    <w:abstractNumId w:val="8"/>
  </w:num>
  <w:num w:numId="10" w16cid:durableId="2026247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36A4"/>
    <w:rsid w:val="001B5029"/>
    <w:rsid w:val="001B50FF"/>
    <w:rsid w:val="001D3A1D"/>
    <w:rsid w:val="001E4B3D"/>
    <w:rsid w:val="001F24FF"/>
    <w:rsid w:val="001F2913"/>
    <w:rsid w:val="001F707F"/>
    <w:rsid w:val="002011F3"/>
    <w:rsid w:val="00201B85"/>
    <w:rsid w:val="00202F30"/>
    <w:rsid w:val="00204D68"/>
    <w:rsid w:val="002105F7"/>
    <w:rsid w:val="002109D6"/>
    <w:rsid w:val="00220111"/>
    <w:rsid w:val="002218DB"/>
    <w:rsid w:val="0022369C"/>
    <w:rsid w:val="002320EB"/>
    <w:rsid w:val="002359D7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1F2A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93688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C6138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06097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12A5"/>
    <w:rsid w:val="009553EC"/>
    <w:rsid w:val="00955E45"/>
    <w:rsid w:val="00962B70"/>
    <w:rsid w:val="00967C62"/>
    <w:rsid w:val="00976D2A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C28BB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0612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6CC2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3C72"/>
    <w:rsid w:val="00DA41F5"/>
    <w:rsid w:val="00DB7E1B"/>
    <w:rsid w:val="00DC1D81"/>
    <w:rsid w:val="00DC3348"/>
    <w:rsid w:val="00DC6FED"/>
    <w:rsid w:val="00DD0C4A"/>
    <w:rsid w:val="00DD274C"/>
    <w:rsid w:val="00DE7D30"/>
    <w:rsid w:val="00DF04E3"/>
    <w:rsid w:val="00E03C32"/>
    <w:rsid w:val="00E101FF"/>
    <w:rsid w:val="00E15C9A"/>
    <w:rsid w:val="00E3111A"/>
    <w:rsid w:val="00E451EA"/>
    <w:rsid w:val="00E57F4B"/>
    <w:rsid w:val="00E63889"/>
    <w:rsid w:val="00E63A98"/>
    <w:rsid w:val="00E645E9"/>
    <w:rsid w:val="00E65596"/>
    <w:rsid w:val="00E66385"/>
    <w:rsid w:val="00E67B92"/>
    <w:rsid w:val="00E71C8D"/>
    <w:rsid w:val="00E72360"/>
    <w:rsid w:val="00E72A8E"/>
    <w:rsid w:val="00E73421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4B2C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B50F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6</cp:revision>
  <dcterms:created xsi:type="dcterms:W3CDTF">2025-07-09T21:00:00Z</dcterms:created>
  <dcterms:modified xsi:type="dcterms:W3CDTF">2025-07-17T12:13:00Z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