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73D32" w14:paraId="1643A4CA" w14:textId="77777777" w:rsidTr="004847FF">
        <w:trPr>
          <w:trHeight w:val="450"/>
        </w:trPr>
        <w:tc>
          <w:tcPr>
            <w:tcW w:w="5000" w:type="pct"/>
            <w:gridSpan w:val="2"/>
            <w:tcBorders>
              <w:top w:val="nil"/>
              <w:left w:val="nil"/>
              <w:right w:val="nil"/>
            </w:tcBorders>
          </w:tcPr>
          <w:p w14:paraId="4C55E51F" w14:textId="77777777" w:rsidR="00602F7D" w:rsidRPr="00A73D32" w:rsidRDefault="00602F7D" w:rsidP="00F2643C">
            <w:pPr>
              <w:pStyle w:val="Heading2"/>
              <w:jc w:val="left"/>
              <w:rPr>
                <w:rFonts w:ascii="Arial" w:hAnsi="Arial" w:cs="Arial"/>
                <w:b w:val="0"/>
                <w:bCs w:val="0"/>
                <w:lang w:val="en-US"/>
              </w:rPr>
            </w:pPr>
          </w:p>
        </w:tc>
      </w:tr>
      <w:tr w:rsidR="0000007A" w:rsidRPr="00A73D32" w14:paraId="127EAD7E" w14:textId="77777777" w:rsidTr="00F33C84">
        <w:trPr>
          <w:trHeight w:val="413"/>
        </w:trPr>
        <w:tc>
          <w:tcPr>
            <w:tcW w:w="1234" w:type="pct"/>
          </w:tcPr>
          <w:p w14:paraId="3C159AA5" w14:textId="77777777" w:rsidR="0000007A" w:rsidRPr="00A73D32" w:rsidRDefault="00D27A79" w:rsidP="00696CAD">
            <w:pPr>
              <w:pStyle w:val="BodyText"/>
              <w:ind w:left="90"/>
              <w:jc w:val="left"/>
              <w:rPr>
                <w:rFonts w:ascii="Arial" w:hAnsi="Arial" w:cs="Arial"/>
                <w:bCs/>
                <w:sz w:val="20"/>
                <w:szCs w:val="20"/>
                <w:lang w:val="en-GB"/>
              </w:rPr>
            </w:pPr>
            <w:r w:rsidRPr="00A73D32">
              <w:rPr>
                <w:rFonts w:ascii="Arial" w:hAnsi="Arial" w:cs="Arial"/>
                <w:bCs/>
                <w:sz w:val="20"/>
                <w:szCs w:val="20"/>
                <w:lang w:val="en-GB"/>
              </w:rPr>
              <w:t xml:space="preserve">Book </w:t>
            </w:r>
            <w:r w:rsidR="0000007A" w:rsidRPr="00A73D3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F7370DD" w:rsidR="0000007A" w:rsidRPr="00A73D32" w:rsidRDefault="00F8582C" w:rsidP="00054BC4">
            <w:pPr>
              <w:pStyle w:val="NormalWeb"/>
              <w:rPr>
                <w:rFonts w:ascii="Arial" w:hAnsi="Arial" w:cs="Arial"/>
                <w:b/>
                <w:bCs/>
                <w:sz w:val="20"/>
                <w:szCs w:val="20"/>
                <w:u w:val="single"/>
              </w:rPr>
            </w:pPr>
            <w:hyperlink r:id="rId7" w:history="1">
              <w:r w:rsidRPr="00A73D32">
                <w:rPr>
                  <w:rStyle w:val="Hyperlink"/>
                  <w:rFonts w:ascii="Arial" w:hAnsi="Arial" w:cs="Arial"/>
                  <w:b/>
                  <w:bCs/>
                  <w:sz w:val="20"/>
                  <w:szCs w:val="20"/>
                </w:rPr>
                <w:t>Physical Science: New Insights and Developments</w:t>
              </w:r>
            </w:hyperlink>
          </w:p>
        </w:tc>
      </w:tr>
      <w:tr w:rsidR="0000007A" w:rsidRPr="00A73D32" w14:paraId="73C90375" w14:textId="77777777" w:rsidTr="002E7787">
        <w:trPr>
          <w:trHeight w:val="290"/>
        </w:trPr>
        <w:tc>
          <w:tcPr>
            <w:tcW w:w="1234" w:type="pct"/>
          </w:tcPr>
          <w:p w14:paraId="20D28135" w14:textId="77777777" w:rsidR="0000007A" w:rsidRPr="00A73D32" w:rsidRDefault="0000007A" w:rsidP="00696CAD">
            <w:pPr>
              <w:pStyle w:val="BodyText"/>
              <w:ind w:left="90"/>
              <w:jc w:val="left"/>
              <w:rPr>
                <w:rFonts w:ascii="Arial" w:hAnsi="Arial" w:cs="Arial"/>
                <w:bCs/>
                <w:sz w:val="20"/>
                <w:szCs w:val="20"/>
                <w:lang w:val="en-GB"/>
              </w:rPr>
            </w:pPr>
            <w:r w:rsidRPr="00A73D3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DF10B5D" w:rsidR="0000007A" w:rsidRPr="00A73D32" w:rsidRDefault="00E72A8E" w:rsidP="00F3669D">
            <w:pPr>
              <w:pStyle w:val="NormalWeb"/>
              <w:spacing w:before="0" w:beforeAutospacing="0" w:after="0" w:afterAutospacing="0"/>
              <w:rPr>
                <w:rFonts w:ascii="Arial" w:hAnsi="Arial" w:cs="Arial"/>
                <w:b/>
                <w:bCs/>
                <w:sz w:val="20"/>
                <w:szCs w:val="20"/>
                <w:highlight w:val="yellow"/>
                <w:lang w:val="en-GB"/>
              </w:rPr>
            </w:pPr>
            <w:r w:rsidRPr="00A73D32">
              <w:rPr>
                <w:rFonts w:ascii="Arial" w:hAnsi="Arial" w:cs="Arial"/>
                <w:b/>
                <w:bCs/>
                <w:sz w:val="20"/>
                <w:szCs w:val="20"/>
                <w:lang w:val="en-GB"/>
              </w:rPr>
              <w:t>Ms_BP</w:t>
            </w:r>
            <w:r w:rsidR="00FC432A" w:rsidRPr="00A73D32">
              <w:rPr>
                <w:rFonts w:ascii="Arial" w:hAnsi="Arial" w:cs="Arial"/>
                <w:b/>
                <w:bCs/>
                <w:sz w:val="20"/>
                <w:szCs w:val="20"/>
                <w:lang w:val="en-GB"/>
              </w:rPr>
              <w:t>R</w:t>
            </w:r>
            <w:r w:rsidRPr="00A73D32">
              <w:rPr>
                <w:rFonts w:ascii="Arial" w:hAnsi="Arial" w:cs="Arial"/>
                <w:b/>
                <w:bCs/>
                <w:sz w:val="20"/>
                <w:szCs w:val="20"/>
                <w:lang w:val="en-GB"/>
              </w:rPr>
              <w:t>_</w:t>
            </w:r>
            <w:r w:rsidR="00853C66" w:rsidRPr="00A73D32">
              <w:rPr>
                <w:rFonts w:ascii="Arial" w:hAnsi="Arial" w:cs="Arial"/>
                <w:b/>
                <w:bCs/>
                <w:sz w:val="20"/>
                <w:szCs w:val="20"/>
                <w:lang w:val="en-GB"/>
              </w:rPr>
              <w:t>5992</w:t>
            </w:r>
          </w:p>
        </w:tc>
      </w:tr>
      <w:tr w:rsidR="0000007A" w:rsidRPr="00A73D32" w14:paraId="05B60576" w14:textId="77777777" w:rsidTr="002109D6">
        <w:trPr>
          <w:trHeight w:val="331"/>
        </w:trPr>
        <w:tc>
          <w:tcPr>
            <w:tcW w:w="1234" w:type="pct"/>
          </w:tcPr>
          <w:p w14:paraId="0196A627" w14:textId="77777777" w:rsidR="0000007A" w:rsidRPr="00A73D32" w:rsidRDefault="0000007A" w:rsidP="00696CAD">
            <w:pPr>
              <w:pStyle w:val="BodyText"/>
              <w:ind w:left="90"/>
              <w:jc w:val="left"/>
              <w:rPr>
                <w:rFonts w:ascii="Arial" w:hAnsi="Arial" w:cs="Arial"/>
                <w:bCs/>
                <w:sz w:val="20"/>
                <w:szCs w:val="20"/>
                <w:lang w:val="en-GB"/>
              </w:rPr>
            </w:pPr>
            <w:r w:rsidRPr="00A73D3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08D2CBA" w:rsidR="0000007A" w:rsidRPr="00A73D32" w:rsidRDefault="008B7D42" w:rsidP="000450FC">
            <w:pPr>
              <w:pStyle w:val="NormalWeb"/>
              <w:spacing w:before="0" w:beforeAutospacing="0" w:after="0" w:afterAutospacing="0"/>
              <w:rPr>
                <w:rFonts w:ascii="Arial" w:hAnsi="Arial" w:cs="Arial"/>
                <w:b/>
                <w:sz w:val="20"/>
                <w:szCs w:val="20"/>
                <w:highlight w:val="yellow"/>
                <w:lang w:val="en-GB"/>
              </w:rPr>
            </w:pPr>
            <w:r w:rsidRPr="00A73D32">
              <w:rPr>
                <w:rFonts w:ascii="Arial" w:hAnsi="Arial" w:cs="Arial"/>
                <w:b/>
                <w:sz w:val="20"/>
                <w:szCs w:val="20"/>
                <w:lang w:val="en-GB"/>
              </w:rPr>
              <w:t>CONVECTIONAL ONSET IN FERROFLUID LAYER THROUGH A DARCY-BRINKMAN POROUS MEDIUM</w:t>
            </w:r>
          </w:p>
        </w:tc>
      </w:tr>
      <w:tr w:rsidR="00CF0BBB" w:rsidRPr="00A73D32" w14:paraId="6D508B1C" w14:textId="77777777" w:rsidTr="002E7787">
        <w:trPr>
          <w:trHeight w:val="332"/>
        </w:trPr>
        <w:tc>
          <w:tcPr>
            <w:tcW w:w="1234" w:type="pct"/>
          </w:tcPr>
          <w:p w14:paraId="32FC28F7" w14:textId="77777777" w:rsidR="00CF0BBB" w:rsidRPr="00A73D32" w:rsidRDefault="00CF0BBB" w:rsidP="00696CAD">
            <w:pPr>
              <w:pStyle w:val="BodyText"/>
              <w:ind w:left="90"/>
              <w:jc w:val="left"/>
              <w:rPr>
                <w:rFonts w:ascii="Arial" w:hAnsi="Arial" w:cs="Arial"/>
                <w:bCs/>
                <w:sz w:val="20"/>
                <w:szCs w:val="20"/>
                <w:lang w:val="en-GB"/>
              </w:rPr>
            </w:pPr>
            <w:r w:rsidRPr="00A73D3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8368817" w:rsidR="00CF0BBB" w:rsidRPr="00A73D32" w:rsidRDefault="00853C66" w:rsidP="000450FC">
            <w:pPr>
              <w:pStyle w:val="NormalWeb"/>
              <w:spacing w:before="0" w:beforeAutospacing="0" w:after="0" w:afterAutospacing="0"/>
              <w:rPr>
                <w:rFonts w:ascii="Arial" w:hAnsi="Arial" w:cs="Arial"/>
                <w:b/>
                <w:sz w:val="20"/>
                <w:szCs w:val="20"/>
                <w:lang w:val="en-GB"/>
              </w:rPr>
            </w:pPr>
            <w:r w:rsidRPr="00A73D32">
              <w:rPr>
                <w:rFonts w:ascii="Arial" w:hAnsi="Arial" w:cs="Arial"/>
                <w:b/>
                <w:sz w:val="20"/>
                <w:szCs w:val="20"/>
                <w:lang w:val="en-GB"/>
              </w:rPr>
              <w:t>Book Chapter</w:t>
            </w:r>
          </w:p>
        </w:tc>
      </w:tr>
    </w:tbl>
    <w:p w14:paraId="45F5983C" w14:textId="77777777" w:rsidR="00037D52" w:rsidRPr="00A73D32" w:rsidRDefault="00037D52" w:rsidP="0000007A">
      <w:pPr>
        <w:pStyle w:val="BodyText"/>
        <w:rPr>
          <w:rFonts w:ascii="Arial" w:hAnsi="Arial" w:cs="Arial"/>
          <w:b/>
          <w:bCs/>
          <w:sz w:val="20"/>
          <w:szCs w:val="20"/>
          <w:u w:val="single"/>
          <w:lang w:val="en-GB"/>
        </w:rPr>
      </w:pPr>
    </w:p>
    <w:p w14:paraId="74C70A07" w14:textId="4346B783" w:rsidR="009B239B" w:rsidRPr="00A73D32" w:rsidRDefault="00257F9E" w:rsidP="009B239B">
      <w:pPr>
        <w:rPr>
          <w:rFonts w:ascii="Arial" w:eastAsia="Arial Unicode MS" w:hAnsi="Arial" w:cs="Arial"/>
          <w:sz w:val="20"/>
          <w:szCs w:val="20"/>
          <w:u w:val="single"/>
          <w:lang w:val="en-GB"/>
        </w:rPr>
      </w:pPr>
      <w:r w:rsidRPr="00A73D32">
        <w:rPr>
          <w:rFonts w:ascii="Arial" w:hAnsi="Arial" w:cs="Arial"/>
          <w:sz w:val="20"/>
          <w:szCs w:val="20"/>
        </w:rPr>
        <w:t xml:space="preserve"> </w:t>
      </w:r>
    </w:p>
    <w:p w14:paraId="17599C49" w14:textId="77777777" w:rsidR="00626025" w:rsidRPr="00A73D32" w:rsidRDefault="00626025" w:rsidP="00D27A79">
      <w:pPr>
        <w:pStyle w:val="BodyText"/>
        <w:jc w:val="left"/>
        <w:rPr>
          <w:rFonts w:ascii="Arial" w:hAnsi="Arial" w:cs="Arial"/>
          <w:color w:val="222222"/>
          <w:sz w:val="20"/>
          <w:szCs w:val="20"/>
          <w:lang w:val="en-GB"/>
        </w:rPr>
      </w:pPr>
    </w:p>
    <w:p w14:paraId="37E43B60" w14:textId="77777777" w:rsidR="0086369B" w:rsidRPr="00A73D32" w:rsidRDefault="0086369B" w:rsidP="00626025">
      <w:pPr>
        <w:pStyle w:val="BodyText"/>
        <w:rPr>
          <w:rFonts w:ascii="Arial" w:hAnsi="Arial" w:cs="Arial"/>
          <w:b/>
          <w:color w:val="222222"/>
          <w:sz w:val="20"/>
          <w:szCs w:val="20"/>
          <w:u w:val="single"/>
          <w:lang w:val="en-US"/>
        </w:rPr>
      </w:pPr>
    </w:p>
    <w:p w14:paraId="63CD6BCB" w14:textId="0FFEAA9E" w:rsidR="00626025" w:rsidRPr="00A73D32" w:rsidRDefault="00640538" w:rsidP="00626025">
      <w:pPr>
        <w:pStyle w:val="BodyText"/>
        <w:rPr>
          <w:rFonts w:ascii="Arial" w:hAnsi="Arial" w:cs="Arial"/>
          <w:b/>
          <w:color w:val="222222"/>
          <w:sz w:val="20"/>
          <w:szCs w:val="20"/>
          <w:u w:val="single"/>
          <w:lang w:val="en-US"/>
        </w:rPr>
      </w:pPr>
      <w:r w:rsidRPr="00A73D32">
        <w:rPr>
          <w:rFonts w:ascii="Arial" w:hAnsi="Arial" w:cs="Arial"/>
          <w:b/>
          <w:color w:val="222222"/>
          <w:sz w:val="20"/>
          <w:szCs w:val="20"/>
          <w:u w:val="single"/>
          <w:lang w:val="en-US"/>
        </w:rPr>
        <w:t>Special note:</w:t>
      </w:r>
    </w:p>
    <w:p w14:paraId="1AC448A2" w14:textId="77777777" w:rsidR="007B54A4" w:rsidRPr="00A73D32" w:rsidRDefault="007B54A4" w:rsidP="00626025">
      <w:pPr>
        <w:pStyle w:val="BodyText"/>
        <w:rPr>
          <w:rFonts w:ascii="Arial" w:hAnsi="Arial" w:cs="Arial"/>
          <w:b/>
          <w:color w:val="222222"/>
          <w:sz w:val="20"/>
          <w:szCs w:val="20"/>
          <w:u w:val="single"/>
          <w:lang w:val="en-US"/>
        </w:rPr>
      </w:pPr>
    </w:p>
    <w:p w14:paraId="7F950B43" w14:textId="3CFD7BBC" w:rsidR="007B54A4" w:rsidRPr="00A73D32" w:rsidRDefault="00955E45" w:rsidP="00626025">
      <w:pPr>
        <w:pStyle w:val="BodyText"/>
        <w:rPr>
          <w:rFonts w:ascii="Arial" w:hAnsi="Arial" w:cs="Arial"/>
          <w:b/>
          <w:color w:val="222222"/>
          <w:sz w:val="20"/>
          <w:szCs w:val="20"/>
          <w:lang w:val="en-US"/>
        </w:rPr>
      </w:pPr>
      <w:r w:rsidRPr="00A73D32">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08CB9E63" w:rsidR="00640538" w:rsidRPr="00A73D32" w:rsidRDefault="002158DC" w:rsidP="00626025">
      <w:pPr>
        <w:pStyle w:val="BodyText"/>
        <w:rPr>
          <w:rFonts w:ascii="Arial" w:hAnsi="Arial" w:cs="Arial"/>
          <w:b/>
          <w:color w:val="222222"/>
          <w:sz w:val="20"/>
          <w:szCs w:val="20"/>
          <w:u w:val="single"/>
          <w:lang w:val="en-US"/>
        </w:rPr>
      </w:pPr>
      <w:r w:rsidRPr="00A73D32">
        <w:rPr>
          <w:rFonts w:ascii="Arial" w:hAnsi="Arial" w:cs="Arial"/>
          <w:b/>
          <w:noProof/>
          <w:color w:val="222222"/>
          <w:sz w:val="20"/>
          <w:szCs w:val="20"/>
          <w:u w:val="single"/>
          <w:lang w:eastAsia="fr-FR"/>
        </w:rPr>
        <mc:AlternateContent>
          <mc:Choice Requires="wps">
            <w:drawing>
              <wp:anchor distT="0" distB="0" distL="114300" distR="114300" simplePos="0" relativeHeight="251658240" behindDoc="0" locked="0" layoutInCell="1" allowOverlap="1" wp14:anchorId="3BD12FF5" wp14:editId="2C02F707">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2660614" w:rsidR="00E03C32" w:rsidRDefault="00BC60F4" w:rsidP="00E03C32">
                            <w:pPr>
                              <w:pStyle w:val="BodyText"/>
                              <w:jc w:val="left"/>
                              <w:rPr>
                                <w:rFonts w:ascii="Arial" w:hAnsi="Arial" w:cs="Arial"/>
                                <w:b/>
                                <w:color w:val="222222"/>
                                <w:sz w:val="32"/>
                                <w:lang w:val="en-US"/>
                              </w:rPr>
                            </w:pPr>
                            <w:r w:rsidRPr="00BC60F4">
                              <w:rPr>
                                <w:rFonts w:ascii="Arial" w:hAnsi="Arial" w:cs="Arial"/>
                                <w:b/>
                                <w:color w:val="222222"/>
                                <w:sz w:val="32"/>
                                <w:lang w:val="en-US"/>
                              </w:rPr>
                              <w:t>Journal of Basic and Applied Research in Biomedicine</w:t>
                            </w:r>
                            <w:r w:rsidR="00E03C32" w:rsidRPr="00640538">
                              <w:rPr>
                                <w:rFonts w:ascii="Arial" w:hAnsi="Arial" w:cs="Arial"/>
                                <w:b/>
                                <w:color w:val="222222"/>
                                <w:sz w:val="32"/>
                                <w:lang w:val="en-US"/>
                              </w:rPr>
                              <w:t xml:space="preserve">, </w:t>
                            </w:r>
                            <w:r w:rsidRPr="00BC60F4">
                              <w:rPr>
                                <w:rFonts w:ascii="Arial" w:hAnsi="Arial" w:cs="Arial"/>
                                <w:b/>
                                <w:color w:val="222222"/>
                                <w:sz w:val="32"/>
                                <w:lang w:val="en-US"/>
                              </w:rPr>
                              <w:t>2(3): 246-254</w:t>
                            </w:r>
                            <w:r w:rsidR="009245E3">
                              <w:rPr>
                                <w:rFonts w:ascii="Arial" w:hAnsi="Arial" w:cs="Arial"/>
                                <w:b/>
                                <w:color w:val="222222"/>
                                <w:sz w:val="32"/>
                                <w:lang w:val="en-US"/>
                              </w:rPr>
                              <w:t xml:space="preserve">, </w:t>
                            </w:r>
                            <w:r>
                              <w:rPr>
                                <w:rFonts w:ascii="Arial" w:hAnsi="Arial" w:cs="Arial"/>
                                <w:b/>
                                <w:color w:val="222222"/>
                                <w:sz w:val="32"/>
                                <w:lang w:val="en-US"/>
                              </w:rPr>
                              <w:t>2016</w:t>
                            </w:r>
                            <w:r w:rsidR="00E03C32" w:rsidRPr="00640538">
                              <w:rPr>
                                <w:rFonts w:ascii="Arial" w:hAnsi="Arial" w:cs="Arial"/>
                                <w:b/>
                                <w:color w:val="222222"/>
                                <w:sz w:val="32"/>
                                <w:lang w:val="en-US"/>
                              </w:rPr>
                              <w:t>.</w:t>
                            </w:r>
                          </w:p>
                          <w:p w14:paraId="57E24C8C" w14:textId="37E3C61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C60F4" w:rsidRPr="00BC60F4">
                              <w:t xml:space="preserve"> </w:t>
                            </w:r>
                            <w:hyperlink r:id="rId8" w:history="1">
                              <w:r w:rsidR="00BC60F4" w:rsidRPr="00C32FCC">
                                <w:rPr>
                                  <w:rStyle w:val="Hyperlink"/>
                                  <w:rFonts w:ascii="Arial" w:hAnsi="Arial" w:cs="Arial"/>
                                  <w:b/>
                                  <w:sz w:val="32"/>
                                  <w:lang w:val="en-US"/>
                                </w:rPr>
                                <w:t>https://jbarbiomed.com/home/article/view/84</w:t>
                              </w:r>
                            </w:hyperlink>
                            <w:r w:rsidR="00BC60F4">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2660614" w:rsidR="00E03C32" w:rsidRDefault="00BC60F4" w:rsidP="00E03C32">
                      <w:pPr>
                        <w:pStyle w:val="BodyText"/>
                        <w:jc w:val="left"/>
                        <w:rPr>
                          <w:rFonts w:ascii="Arial" w:hAnsi="Arial" w:cs="Arial"/>
                          <w:b/>
                          <w:color w:val="222222"/>
                          <w:sz w:val="32"/>
                          <w:lang w:val="en-US"/>
                        </w:rPr>
                      </w:pPr>
                      <w:r w:rsidRPr="00BC60F4">
                        <w:rPr>
                          <w:rFonts w:ascii="Arial" w:hAnsi="Arial" w:cs="Arial"/>
                          <w:b/>
                          <w:color w:val="222222"/>
                          <w:sz w:val="32"/>
                          <w:lang w:val="en-US"/>
                        </w:rPr>
                        <w:t>Journal of Basic and Applied Research in Biomedicine</w:t>
                      </w:r>
                      <w:r w:rsidR="00E03C32" w:rsidRPr="00640538">
                        <w:rPr>
                          <w:rFonts w:ascii="Arial" w:hAnsi="Arial" w:cs="Arial"/>
                          <w:b/>
                          <w:color w:val="222222"/>
                          <w:sz w:val="32"/>
                          <w:lang w:val="en-US"/>
                        </w:rPr>
                        <w:t xml:space="preserve">, </w:t>
                      </w:r>
                      <w:r w:rsidRPr="00BC60F4">
                        <w:rPr>
                          <w:rFonts w:ascii="Arial" w:hAnsi="Arial" w:cs="Arial"/>
                          <w:b/>
                          <w:color w:val="222222"/>
                          <w:sz w:val="32"/>
                          <w:lang w:val="en-US"/>
                        </w:rPr>
                        <w:t>2(3): 246-254</w:t>
                      </w:r>
                      <w:r w:rsidR="009245E3">
                        <w:rPr>
                          <w:rFonts w:ascii="Arial" w:hAnsi="Arial" w:cs="Arial"/>
                          <w:b/>
                          <w:color w:val="222222"/>
                          <w:sz w:val="32"/>
                          <w:lang w:val="en-US"/>
                        </w:rPr>
                        <w:t xml:space="preserve">, </w:t>
                      </w:r>
                      <w:r>
                        <w:rPr>
                          <w:rFonts w:ascii="Arial" w:hAnsi="Arial" w:cs="Arial"/>
                          <w:b/>
                          <w:color w:val="222222"/>
                          <w:sz w:val="32"/>
                          <w:lang w:val="en-US"/>
                        </w:rPr>
                        <w:t>2016</w:t>
                      </w:r>
                      <w:r w:rsidR="00E03C32" w:rsidRPr="00640538">
                        <w:rPr>
                          <w:rFonts w:ascii="Arial" w:hAnsi="Arial" w:cs="Arial"/>
                          <w:b/>
                          <w:color w:val="222222"/>
                          <w:sz w:val="32"/>
                          <w:lang w:val="en-US"/>
                        </w:rPr>
                        <w:t>.</w:t>
                      </w:r>
                    </w:p>
                    <w:p w14:paraId="57E24C8C" w14:textId="37E3C61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C60F4" w:rsidRPr="00BC60F4">
                        <w:t xml:space="preserve"> </w:t>
                      </w:r>
                      <w:hyperlink r:id="rId9" w:history="1">
                        <w:r w:rsidR="00BC60F4" w:rsidRPr="00C32FCC">
                          <w:rPr>
                            <w:rStyle w:val="Hyperlink"/>
                            <w:rFonts w:ascii="Arial" w:hAnsi="Arial" w:cs="Arial"/>
                            <w:b/>
                            <w:sz w:val="32"/>
                            <w:lang w:val="en-US"/>
                          </w:rPr>
                          <w:t>https://jbarbiomed.com/home/article/view/84</w:t>
                        </w:r>
                      </w:hyperlink>
                      <w:r w:rsidR="00BC60F4">
                        <w:rPr>
                          <w:rFonts w:ascii="Arial" w:hAnsi="Arial" w:cs="Arial"/>
                          <w:b/>
                          <w:color w:val="222222"/>
                          <w:sz w:val="32"/>
                          <w:lang w:val="en-US"/>
                        </w:rPr>
                        <w:t xml:space="preserve"> </w:t>
                      </w:r>
                    </w:p>
                  </w:txbxContent>
                </v:textbox>
              </v:rect>
            </w:pict>
          </mc:Fallback>
        </mc:AlternateContent>
      </w:r>
    </w:p>
    <w:p w14:paraId="40641486" w14:textId="77777777" w:rsidR="00D9392F" w:rsidRPr="00A73D32" w:rsidRDefault="002A3D7C" w:rsidP="00626025">
      <w:pPr>
        <w:pStyle w:val="BodyText"/>
        <w:jc w:val="left"/>
        <w:rPr>
          <w:rFonts w:ascii="Arial" w:hAnsi="Arial" w:cs="Arial"/>
          <w:color w:val="222222"/>
          <w:sz w:val="20"/>
          <w:szCs w:val="20"/>
          <w:lang w:val="en-IN"/>
        </w:rPr>
      </w:pPr>
      <w:r w:rsidRPr="00A73D32">
        <w:rPr>
          <w:rFonts w:ascii="Arial" w:hAnsi="Arial" w:cs="Arial"/>
          <w:color w:val="222222"/>
          <w:sz w:val="20"/>
          <w:szCs w:val="20"/>
          <w:lang w:val="en-IN"/>
        </w:rPr>
        <w:br w:type="page"/>
      </w:r>
    </w:p>
    <w:p w14:paraId="5A743ECE" w14:textId="77777777" w:rsidR="00D27A79" w:rsidRPr="00A73D3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A73D32" w14:paraId="71A94C1F" w14:textId="77777777" w:rsidTr="007222C8">
        <w:tc>
          <w:tcPr>
            <w:tcW w:w="5000" w:type="pct"/>
            <w:gridSpan w:val="3"/>
            <w:tcBorders>
              <w:top w:val="nil"/>
              <w:left w:val="nil"/>
              <w:right w:val="nil"/>
            </w:tcBorders>
            <w:noWrap/>
          </w:tcPr>
          <w:p w14:paraId="0BC15285" w14:textId="75BEB51F" w:rsidR="00F1171E" w:rsidRPr="00A73D32" w:rsidRDefault="00F1171E" w:rsidP="007222C8">
            <w:pPr>
              <w:pStyle w:val="Heading2"/>
              <w:jc w:val="left"/>
              <w:rPr>
                <w:rFonts w:ascii="Arial" w:hAnsi="Arial" w:cs="Arial"/>
                <w:lang w:val="en-GB"/>
              </w:rPr>
            </w:pPr>
            <w:r w:rsidRPr="00A73D32">
              <w:rPr>
                <w:rFonts w:ascii="Arial" w:hAnsi="Arial" w:cs="Arial"/>
                <w:highlight w:val="yellow"/>
                <w:lang w:val="en-GB"/>
              </w:rPr>
              <w:t>PART  1:</w:t>
            </w:r>
            <w:r w:rsidRPr="00A73D32">
              <w:rPr>
                <w:rFonts w:ascii="Arial" w:hAnsi="Arial" w:cs="Arial"/>
                <w:lang w:val="en-GB"/>
              </w:rPr>
              <w:t xml:space="preserve"> Comments</w:t>
            </w:r>
          </w:p>
          <w:p w14:paraId="1287753C" w14:textId="77777777" w:rsidR="00F1171E" w:rsidRPr="00A73D32" w:rsidRDefault="00F1171E" w:rsidP="007222C8">
            <w:pPr>
              <w:rPr>
                <w:rFonts w:ascii="Arial" w:hAnsi="Arial" w:cs="Arial"/>
                <w:sz w:val="20"/>
                <w:szCs w:val="20"/>
                <w:lang w:val="en-GB"/>
              </w:rPr>
            </w:pPr>
          </w:p>
        </w:tc>
      </w:tr>
      <w:tr w:rsidR="00F1171E" w:rsidRPr="00A73D32" w14:paraId="5EA12279" w14:textId="77777777" w:rsidTr="007222C8">
        <w:tc>
          <w:tcPr>
            <w:tcW w:w="1265" w:type="pct"/>
            <w:noWrap/>
          </w:tcPr>
          <w:p w14:paraId="7AE9682F" w14:textId="77777777" w:rsidR="00F1171E" w:rsidRPr="00A73D32" w:rsidRDefault="00F1171E" w:rsidP="007222C8">
            <w:pPr>
              <w:pStyle w:val="Heading2"/>
              <w:jc w:val="left"/>
              <w:rPr>
                <w:rFonts w:ascii="Arial" w:hAnsi="Arial" w:cs="Arial"/>
                <w:lang w:val="en-GB"/>
              </w:rPr>
            </w:pPr>
          </w:p>
        </w:tc>
        <w:tc>
          <w:tcPr>
            <w:tcW w:w="2212" w:type="pct"/>
          </w:tcPr>
          <w:p w14:paraId="5B8DBE06" w14:textId="77777777" w:rsidR="00F1171E" w:rsidRPr="00A73D32" w:rsidRDefault="00F1171E" w:rsidP="007222C8">
            <w:pPr>
              <w:pStyle w:val="Heading2"/>
              <w:jc w:val="left"/>
              <w:rPr>
                <w:rFonts w:ascii="Arial" w:hAnsi="Arial" w:cs="Arial"/>
                <w:lang w:val="en-GB"/>
              </w:rPr>
            </w:pPr>
            <w:r w:rsidRPr="00A73D32">
              <w:rPr>
                <w:rFonts w:ascii="Arial" w:hAnsi="Arial" w:cs="Arial"/>
                <w:lang w:val="en-GB"/>
              </w:rPr>
              <w:t>Reviewer’s comment</w:t>
            </w:r>
          </w:p>
          <w:p w14:paraId="693A9C4D" w14:textId="77777777" w:rsidR="00421DBF" w:rsidRPr="00A73D32" w:rsidRDefault="00421DBF" w:rsidP="00421DBF">
            <w:pPr>
              <w:rPr>
                <w:rFonts w:ascii="Arial" w:hAnsi="Arial" w:cs="Arial"/>
                <w:b/>
                <w:bCs/>
                <w:sz w:val="20"/>
                <w:szCs w:val="20"/>
              </w:rPr>
            </w:pPr>
            <w:r w:rsidRPr="00A73D3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73D32" w:rsidRDefault="00421DBF" w:rsidP="00421DBF">
            <w:pPr>
              <w:rPr>
                <w:rFonts w:ascii="Arial" w:hAnsi="Arial" w:cs="Arial"/>
                <w:sz w:val="20"/>
                <w:szCs w:val="20"/>
                <w:lang w:val="en-GB"/>
              </w:rPr>
            </w:pPr>
          </w:p>
        </w:tc>
        <w:tc>
          <w:tcPr>
            <w:tcW w:w="1523" w:type="pct"/>
          </w:tcPr>
          <w:p w14:paraId="57792C30" w14:textId="77777777" w:rsidR="00F1171E" w:rsidRPr="00A73D32" w:rsidRDefault="00F1171E" w:rsidP="007222C8">
            <w:pPr>
              <w:pStyle w:val="Heading2"/>
              <w:jc w:val="left"/>
              <w:rPr>
                <w:rFonts w:ascii="Arial" w:hAnsi="Arial" w:cs="Arial"/>
                <w:b w:val="0"/>
                <w:lang w:val="en-GB"/>
              </w:rPr>
            </w:pPr>
            <w:r w:rsidRPr="00A73D32">
              <w:rPr>
                <w:rFonts w:ascii="Arial" w:hAnsi="Arial" w:cs="Arial"/>
                <w:lang w:val="en-GB"/>
              </w:rPr>
              <w:t>Author’s Feedback</w:t>
            </w:r>
            <w:r w:rsidRPr="00A73D32">
              <w:rPr>
                <w:rFonts w:ascii="Arial" w:hAnsi="Arial" w:cs="Arial"/>
                <w:b w:val="0"/>
                <w:lang w:val="en-GB"/>
              </w:rPr>
              <w:t xml:space="preserve"> </w:t>
            </w:r>
            <w:r w:rsidRPr="00A73D32">
              <w:rPr>
                <w:rFonts w:ascii="Arial" w:hAnsi="Arial" w:cs="Arial"/>
                <w:b w:val="0"/>
                <w:i/>
                <w:lang w:val="en-GB"/>
              </w:rPr>
              <w:t>(Please correct the manuscript and highlight that part in the manuscript. It is mandatory that authors should write his/her feedback here)</w:t>
            </w:r>
          </w:p>
        </w:tc>
      </w:tr>
      <w:tr w:rsidR="00F1171E" w:rsidRPr="00A73D32" w14:paraId="5C0AB4EC" w14:textId="77777777" w:rsidTr="007222C8">
        <w:trPr>
          <w:trHeight w:val="1264"/>
        </w:trPr>
        <w:tc>
          <w:tcPr>
            <w:tcW w:w="1265" w:type="pct"/>
            <w:noWrap/>
          </w:tcPr>
          <w:p w14:paraId="66B47184" w14:textId="48030299" w:rsidR="00F1171E" w:rsidRPr="00A73D32" w:rsidRDefault="00F1171E" w:rsidP="007222C8">
            <w:pPr>
              <w:ind w:left="360"/>
              <w:rPr>
                <w:rFonts w:ascii="Arial" w:hAnsi="Arial" w:cs="Arial"/>
                <w:b/>
                <w:bCs/>
                <w:sz w:val="20"/>
                <w:szCs w:val="20"/>
                <w:lang w:val="en-GB"/>
              </w:rPr>
            </w:pPr>
            <w:r w:rsidRPr="00A73D3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73D32" w:rsidRDefault="00F1171E" w:rsidP="007222C8">
            <w:pPr>
              <w:ind w:left="360"/>
              <w:rPr>
                <w:rFonts w:ascii="Arial" w:eastAsia="MS Mincho" w:hAnsi="Arial" w:cs="Arial"/>
                <w:b/>
                <w:bCs/>
                <w:sz w:val="20"/>
                <w:szCs w:val="20"/>
                <w:lang w:val="en-GB"/>
              </w:rPr>
            </w:pPr>
          </w:p>
        </w:tc>
        <w:tc>
          <w:tcPr>
            <w:tcW w:w="2212" w:type="pct"/>
          </w:tcPr>
          <w:p w14:paraId="696CD25D" w14:textId="77777777" w:rsidR="002158DC" w:rsidRPr="00A73D32" w:rsidRDefault="002158DC" w:rsidP="002158DC">
            <w:pPr>
              <w:rPr>
                <w:rFonts w:ascii="Arial" w:hAnsi="Arial" w:cs="Arial"/>
                <w:sz w:val="20"/>
                <w:szCs w:val="20"/>
                <w:lang w:val="en-GB"/>
              </w:rPr>
            </w:pPr>
          </w:p>
          <w:p w14:paraId="0ECF2C5B" w14:textId="77777777" w:rsidR="002158DC" w:rsidRPr="00A73D32" w:rsidRDefault="002158DC" w:rsidP="002158DC">
            <w:pPr>
              <w:pStyle w:val="NormalWeb"/>
              <w:shd w:val="clear" w:color="auto" w:fill="FFFFFF"/>
              <w:spacing w:before="0" w:beforeAutospacing="0" w:after="150" w:afterAutospacing="0"/>
              <w:rPr>
                <w:rFonts w:ascii="Arial" w:hAnsi="Arial" w:cs="Arial"/>
                <w:sz w:val="20"/>
                <w:szCs w:val="20"/>
                <w:lang w:val="fr-FR" w:eastAsia="fr-FR"/>
              </w:rPr>
            </w:pPr>
            <w:r w:rsidRPr="00A73D32">
              <w:rPr>
                <w:rFonts w:ascii="Arial" w:hAnsi="Arial" w:cs="Arial"/>
                <w:sz w:val="20"/>
                <w:szCs w:val="20"/>
              </w:rPr>
              <w:t>The manuscript aims to analyze the convective instability in an incompressible ferrofluid layer permeating a Darcy-Brinkman porous medium under the influence of a uniform magnetic field and external heat source, employing perturbation techniques and normal mode analysis. Such studies are valuable to deeper understanding of magnetohydrodynamic (MHD) convection phenomena in porous media, which have applications in engineering and applied physics. However, while the topic is timely and potentially impactful, the current submission requires substantial improvements to meet the expected standards of publication in this domain.</w:t>
            </w:r>
          </w:p>
          <w:p w14:paraId="7DBC9196" w14:textId="77777777" w:rsidR="00F1171E" w:rsidRPr="00A73D32" w:rsidRDefault="00F1171E" w:rsidP="007222C8">
            <w:pPr>
              <w:pStyle w:val="ListParagraph"/>
              <w:ind w:left="0"/>
              <w:rPr>
                <w:rFonts w:ascii="Arial" w:hAnsi="Arial" w:cs="Arial"/>
                <w:b/>
                <w:bCs/>
                <w:sz w:val="20"/>
                <w:szCs w:val="20"/>
                <w:lang w:val="fr-FR"/>
              </w:rPr>
            </w:pPr>
          </w:p>
        </w:tc>
        <w:tc>
          <w:tcPr>
            <w:tcW w:w="1523" w:type="pct"/>
          </w:tcPr>
          <w:p w14:paraId="462A339C" w14:textId="77777777" w:rsidR="00F1171E" w:rsidRPr="00A73D32" w:rsidRDefault="00F1171E" w:rsidP="007222C8">
            <w:pPr>
              <w:pStyle w:val="Heading2"/>
              <w:jc w:val="left"/>
              <w:rPr>
                <w:rFonts w:ascii="Arial" w:hAnsi="Arial" w:cs="Arial"/>
                <w:b w:val="0"/>
                <w:lang w:val="en-GB"/>
              </w:rPr>
            </w:pPr>
          </w:p>
        </w:tc>
      </w:tr>
      <w:tr w:rsidR="00F1171E" w:rsidRPr="00A73D32" w14:paraId="0D8B5B2C" w14:textId="77777777" w:rsidTr="007222C8">
        <w:trPr>
          <w:trHeight w:val="1262"/>
        </w:trPr>
        <w:tc>
          <w:tcPr>
            <w:tcW w:w="1265" w:type="pct"/>
            <w:noWrap/>
          </w:tcPr>
          <w:p w14:paraId="21CBA5FE" w14:textId="77777777" w:rsidR="00F1171E" w:rsidRPr="00A73D32" w:rsidRDefault="00F1171E" w:rsidP="007222C8">
            <w:pPr>
              <w:ind w:left="360"/>
              <w:rPr>
                <w:rFonts w:ascii="Arial" w:hAnsi="Arial" w:cs="Arial"/>
                <w:b/>
                <w:bCs/>
                <w:sz w:val="20"/>
                <w:szCs w:val="20"/>
                <w:lang w:val="en-GB"/>
              </w:rPr>
            </w:pPr>
            <w:r w:rsidRPr="00A73D32">
              <w:rPr>
                <w:rFonts w:ascii="Arial" w:hAnsi="Arial" w:cs="Arial"/>
                <w:b/>
                <w:bCs/>
                <w:sz w:val="20"/>
                <w:szCs w:val="20"/>
                <w:lang w:val="en-GB"/>
              </w:rPr>
              <w:t>Is the title of the article suitable?</w:t>
            </w:r>
          </w:p>
          <w:p w14:paraId="1CABB61A" w14:textId="77777777" w:rsidR="00F1171E" w:rsidRPr="00A73D32" w:rsidRDefault="00F1171E" w:rsidP="007222C8">
            <w:pPr>
              <w:ind w:left="360"/>
              <w:rPr>
                <w:rFonts w:ascii="Arial" w:hAnsi="Arial" w:cs="Arial"/>
                <w:b/>
                <w:bCs/>
                <w:sz w:val="20"/>
                <w:szCs w:val="20"/>
                <w:lang w:val="en-GB"/>
              </w:rPr>
            </w:pPr>
            <w:r w:rsidRPr="00A73D32">
              <w:rPr>
                <w:rFonts w:ascii="Arial" w:hAnsi="Arial" w:cs="Arial"/>
                <w:b/>
                <w:bCs/>
                <w:sz w:val="20"/>
                <w:szCs w:val="20"/>
                <w:lang w:val="en-GB"/>
              </w:rPr>
              <w:t>(If not please suggest an alternative title)</w:t>
            </w:r>
          </w:p>
          <w:p w14:paraId="0275B919" w14:textId="77777777" w:rsidR="00F1171E" w:rsidRPr="00A73D32" w:rsidRDefault="00F1171E" w:rsidP="007222C8">
            <w:pPr>
              <w:pStyle w:val="Heading2"/>
              <w:jc w:val="left"/>
              <w:rPr>
                <w:rFonts w:ascii="Arial" w:hAnsi="Arial" w:cs="Arial"/>
                <w:u w:val="single"/>
                <w:lang w:val="en-GB"/>
              </w:rPr>
            </w:pPr>
          </w:p>
        </w:tc>
        <w:tc>
          <w:tcPr>
            <w:tcW w:w="2212" w:type="pct"/>
          </w:tcPr>
          <w:p w14:paraId="794AA9A7" w14:textId="3CE5481F" w:rsidR="00F1171E" w:rsidRPr="00A73D32" w:rsidRDefault="002158DC" w:rsidP="007222C8">
            <w:pPr>
              <w:ind w:left="360"/>
              <w:rPr>
                <w:rFonts w:ascii="Arial" w:hAnsi="Arial" w:cs="Arial"/>
                <w:b/>
                <w:bCs/>
                <w:sz w:val="20"/>
                <w:szCs w:val="20"/>
                <w:lang w:val="en-GB"/>
              </w:rPr>
            </w:pPr>
            <w:r w:rsidRPr="00A73D32">
              <w:rPr>
                <w:rFonts w:ascii="Arial" w:hAnsi="Arial" w:cs="Arial"/>
                <w:b/>
                <w:bCs/>
                <w:sz w:val="20"/>
                <w:szCs w:val="20"/>
                <w:lang w:val="en-GB"/>
              </w:rPr>
              <w:t>acceptable</w:t>
            </w:r>
          </w:p>
        </w:tc>
        <w:tc>
          <w:tcPr>
            <w:tcW w:w="1523" w:type="pct"/>
          </w:tcPr>
          <w:p w14:paraId="405B6701" w14:textId="77777777" w:rsidR="00F1171E" w:rsidRPr="00A73D32" w:rsidRDefault="00F1171E" w:rsidP="007222C8">
            <w:pPr>
              <w:pStyle w:val="Heading2"/>
              <w:jc w:val="left"/>
              <w:rPr>
                <w:rFonts w:ascii="Arial" w:hAnsi="Arial" w:cs="Arial"/>
                <w:b w:val="0"/>
                <w:lang w:val="en-GB"/>
              </w:rPr>
            </w:pPr>
          </w:p>
        </w:tc>
      </w:tr>
      <w:tr w:rsidR="00F1171E" w:rsidRPr="00A73D32" w14:paraId="5604762A" w14:textId="77777777" w:rsidTr="007222C8">
        <w:trPr>
          <w:trHeight w:val="1262"/>
        </w:trPr>
        <w:tc>
          <w:tcPr>
            <w:tcW w:w="1265" w:type="pct"/>
            <w:noWrap/>
          </w:tcPr>
          <w:p w14:paraId="3635573D" w14:textId="77777777" w:rsidR="00F1171E" w:rsidRPr="00A73D32" w:rsidRDefault="00F1171E" w:rsidP="007222C8">
            <w:pPr>
              <w:pStyle w:val="Heading2"/>
              <w:ind w:left="360"/>
              <w:jc w:val="left"/>
              <w:rPr>
                <w:rFonts w:ascii="Arial" w:hAnsi="Arial" w:cs="Arial"/>
                <w:lang w:val="en-GB"/>
              </w:rPr>
            </w:pPr>
            <w:r w:rsidRPr="00A73D3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73D32" w:rsidRDefault="00F1171E" w:rsidP="007222C8">
            <w:pPr>
              <w:pStyle w:val="Heading2"/>
              <w:jc w:val="left"/>
              <w:rPr>
                <w:rFonts w:ascii="Arial" w:hAnsi="Arial" w:cs="Arial"/>
                <w:u w:val="single"/>
                <w:lang w:val="en-GB"/>
              </w:rPr>
            </w:pPr>
          </w:p>
        </w:tc>
        <w:tc>
          <w:tcPr>
            <w:tcW w:w="2212" w:type="pct"/>
          </w:tcPr>
          <w:p w14:paraId="0FB7E83A" w14:textId="700CDF41" w:rsidR="00F1171E" w:rsidRPr="00A73D32" w:rsidRDefault="002158DC" w:rsidP="007222C8">
            <w:pPr>
              <w:ind w:left="360"/>
              <w:rPr>
                <w:rFonts w:ascii="Arial" w:hAnsi="Arial" w:cs="Arial"/>
                <w:b/>
                <w:bCs/>
                <w:sz w:val="20"/>
                <w:szCs w:val="20"/>
                <w:lang w:val="en-GB"/>
              </w:rPr>
            </w:pPr>
            <w:r w:rsidRPr="00A73D32">
              <w:rPr>
                <w:rFonts w:ascii="Arial" w:hAnsi="Arial" w:cs="Arial"/>
                <w:b/>
                <w:bCs/>
                <w:sz w:val="20"/>
                <w:szCs w:val="20"/>
                <w:lang w:val="en-GB"/>
              </w:rPr>
              <w:t>Can be improved</w:t>
            </w:r>
          </w:p>
        </w:tc>
        <w:tc>
          <w:tcPr>
            <w:tcW w:w="1523" w:type="pct"/>
          </w:tcPr>
          <w:p w14:paraId="1D54B730" w14:textId="77777777" w:rsidR="00F1171E" w:rsidRPr="00A73D32" w:rsidRDefault="00F1171E" w:rsidP="007222C8">
            <w:pPr>
              <w:pStyle w:val="Heading2"/>
              <w:jc w:val="left"/>
              <w:rPr>
                <w:rFonts w:ascii="Arial" w:hAnsi="Arial" w:cs="Arial"/>
                <w:b w:val="0"/>
                <w:lang w:val="en-GB"/>
              </w:rPr>
            </w:pPr>
          </w:p>
        </w:tc>
      </w:tr>
      <w:tr w:rsidR="00F1171E" w:rsidRPr="00A73D32" w14:paraId="2F579F54" w14:textId="77777777" w:rsidTr="007222C8">
        <w:trPr>
          <w:trHeight w:val="859"/>
        </w:trPr>
        <w:tc>
          <w:tcPr>
            <w:tcW w:w="1265" w:type="pct"/>
            <w:noWrap/>
          </w:tcPr>
          <w:p w14:paraId="04361F46" w14:textId="368783AB" w:rsidR="00F1171E" w:rsidRPr="00A73D32" w:rsidRDefault="00DC6FED" w:rsidP="007222C8">
            <w:pPr>
              <w:ind w:left="360"/>
              <w:rPr>
                <w:rFonts w:ascii="Arial" w:hAnsi="Arial" w:cs="Arial"/>
                <w:b/>
                <w:bCs/>
                <w:sz w:val="20"/>
                <w:szCs w:val="20"/>
                <w:u w:val="single"/>
                <w:lang w:val="en-GB"/>
              </w:rPr>
            </w:pPr>
            <w:r w:rsidRPr="00A73D32">
              <w:rPr>
                <w:rFonts w:ascii="Arial" w:hAnsi="Arial" w:cs="Arial"/>
                <w:b/>
                <w:bCs/>
                <w:sz w:val="20"/>
                <w:szCs w:val="20"/>
                <w:lang w:val="en-GB"/>
              </w:rPr>
              <w:t xml:space="preserve">Is the manuscript scientifically, correct? Please write here. </w:t>
            </w:r>
          </w:p>
        </w:tc>
        <w:tc>
          <w:tcPr>
            <w:tcW w:w="2212" w:type="pct"/>
          </w:tcPr>
          <w:p w14:paraId="2B5A7721" w14:textId="345DE894" w:rsidR="00F1171E" w:rsidRPr="00A73D32" w:rsidRDefault="002158DC" w:rsidP="007222C8">
            <w:pPr>
              <w:pStyle w:val="ListParagraph"/>
              <w:ind w:left="0"/>
              <w:rPr>
                <w:rFonts w:ascii="Arial" w:hAnsi="Arial" w:cs="Arial"/>
                <w:b/>
                <w:bCs/>
                <w:sz w:val="20"/>
                <w:szCs w:val="20"/>
                <w:lang w:val="en-GB"/>
              </w:rPr>
            </w:pPr>
            <w:r w:rsidRPr="00A73D32">
              <w:rPr>
                <w:rFonts w:ascii="Arial" w:hAnsi="Arial" w:cs="Arial"/>
                <w:b/>
                <w:bCs/>
                <w:sz w:val="20"/>
                <w:szCs w:val="20"/>
                <w:lang w:val="en-GB"/>
              </w:rPr>
              <w:t>See the comment below</w:t>
            </w:r>
          </w:p>
        </w:tc>
        <w:tc>
          <w:tcPr>
            <w:tcW w:w="1523" w:type="pct"/>
          </w:tcPr>
          <w:p w14:paraId="4898F764" w14:textId="77777777" w:rsidR="00F1171E" w:rsidRPr="00A73D32" w:rsidRDefault="00F1171E" w:rsidP="007222C8">
            <w:pPr>
              <w:pStyle w:val="Heading2"/>
              <w:jc w:val="left"/>
              <w:rPr>
                <w:rFonts w:ascii="Arial" w:hAnsi="Arial" w:cs="Arial"/>
                <w:b w:val="0"/>
                <w:lang w:val="en-GB"/>
              </w:rPr>
            </w:pPr>
          </w:p>
        </w:tc>
      </w:tr>
      <w:tr w:rsidR="00F1171E" w:rsidRPr="00A73D32" w14:paraId="73739464" w14:textId="77777777" w:rsidTr="007222C8">
        <w:trPr>
          <w:trHeight w:val="703"/>
        </w:trPr>
        <w:tc>
          <w:tcPr>
            <w:tcW w:w="1265" w:type="pct"/>
            <w:noWrap/>
          </w:tcPr>
          <w:p w14:paraId="09C25322" w14:textId="77777777" w:rsidR="00F1171E" w:rsidRPr="00A73D32" w:rsidRDefault="00F1171E" w:rsidP="007222C8">
            <w:pPr>
              <w:ind w:left="360"/>
              <w:rPr>
                <w:rFonts w:ascii="Arial" w:hAnsi="Arial" w:cs="Arial"/>
                <w:b/>
                <w:bCs/>
                <w:sz w:val="20"/>
                <w:szCs w:val="20"/>
                <w:lang w:val="en-GB"/>
              </w:rPr>
            </w:pPr>
            <w:r w:rsidRPr="00A73D3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73D32" w:rsidRDefault="00F1171E" w:rsidP="007222C8">
            <w:pPr>
              <w:ind w:left="360"/>
              <w:rPr>
                <w:rFonts w:ascii="Arial" w:hAnsi="Arial" w:cs="Arial"/>
                <w:b/>
                <w:bCs/>
                <w:sz w:val="20"/>
                <w:szCs w:val="20"/>
                <w:u w:val="single"/>
                <w:lang w:val="en-GB"/>
              </w:rPr>
            </w:pPr>
            <w:r w:rsidRPr="00A73D32">
              <w:rPr>
                <w:rFonts w:ascii="Arial" w:hAnsi="Arial" w:cs="Arial"/>
                <w:b/>
                <w:bCs/>
                <w:sz w:val="20"/>
                <w:szCs w:val="20"/>
                <w:u w:val="single"/>
                <w:lang w:val="en-GB"/>
              </w:rPr>
              <w:t>-</w:t>
            </w:r>
          </w:p>
        </w:tc>
        <w:tc>
          <w:tcPr>
            <w:tcW w:w="2212" w:type="pct"/>
          </w:tcPr>
          <w:p w14:paraId="24FE0567" w14:textId="2C46E592" w:rsidR="00F1171E" w:rsidRPr="00A73D32" w:rsidRDefault="002158DC" w:rsidP="007222C8">
            <w:pPr>
              <w:pStyle w:val="ListParagraph"/>
              <w:ind w:left="0"/>
              <w:rPr>
                <w:rFonts w:ascii="Arial" w:hAnsi="Arial" w:cs="Arial"/>
                <w:b/>
                <w:bCs/>
                <w:sz w:val="20"/>
                <w:szCs w:val="20"/>
                <w:lang w:val="en-GB"/>
              </w:rPr>
            </w:pPr>
            <w:r w:rsidRPr="00A73D32">
              <w:rPr>
                <w:rFonts w:ascii="Arial" w:hAnsi="Arial" w:cs="Arial"/>
                <w:b/>
                <w:bCs/>
                <w:sz w:val="20"/>
                <w:szCs w:val="20"/>
                <w:lang w:val="en-GB"/>
              </w:rPr>
              <w:t>Should be improved</w:t>
            </w:r>
          </w:p>
        </w:tc>
        <w:tc>
          <w:tcPr>
            <w:tcW w:w="1523" w:type="pct"/>
          </w:tcPr>
          <w:p w14:paraId="40220055" w14:textId="77777777" w:rsidR="00F1171E" w:rsidRPr="00A73D32" w:rsidRDefault="00F1171E" w:rsidP="007222C8">
            <w:pPr>
              <w:pStyle w:val="Heading2"/>
              <w:jc w:val="left"/>
              <w:rPr>
                <w:rFonts w:ascii="Arial" w:hAnsi="Arial" w:cs="Arial"/>
                <w:b w:val="0"/>
                <w:lang w:val="en-GB"/>
              </w:rPr>
            </w:pPr>
          </w:p>
        </w:tc>
      </w:tr>
      <w:tr w:rsidR="00F1171E" w:rsidRPr="00A73D32" w14:paraId="73CC4A50" w14:textId="77777777" w:rsidTr="007222C8">
        <w:trPr>
          <w:trHeight w:val="386"/>
        </w:trPr>
        <w:tc>
          <w:tcPr>
            <w:tcW w:w="1265" w:type="pct"/>
            <w:noWrap/>
          </w:tcPr>
          <w:p w14:paraId="029CE8D0" w14:textId="77777777" w:rsidR="00F1171E" w:rsidRPr="00A73D32" w:rsidRDefault="00F1171E" w:rsidP="007222C8">
            <w:pPr>
              <w:pStyle w:val="Heading2"/>
              <w:jc w:val="left"/>
              <w:rPr>
                <w:rFonts w:ascii="Arial" w:hAnsi="Arial" w:cs="Arial"/>
                <w:b w:val="0"/>
                <w:lang w:val="en-GB"/>
              </w:rPr>
            </w:pPr>
          </w:p>
          <w:p w14:paraId="589C16C7" w14:textId="77777777" w:rsidR="00F1171E" w:rsidRPr="00A73D32" w:rsidRDefault="00F1171E" w:rsidP="007222C8">
            <w:pPr>
              <w:pStyle w:val="Heading2"/>
              <w:ind w:left="360"/>
              <w:jc w:val="left"/>
              <w:rPr>
                <w:rFonts w:ascii="Arial" w:hAnsi="Arial" w:cs="Arial"/>
                <w:bCs w:val="0"/>
                <w:lang w:val="en-GB"/>
              </w:rPr>
            </w:pPr>
            <w:r w:rsidRPr="00A73D32">
              <w:rPr>
                <w:rFonts w:ascii="Arial" w:hAnsi="Arial" w:cs="Arial"/>
                <w:bCs w:val="0"/>
                <w:lang w:val="en-GB"/>
              </w:rPr>
              <w:t>Is the language/English quality of the article suitable for scholarly communications?</w:t>
            </w:r>
          </w:p>
          <w:p w14:paraId="7722B85E" w14:textId="77777777" w:rsidR="00F1171E" w:rsidRPr="00A73D32" w:rsidRDefault="00F1171E" w:rsidP="007222C8">
            <w:pPr>
              <w:rPr>
                <w:rFonts w:ascii="Arial" w:hAnsi="Arial" w:cs="Arial"/>
                <w:sz w:val="20"/>
                <w:szCs w:val="20"/>
                <w:lang w:val="en-GB"/>
              </w:rPr>
            </w:pPr>
          </w:p>
        </w:tc>
        <w:tc>
          <w:tcPr>
            <w:tcW w:w="2212" w:type="pct"/>
          </w:tcPr>
          <w:p w14:paraId="0A07EA75" w14:textId="77777777" w:rsidR="00F1171E" w:rsidRPr="00A73D32" w:rsidRDefault="00F1171E" w:rsidP="007222C8">
            <w:pPr>
              <w:rPr>
                <w:rFonts w:ascii="Arial" w:hAnsi="Arial" w:cs="Arial"/>
                <w:sz w:val="20"/>
                <w:szCs w:val="20"/>
                <w:lang w:val="en-GB"/>
              </w:rPr>
            </w:pPr>
          </w:p>
          <w:p w14:paraId="6CBA4B2A" w14:textId="2147E30D" w:rsidR="00F1171E" w:rsidRPr="00A73D32" w:rsidRDefault="002158DC" w:rsidP="007222C8">
            <w:pPr>
              <w:rPr>
                <w:rFonts w:ascii="Arial" w:hAnsi="Arial" w:cs="Arial"/>
                <w:sz w:val="20"/>
                <w:szCs w:val="20"/>
                <w:lang w:val="en-GB"/>
              </w:rPr>
            </w:pPr>
            <w:proofErr w:type="gramStart"/>
            <w:r w:rsidRPr="00A73D32">
              <w:rPr>
                <w:rFonts w:ascii="Arial" w:hAnsi="Arial" w:cs="Arial"/>
                <w:sz w:val="20"/>
                <w:szCs w:val="20"/>
                <w:lang w:val="en-GB"/>
              </w:rPr>
              <w:t>Should  be</w:t>
            </w:r>
            <w:proofErr w:type="gramEnd"/>
            <w:r w:rsidRPr="00A73D32">
              <w:rPr>
                <w:rFonts w:ascii="Arial" w:hAnsi="Arial" w:cs="Arial"/>
                <w:sz w:val="20"/>
                <w:szCs w:val="20"/>
                <w:lang w:val="en-GB"/>
              </w:rPr>
              <w:t xml:space="preserve"> verified</w:t>
            </w:r>
          </w:p>
          <w:p w14:paraId="41E28118" w14:textId="77777777" w:rsidR="00F1171E" w:rsidRPr="00A73D32" w:rsidRDefault="00F1171E" w:rsidP="007222C8">
            <w:pPr>
              <w:rPr>
                <w:rFonts w:ascii="Arial" w:hAnsi="Arial" w:cs="Arial"/>
                <w:sz w:val="20"/>
                <w:szCs w:val="20"/>
                <w:lang w:val="en-GB"/>
              </w:rPr>
            </w:pPr>
          </w:p>
          <w:p w14:paraId="297F52DB" w14:textId="77777777" w:rsidR="00F1171E" w:rsidRPr="00A73D32" w:rsidRDefault="00F1171E" w:rsidP="007222C8">
            <w:pPr>
              <w:rPr>
                <w:rFonts w:ascii="Arial" w:hAnsi="Arial" w:cs="Arial"/>
                <w:sz w:val="20"/>
                <w:szCs w:val="20"/>
                <w:lang w:val="en-GB"/>
              </w:rPr>
            </w:pPr>
          </w:p>
          <w:p w14:paraId="149A6CEF" w14:textId="77777777" w:rsidR="00F1171E" w:rsidRPr="00A73D32" w:rsidRDefault="00F1171E" w:rsidP="007222C8">
            <w:pPr>
              <w:rPr>
                <w:rFonts w:ascii="Arial" w:hAnsi="Arial" w:cs="Arial"/>
                <w:sz w:val="20"/>
                <w:szCs w:val="20"/>
                <w:lang w:val="en-GB"/>
              </w:rPr>
            </w:pPr>
          </w:p>
        </w:tc>
        <w:tc>
          <w:tcPr>
            <w:tcW w:w="1523" w:type="pct"/>
          </w:tcPr>
          <w:p w14:paraId="0351CA58" w14:textId="77777777" w:rsidR="00F1171E" w:rsidRPr="00A73D32" w:rsidRDefault="00F1171E" w:rsidP="007222C8">
            <w:pPr>
              <w:rPr>
                <w:rFonts w:ascii="Arial" w:hAnsi="Arial" w:cs="Arial"/>
                <w:sz w:val="20"/>
                <w:szCs w:val="20"/>
                <w:lang w:val="en-GB"/>
              </w:rPr>
            </w:pPr>
          </w:p>
        </w:tc>
      </w:tr>
      <w:tr w:rsidR="00F1171E" w:rsidRPr="00A73D32" w14:paraId="20A16C0C" w14:textId="77777777" w:rsidTr="007222C8">
        <w:trPr>
          <w:trHeight w:val="1178"/>
        </w:trPr>
        <w:tc>
          <w:tcPr>
            <w:tcW w:w="1265" w:type="pct"/>
            <w:noWrap/>
          </w:tcPr>
          <w:p w14:paraId="7F4BCFAE" w14:textId="77777777" w:rsidR="00F1171E" w:rsidRPr="00A73D32" w:rsidRDefault="00F1171E" w:rsidP="007222C8">
            <w:pPr>
              <w:pStyle w:val="Heading2"/>
              <w:jc w:val="left"/>
              <w:rPr>
                <w:rFonts w:ascii="Arial" w:hAnsi="Arial" w:cs="Arial"/>
                <w:b w:val="0"/>
                <w:bCs w:val="0"/>
                <w:lang w:val="en-GB"/>
              </w:rPr>
            </w:pPr>
            <w:r w:rsidRPr="00A73D32">
              <w:rPr>
                <w:rFonts w:ascii="Arial" w:hAnsi="Arial" w:cs="Arial"/>
                <w:bCs w:val="0"/>
                <w:u w:val="single"/>
                <w:lang w:val="en-GB"/>
              </w:rPr>
              <w:lastRenderedPageBreak/>
              <w:t>Optional/General</w:t>
            </w:r>
            <w:r w:rsidRPr="00A73D32">
              <w:rPr>
                <w:rFonts w:ascii="Arial" w:hAnsi="Arial" w:cs="Arial"/>
                <w:bCs w:val="0"/>
                <w:lang w:val="en-GB"/>
              </w:rPr>
              <w:t xml:space="preserve"> </w:t>
            </w:r>
            <w:r w:rsidRPr="00A73D32">
              <w:rPr>
                <w:rFonts w:ascii="Arial" w:hAnsi="Arial" w:cs="Arial"/>
                <w:b w:val="0"/>
                <w:bCs w:val="0"/>
                <w:lang w:val="en-GB"/>
              </w:rPr>
              <w:t>comments</w:t>
            </w:r>
          </w:p>
          <w:p w14:paraId="1A6B3748" w14:textId="77777777" w:rsidR="00F1171E" w:rsidRPr="00A73D32" w:rsidRDefault="00F1171E" w:rsidP="007222C8">
            <w:pPr>
              <w:pStyle w:val="Heading2"/>
              <w:jc w:val="left"/>
              <w:rPr>
                <w:rFonts w:ascii="Arial" w:hAnsi="Arial" w:cs="Arial"/>
                <w:b w:val="0"/>
                <w:lang w:val="en-GB"/>
              </w:rPr>
            </w:pPr>
          </w:p>
        </w:tc>
        <w:tc>
          <w:tcPr>
            <w:tcW w:w="2212" w:type="pct"/>
          </w:tcPr>
          <w:p w14:paraId="1E347C61" w14:textId="77777777" w:rsidR="00F1171E" w:rsidRPr="00A73D32" w:rsidRDefault="00F1171E" w:rsidP="007222C8">
            <w:pPr>
              <w:rPr>
                <w:rFonts w:ascii="Arial" w:hAnsi="Arial" w:cs="Arial"/>
                <w:sz w:val="20"/>
                <w:szCs w:val="20"/>
                <w:lang w:val="en-GB"/>
              </w:rPr>
            </w:pPr>
          </w:p>
          <w:p w14:paraId="5E946A0E" w14:textId="77777777" w:rsidR="00F1171E" w:rsidRPr="00A73D32" w:rsidRDefault="00F1171E" w:rsidP="007222C8">
            <w:pPr>
              <w:rPr>
                <w:rFonts w:ascii="Arial" w:hAnsi="Arial" w:cs="Arial"/>
                <w:sz w:val="20"/>
                <w:szCs w:val="20"/>
                <w:lang w:val="en-GB"/>
              </w:rPr>
            </w:pPr>
          </w:p>
          <w:p w14:paraId="4C34F687" w14:textId="44B29042" w:rsidR="002158DC" w:rsidRPr="00A73D32" w:rsidRDefault="002158DC" w:rsidP="002158DC">
            <w:pPr>
              <w:pStyle w:val="NormalWeb"/>
              <w:shd w:val="clear" w:color="auto" w:fill="FFFFFF"/>
              <w:spacing w:before="0" w:beforeAutospacing="0" w:after="150" w:afterAutospacing="0"/>
              <w:rPr>
                <w:rFonts w:ascii="Arial" w:hAnsi="Arial" w:cs="Arial"/>
                <w:sz w:val="20"/>
                <w:szCs w:val="20"/>
                <w:lang w:val="fr-FR" w:eastAsia="fr-FR"/>
              </w:rPr>
            </w:pPr>
            <w:r w:rsidRPr="00A73D32">
              <w:rPr>
                <w:rFonts w:ascii="Arial" w:hAnsi="Arial" w:cs="Arial"/>
                <w:sz w:val="20"/>
                <w:szCs w:val="20"/>
              </w:rPr>
              <w:t>The manuscript aims to analyze the convective instability in an incompressible ferrofluid layer permeating a Darcy-Brinkman porous medium under the influence of a uniform magnetic field and external heat source, employing perturbation techniques and normal mode analysis. Such studies are valuable to deeper understanding of magnetohydrodynamic (MHD) convection phenomena in porous media, which have applications in engineering and applied physics. However, while the topic is timely and potentially impactful, the current submission requires substantial improvements to meet the expected standards of publication in this domain.</w:t>
            </w:r>
          </w:p>
          <w:p w14:paraId="59D3C8F6" w14:textId="77777777" w:rsidR="002158DC" w:rsidRPr="00A73D32" w:rsidRDefault="002158DC" w:rsidP="002158DC">
            <w:pPr>
              <w:pStyle w:val="Heading2"/>
              <w:pBdr>
                <w:bottom w:val="single" w:sz="6" w:space="4" w:color="D8DEE4"/>
              </w:pBdr>
              <w:shd w:val="clear" w:color="auto" w:fill="FFFFFF"/>
              <w:spacing w:before="360" w:after="240"/>
              <w:rPr>
                <w:rFonts w:ascii="Arial" w:hAnsi="Arial" w:cs="Arial"/>
              </w:rPr>
            </w:pPr>
            <w:r w:rsidRPr="00A73D32">
              <w:rPr>
                <w:rFonts w:ascii="Arial" w:hAnsi="Arial" w:cs="Arial"/>
              </w:rPr>
              <w:t xml:space="preserve">Major </w:t>
            </w:r>
            <w:proofErr w:type="spellStart"/>
            <w:r w:rsidRPr="00A73D32">
              <w:rPr>
                <w:rFonts w:ascii="Arial" w:hAnsi="Arial" w:cs="Arial"/>
              </w:rPr>
              <w:t>Comments</w:t>
            </w:r>
            <w:proofErr w:type="spellEnd"/>
            <w:r w:rsidRPr="00A73D32">
              <w:rPr>
                <w:rFonts w:ascii="Arial" w:hAnsi="Arial" w:cs="Arial"/>
              </w:rPr>
              <w:t xml:space="preserve"> and </w:t>
            </w:r>
            <w:proofErr w:type="spellStart"/>
            <w:r w:rsidRPr="00A73D32">
              <w:rPr>
                <w:rFonts w:ascii="Arial" w:hAnsi="Arial" w:cs="Arial"/>
              </w:rPr>
              <w:t>Recommendations</w:t>
            </w:r>
            <w:proofErr w:type="spellEnd"/>
          </w:p>
          <w:p w14:paraId="7760C45F" w14:textId="1A0131B6" w:rsidR="002158DC" w:rsidRPr="00A73D32" w:rsidRDefault="002158DC" w:rsidP="002158DC">
            <w:pPr>
              <w:pStyle w:val="NormalWeb"/>
              <w:numPr>
                <w:ilvl w:val="0"/>
                <w:numId w:val="11"/>
              </w:numPr>
              <w:shd w:val="clear" w:color="auto" w:fill="FFFFFF"/>
              <w:spacing w:before="240" w:beforeAutospacing="0" w:after="150" w:afterAutospacing="0"/>
              <w:rPr>
                <w:rFonts w:ascii="Arial" w:hAnsi="Arial" w:cs="Arial"/>
                <w:sz w:val="20"/>
                <w:szCs w:val="20"/>
              </w:rPr>
            </w:pPr>
            <w:r w:rsidRPr="00A73D32">
              <w:rPr>
                <w:rFonts w:ascii="Arial" w:hAnsi="Arial" w:cs="Arial"/>
                <w:sz w:val="20"/>
                <w:szCs w:val="20"/>
              </w:rPr>
              <w:t>The text suffers from numerous typographical and grammatical errors adversely affecting readability. Examples include:</w:t>
            </w:r>
          </w:p>
          <w:p w14:paraId="565A652D" w14:textId="77777777" w:rsidR="002158DC" w:rsidRPr="00A73D32" w:rsidRDefault="002158DC" w:rsidP="002158DC">
            <w:pPr>
              <w:numPr>
                <w:ilvl w:val="1"/>
                <w:numId w:val="11"/>
              </w:numPr>
              <w:shd w:val="clear" w:color="auto" w:fill="FFFFFF"/>
              <w:spacing w:before="100" w:beforeAutospacing="1" w:after="100" w:afterAutospacing="1"/>
              <w:rPr>
                <w:rFonts w:ascii="Arial" w:hAnsi="Arial" w:cs="Arial"/>
                <w:sz w:val="20"/>
                <w:szCs w:val="20"/>
              </w:rPr>
            </w:pPr>
            <w:r w:rsidRPr="00A73D32">
              <w:rPr>
                <w:rFonts w:ascii="Arial" w:hAnsi="Arial" w:cs="Arial"/>
                <w:sz w:val="20"/>
                <w:szCs w:val="20"/>
              </w:rPr>
              <w:t>Frequent spelling mistakes and inconsistent technical terminology.</w:t>
            </w:r>
          </w:p>
          <w:p w14:paraId="64E84224" w14:textId="77777777" w:rsidR="002158DC" w:rsidRPr="00A73D32" w:rsidRDefault="002158DC" w:rsidP="002158DC">
            <w:pPr>
              <w:numPr>
                <w:ilvl w:val="1"/>
                <w:numId w:val="11"/>
              </w:numPr>
              <w:shd w:val="clear" w:color="auto" w:fill="FFFFFF"/>
              <w:spacing w:before="60" w:after="100" w:afterAutospacing="1"/>
              <w:rPr>
                <w:rFonts w:ascii="Arial" w:hAnsi="Arial" w:cs="Arial"/>
                <w:sz w:val="20"/>
                <w:szCs w:val="20"/>
              </w:rPr>
            </w:pPr>
            <w:r w:rsidRPr="00A73D32">
              <w:rPr>
                <w:rFonts w:ascii="Arial" w:hAnsi="Arial" w:cs="Arial"/>
                <w:sz w:val="20"/>
                <w:szCs w:val="20"/>
              </w:rPr>
              <w:t>Awkward sentence structures and improper use of scientific terms.</w:t>
            </w:r>
          </w:p>
          <w:p w14:paraId="3D3E5444"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Style w:val="Strong"/>
                <w:rFonts w:ascii="Arial" w:hAnsi="Arial" w:cs="Arial"/>
                <w:sz w:val="20"/>
                <w:szCs w:val="20"/>
              </w:rPr>
              <w:t>Recommendation:</w:t>
            </w:r>
            <w:r w:rsidRPr="00A73D32">
              <w:rPr>
                <w:rFonts w:ascii="Arial" w:hAnsi="Arial" w:cs="Arial"/>
                <w:sz w:val="20"/>
                <w:szCs w:val="20"/>
              </w:rPr>
              <w:t> A thorough language revision by a native English speaker or professional scientific editor is imperative to bring clarity and polish so that the research can be effectively communicated.</w:t>
            </w:r>
          </w:p>
          <w:p w14:paraId="1B3391D7" w14:textId="22049F17" w:rsidR="002158DC" w:rsidRPr="00A73D32" w:rsidRDefault="002158DC" w:rsidP="002158DC">
            <w:pPr>
              <w:pStyle w:val="NormalWeb"/>
              <w:numPr>
                <w:ilvl w:val="0"/>
                <w:numId w:val="11"/>
              </w:numPr>
              <w:shd w:val="clear" w:color="auto" w:fill="FFFFFF"/>
              <w:spacing w:before="240" w:beforeAutospacing="0" w:after="150" w:afterAutospacing="0"/>
              <w:rPr>
                <w:rFonts w:ascii="Arial" w:hAnsi="Arial" w:cs="Arial"/>
                <w:sz w:val="20"/>
                <w:szCs w:val="20"/>
              </w:rPr>
            </w:pPr>
            <w:r w:rsidRPr="00A73D32">
              <w:rPr>
                <w:rFonts w:ascii="Arial" w:hAnsi="Arial" w:cs="Arial"/>
                <w:sz w:val="20"/>
                <w:szCs w:val="20"/>
              </w:rPr>
              <w:t>The manuscript currently lacks a dedicated and comprehensive nomenclature section, which is critical for readers unfamiliar with all parameters and symbols used (e.g., Darcy-Brinkman number, Alfvén velocity).</w:t>
            </w:r>
          </w:p>
          <w:p w14:paraId="246EB67B"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Style w:val="Strong"/>
                <w:rFonts w:ascii="Arial" w:hAnsi="Arial" w:cs="Arial"/>
                <w:sz w:val="20"/>
                <w:szCs w:val="20"/>
              </w:rPr>
              <w:t>Recommendation:</w:t>
            </w:r>
            <w:r w:rsidRPr="00A73D32">
              <w:rPr>
                <w:rFonts w:ascii="Arial" w:hAnsi="Arial" w:cs="Arial"/>
                <w:sz w:val="20"/>
                <w:szCs w:val="20"/>
              </w:rPr>
              <w:t> Adding a clear, well-organized nomenclature list will significantly improve the manuscript’s accessibility and reproducibility.</w:t>
            </w:r>
          </w:p>
          <w:p w14:paraId="564A9F6A" w14:textId="3DA76A78" w:rsidR="002158DC" w:rsidRPr="00A73D32" w:rsidRDefault="002158DC" w:rsidP="002158DC">
            <w:pPr>
              <w:pStyle w:val="NormalWeb"/>
              <w:numPr>
                <w:ilvl w:val="0"/>
                <w:numId w:val="11"/>
              </w:numPr>
              <w:shd w:val="clear" w:color="auto" w:fill="FFFFFF"/>
              <w:spacing w:before="240" w:beforeAutospacing="0" w:after="150" w:afterAutospacing="0"/>
              <w:rPr>
                <w:rFonts w:ascii="Arial" w:hAnsi="Arial" w:cs="Arial"/>
                <w:sz w:val="20"/>
                <w:szCs w:val="20"/>
              </w:rPr>
            </w:pPr>
            <w:r w:rsidRPr="00A73D32">
              <w:rPr>
                <w:rFonts w:ascii="Arial" w:hAnsi="Arial" w:cs="Arial"/>
                <w:sz w:val="20"/>
                <w:szCs w:val="20"/>
              </w:rPr>
              <w:t>The introductory section is presently sparse and lacks engagement with recent advances and relevant literature in the coupled fields of ferrofluid mechanics, porous media convection, and magnetohydrodynamics with heat sources. For a study at the intersection of fluid dynamics and porous media, grounding in up-to-date research is crucial.</w:t>
            </w:r>
          </w:p>
          <w:p w14:paraId="07D27F93"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Style w:val="Strong"/>
                <w:rFonts w:ascii="Arial" w:hAnsi="Arial" w:cs="Arial"/>
                <w:sz w:val="20"/>
                <w:szCs w:val="20"/>
              </w:rPr>
              <w:t>Recommendation:</w:t>
            </w:r>
            <w:r w:rsidRPr="00A73D32">
              <w:rPr>
                <w:rFonts w:ascii="Arial" w:hAnsi="Arial" w:cs="Arial"/>
                <w:sz w:val="20"/>
                <w:szCs w:val="20"/>
              </w:rPr>
              <w:t> Expand the literature review by incorporating references addressing related phenomena such as slip flow conditions, chemical reactions, and heat source impacts in nanofluid and ferrofluid contexts:</w:t>
            </w:r>
          </w:p>
          <w:p w14:paraId="3174EA9E" w14:textId="77777777" w:rsidR="002158DC" w:rsidRPr="00A73D32" w:rsidRDefault="002158DC" w:rsidP="002158DC">
            <w:pPr>
              <w:numPr>
                <w:ilvl w:val="1"/>
                <w:numId w:val="11"/>
              </w:numPr>
              <w:shd w:val="clear" w:color="auto" w:fill="FFFFFF"/>
              <w:spacing w:before="100" w:beforeAutospacing="1" w:after="100" w:afterAutospacing="1"/>
              <w:rPr>
                <w:rFonts w:ascii="Arial" w:hAnsi="Arial" w:cs="Arial"/>
                <w:sz w:val="20"/>
                <w:szCs w:val="20"/>
              </w:rPr>
            </w:pPr>
            <w:r w:rsidRPr="00A73D32">
              <w:rPr>
                <w:rStyle w:val="Emphasis"/>
                <w:rFonts w:ascii="Arial" w:hAnsi="Arial" w:cs="Arial"/>
                <w:sz w:val="20"/>
                <w:szCs w:val="20"/>
              </w:rPr>
              <w:t>Mathematical Modelling of Fluid Dynamics and Nanofluids</w:t>
            </w:r>
          </w:p>
          <w:p w14:paraId="6D597C6C" w14:textId="77777777" w:rsidR="002158DC" w:rsidRPr="00A73D32" w:rsidRDefault="002158DC" w:rsidP="002158DC">
            <w:pPr>
              <w:numPr>
                <w:ilvl w:val="1"/>
                <w:numId w:val="11"/>
              </w:numPr>
              <w:shd w:val="clear" w:color="auto" w:fill="FFFFFF"/>
              <w:spacing w:before="60" w:after="100" w:afterAutospacing="1"/>
              <w:rPr>
                <w:rFonts w:ascii="Arial" w:hAnsi="Arial" w:cs="Arial"/>
                <w:sz w:val="20"/>
                <w:szCs w:val="20"/>
              </w:rPr>
            </w:pPr>
            <w:r w:rsidRPr="00A73D32">
              <w:rPr>
                <w:rStyle w:val="Emphasis"/>
                <w:rFonts w:ascii="Arial" w:hAnsi="Arial" w:cs="Arial"/>
                <w:sz w:val="20"/>
                <w:szCs w:val="20"/>
              </w:rPr>
              <w:t>Numerical Analysis of the Magnetic Dipole Effect on a Radiative Ferromagnetic Liquid Flowing over a Porous Stretched Sheet</w:t>
            </w:r>
          </w:p>
          <w:p w14:paraId="1D0730F3" w14:textId="77777777" w:rsidR="002158DC" w:rsidRPr="00A73D32" w:rsidRDefault="002158DC" w:rsidP="002158DC">
            <w:pPr>
              <w:numPr>
                <w:ilvl w:val="1"/>
                <w:numId w:val="11"/>
              </w:numPr>
              <w:shd w:val="clear" w:color="auto" w:fill="FFFFFF"/>
              <w:spacing w:before="60" w:after="100" w:afterAutospacing="1"/>
              <w:rPr>
                <w:rFonts w:ascii="Arial" w:hAnsi="Arial" w:cs="Arial"/>
                <w:sz w:val="20"/>
                <w:szCs w:val="20"/>
              </w:rPr>
            </w:pPr>
            <w:r w:rsidRPr="00A73D32">
              <w:rPr>
                <w:rStyle w:val="Emphasis"/>
                <w:rFonts w:ascii="Arial" w:hAnsi="Arial" w:cs="Arial"/>
                <w:sz w:val="20"/>
                <w:szCs w:val="20"/>
              </w:rPr>
              <w:t>Slip Effects on Casson Nanofluid over a Stretching Sheet with Activation Energy: RSM Analysis</w:t>
            </w:r>
          </w:p>
          <w:p w14:paraId="37ED9B8A" w14:textId="77777777" w:rsidR="002158DC" w:rsidRPr="00A73D32" w:rsidRDefault="002158DC" w:rsidP="002158DC">
            <w:pPr>
              <w:numPr>
                <w:ilvl w:val="1"/>
                <w:numId w:val="11"/>
              </w:numPr>
              <w:shd w:val="clear" w:color="auto" w:fill="FFFFFF"/>
              <w:spacing w:before="60" w:after="100" w:afterAutospacing="1"/>
              <w:rPr>
                <w:rFonts w:ascii="Arial" w:hAnsi="Arial" w:cs="Arial"/>
                <w:sz w:val="20"/>
                <w:szCs w:val="20"/>
              </w:rPr>
            </w:pPr>
            <w:r w:rsidRPr="00A73D32">
              <w:rPr>
                <w:rStyle w:val="Emphasis"/>
                <w:rFonts w:ascii="Arial" w:hAnsi="Arial" w:cs="Arial"/>
                <w:sz w:val="20"/>
                <w:szCs w:val="20"/>
              </w:rPr>
              <w:t xml:space="preserve">The impact of </w:t>
            </w:r>
            <w:proofErr w:type="spellStart"/>
            <w:r w:rsidRPr="00A73D32">
              <w:rPr>
                <w:rStyle w:val="Emphasis"/>
                <w:rFonts w:ascii="Arial" w:hAnsi="Arial" w:cs="Arial"/>
                <w:sz w:val="20"/>
                <w:szCs w:val="20"/>
              </w:rPr>
              <w:t>Soret</w:t>
            </w:r>
            <w:proofErr w:type="spellEnd"/>
            <w:r w:rsidRPr="00A73D32">
              <w:rPr>
                <w:rStyle w:val="Emphasis"/>
                <w:rFonts w:ascii="Arial" w:hAnsi="Arial" w:cs="Arial"/>
                <w:sz w:val="20"/>
                <w:szCs w:val="20"/>
              </w:rPr>
              <w:t xml:space="preserve"> Dufour and radiation on the laminar flow of a rotating liquid past a porous plate via chemical reaction</w:t>
            </w:r>
          </w:p>
          <w:p w14:paraId="3174DEFE" w14:textId="77777777" w:rsidR="002158DC" w:rsidRPr="00A73D32" w:rsidRDefault="002158DC" w:rsidP="002158DC">
            <w:pPr>
              <w:numPr>
                <w:ilvl w:val="1"/>
                <w:numId w:val="11"/>
              </w:numPr>
              <w:shd w:val="clear" w:color="auto" w:fill="FFFFFF"/>
              <w:spacing w:before="60" w:after="100" w:afterAutospacing="1"/>
              <w:rPr>
                <w:rFonts w:ascii="Arial" w:hAnsi="Arial" w:cs="Arial"/>
                <w:sz w:val="20"/>
                <w:szCs w:val="20"/>
              </w:rPr>
            </w:pPr>
            <w:r w:rsidRPr="00A73D32">
              <w:rPr>
                <w:rStyle w:val="Emphasis"/>
                <w:rFonts w:ascii="Arial" w:hAnsi="Arial" w:cs="Arial"/>
                <w:sz w:val="20"/>
                <w:szCs w:val="20"/>
              </w:rPr>
              <w:t>Thermal performance of MgO-SWCNT/water hybrid nanofluids in a zigzag walled cavity with differently shaped obstacles</w:t>
            </w:r>
          </w:p>
          <w:p w14:paraId="6B9B724A" w14:textId="77777777" w:rsidR="002158DC" w:rsidRPr="00A73D32" w:rsidRDefault="002158DC" w:rsidP="002158DC">
            <w:pPr>
              <w:numPr>
                <w:ilvl w:val="1"/>
                <w:numId w:val="11"/>
              </w:numPr>
              <w:shd w:val="clear" w:color="auto" w:fill="FFFFFF"/>
              <w:spacing w:before="60" w:after="100" w:afterAutospacing="1"/>
              <w:rPr>
                <w:rFonts w:ascii="Arial" w:hAnsi="Arial" w:cs="Arial"/>
                <w:sz w:val="20"/>
                <w:szCs w:val="20"/>
              </w:rPr>
            </w:pPr>
            <w:r w:rsidRPr="00A73D32">
              <w:rPr>
                <w:rStyle w:val="Emphasis"/>
                <w:rFonts w:ascii="Arial" w:hAnsi="Arial" w:cs="Arial"/>
                <w:sz w:val="20"/>
                <w:szCs w:val="20"/>
              </w:rPr>
              <w:t>Thermal and flow dynamics of magnetohydrodynamic Burgers' fluid induced by a stretching cylinder with internal heat generation and absorption</w:t>
            </w:r>
          </w:p>
          <w:p w14:paraId="457C6DAE"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Fonts w:ascii="Arial" w:hAnsi="Arial" w:cs="Arial"/>
                <w:sz w:val="20"/>
                <w:szCs w:val="20"/>
              </w:rPr>
              <w:t>Embedding these references will strengthen the scientific foundation and emphasize the novelty and relevance of the present study.</w:t>
            </w:r>
          </w:p>
          <w:p w14:paraId="51887C29" w14:textId="7AFDE559" w:rsidR="002158DC" w:rsidRPr="00A73D32" w:rsidRDefault="002158DC" w:rsidP="002158DC">
            <w:pPr>
              <w:pStyle w:val="NormalWeb"/>
              <w:numPr>
                <w:ilvl w:val="0"/>
                <w:numId w:val="11"/>
              </w:numPr>
              <w:shd w:val="clear" w:color="auto" w:fill="FFFFFF"/>
              <w:spacing w:before="240" w:beforeAutospacing="0" w:after="150" w:afterAutospacing="0"/>
              <w:rPr>
                <w:rFonts w:ascii="Arial" w:hAnsi="Arial" w:cs="Arial"/>
                <w:sz w:val="20"/>
                <w:szCs w:val="20"/>
              </w:rPr>
            </w:pPr>
            <w:r w:rsidRPr="00A73D32">
              <w:rPr>
                <w:rFonts w:ascii="Arial" w:hAnsi="Arial" w:cs="Arial"/>
                <w:sz w:val="20"/>
                <w:szCs w:val="20"/>
              </w:rPr>
              <w:lastRenderedPageBreak/>
              <w:t>The manuscript employs the Darcy-Brinkman model and perturbation techniques but does not sufficiently reference foundational and contemporary sources for the governing equations or boundary conditions. Moreover, presenting limiting cases (e.g., Darcy limit, Brinkman limit, zero magnetic field) could allow comparison with known results, reinforcing confidence in the analytical approach.</w:t>
            </w:r>
          </w:p>
          <w:p w14:paraId="7C100376"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Style w:val="Strong"/>
                <w:rFonts w:ascii="Arial" w:hAnsi="Arial" w:cs="Arial"/>
                <w:sz w:val="20"/>
                <w:szCs w:val="20"/>
              </w:rPr>
              <w:t>Recommendation:</w:t>
            </w:r>
            <w:r w:rsidRPr="00A73D32">
              <w:rPr>
                <w:rFonts w:ascii="Arial" w:hAnsi="Arial" w:cs="Arial"/>
                <w:sz w:val="20"/>
                <w:szCs w:val="20"/>
              </w:rPr>
              <w:t> Cite seminal works on Darcy-Brinkman porous media flow and ferrofluid convection models, and highlight benchmark cases to verify analytical results.</w:t>
            </w:r>
          </w:p>
          <w:p w14:paraId="0D61CC84" w14:textId="79548A4E" w:rsidR="002158DC" w:rsidRPr="00A73D32" w:rsidRDefault="002158DC" w:rsidP="002158DC">
            <w:pPr>
              <w:pStyle w:val="NormalWeb"/>
              <w:numPr>
                <w:ilvl w:val="0"/>
                <w:numId w:val="11"/>
              </w:numPr>
              <w:shd w:val="clear" w:color="auto" w:fill="FFFFFF"/>
              <w:spacing w:before="240" w:beforeAutospacing="0" w:after="150" w:afterAutospacing="0"/>
              <w:rPr>
                <w:rFonts w:ascii="Arial" w:hAnsi="Arial" w:cs="Arial"/>
                <w:sz w:val="20"/>
                <w:szCs w:val="20"/>
              </w:rPr>
            </w:pPr>
            <w:r w:rsidRPr="00A73D32">
              <w:rPr>
                <w:rFonts w:ascii="Arial" w:hAnsi="Arial" w:cs="Arial"/>
                <w:sz w:val="20"/>
                <w:szCs w:val="20"/>
              </w:rPr>
              <w:t>The current results section lacks depth in both qualitative and quantitative discussions. Beyond showing variations of growth rates, the physical interpretation of stabilizing/destabilizing roles of parameters is superficial. Critical issues such as parametric thresholds, bifurcation behavior, and practical implications need elaboration.</w:t>
            </w:r>
          </w:p>
          <w:p w14:paraId="7BEFA729"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Style w:val="Strong"/>
                <w:rFonts w:ascii="Arial" w:hAnsi="Arial" w:cs="Arial"/>
                <w:sz w:val="20"/>
                <w:szCs w:val="20"/>
              </w:rPr>
              <w:t>Recommendation:</w:t>
            </w:r>
            <w:r w:rsidRPr="00A73D32">
              <w:rPr>
                <w:rFonts w:ascii="Arial" w:hAnsi="Arial" w:cs="Arial"/>
                <w:sz w:val="20"/>
                <w:szCs w:val="20"/>
              </w:rPr>
              <w:t> Enhance the discussion by carefully interpreting the influence of kinematic viscosity, permeability, magnetic field parameters, and heat source intensity on system stability. Compare with analogous findings in existing literature.</w:t>
            </w:r>
          </w:p>
          <w:p w14:paraId="1C6CEB55" w14:textId="0DAE83AB" w:rsidR="002158DC" w:rsidRPr="00A73D32" w:rsidRDefault="002158DC" w:rsidP="002158DC">
            <w:pPr>
              <w:pStyle w:val="NormalWeb"/>
              <w:numPr>
                <w:ilvl w:val="0"/>
                <w:numId w:val="11"/>
              </w:numPr>
              <w:shd w:val="clear" w:color="auto" w:fill="FFFFFF"/>
              <w:spacing w:before="240" w:beforeAutospacing="0" w:after="150" w:afterAutospacing="0"/>
              <w:rPr>
                <w:rFonts w:ascii="Arial" w:hAnsi="Arial" w:cs="Arial"/>
                <w:sz w:val="20"/>
                <w:szCs w:val="20"/>
              </w:rPr>
            </w:pPr>
            <w:r w:rsidRPr="00A73D32">
              <w:rPr>
                <w:rFonts w:ascii="Arial" w:hAnsi="Arial" w:cs="Arial"/>
                <w:sz w:val="20"/>
                <w:szCs w:val="20"/>
              </w:rPr>
              <w:t>The manuscript should discuss the assumptions and limitations inherent in the Darcy-Brinkman approach and linear perturbation analysis, especially considering potential nonlinear effects, heterogeneities of porous media, or transient phenomena.</w:t>
            </w:r>
          </w:p>
          <w:p w14:paraId="198CDCFF"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Style w:val="Strong"/>
                <w:rFonts w:ascii="Arial" w:hAnsi="Arial" w:cs="Arial"/>
                <w:sz w:val="20"/>
                <w:szCs w:val="20"/>
              </w:rPr>
              <w:t>Recommendation:</w:t>
            </w:r>
            <w:r w:rsidRPr="00A73D32">
              <w:rPr>
                <w:rFonts w:ascii="Arial" w:hAnsi="Arial" w:cs="Arial"/>
                <w:sz w:val="20"/>
                <w:szCs w:val="20"/>
              </w:rPr>
              <w:t> Acknowledging these limitations will provide balanced perspective and guide future research directions.</w:t>
            </w:r>
          </w:p>
          <w:p w14:paraId="4C06D031" w14:textId="0519D5BD" w:rsidR="002158DC" w:rsidRPr="00A73D32" w:rsidRDefault="002158DC" w:rsidP="002158DC">
            <w:pPr>
              <w:pStyle w:val="NormalWeb"/>
              <w:numPr>
                <w:ilvl w:val="0"/>
                <w:numId w:val="11"/>
              </w:numPr>
              <w:shd w:val="clear" w:color="auto" w:fill="FFFFFF"/>
              <w:spacing w:before="240" w:beforeAutospacing="0" w:after="150" w:afterAutospacing="0"/>
              <w:rPr>
                <w:rFonts w:ascii="Arial" w:hAnsi="Arial" w:cs="Arial"/>
                <w:sz w:val="20"/>
                <w:szCs w:val="20"/>
              </w:rPr>
            </w:pPr>
            <w:r w:rsidRPr="00A73D32">
              <w:rPr>
                <w:rFonts w:ascii="Arial" w:hAnsi="Arial" w:cs="Arial"/>
                <w:sz w:val="20"/>
                <w:szCs w:val="20"/>
              </w:rPr>
              <w:t>A distinct conclusion summarizing key findings, implications, and possible extensions is absent.</w:t>
            </w:r>
          </w:p>
          <w:p w14:paraId="3C6DD26D"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Style w:val="Strong"/>
                <w:rFonts w:ascii="Arial" w:hAnsi="Arial" w:cs="Arial"/>
                <w:sz w:val="20"/>
                <w:szCs w:val="20"/>
              </w:rPr>
              <w:t>Recommendation:</w:t>
            </w:r>
            <w:r w:rsidRPr="00A73D32">
              <w:rPr>
                <w:rFonts w:ascii="Arial" w:hAnsi="Arial" w:cs="Arial"/>
                <w:sz w:val="20"/>
                <w:szCs w:val="20"/>
              </w:rPr>
              <w:t> Add a conclusion section that synthesizes the main results and suggests practical or theoretical significance.</w:t>
            </w:r>
          </w:p>
          <w:p w14:paraId="5C2E6548" w14:textId="05861D2C" w:rsidR="002158DC" w:rsidRPr="00A73D32" w:rsidRDefault="002158DC" w:rsidP="002158DC">
            <w:pPr>
              <w:pStyle w:val="NormalWeb"/>
              <w:numPr>
                <w:ilvl w:val="0"/>
                <w:numId w:val="11"/>
              </w:numPr>
              <w:shd w:val="clear" w:color="auto" w:fill="FFFFFF"/>
              <w:spacing w:before="240" w:beforeAutospacing="0" w:after="150" w:afterAutospacing="0"/>
              <w:rPr>
                <w:rFonts w:ascii="Arial" w:hAnsi="Arial" w:cs="Arial"/>
                <w:sz w:val="20"/>
                <w:szCs w:val="20"/>
              </w:rPr>
            </w:pPr>
            <w:r w:rsidRPr="00A73D32">
              <w:rPr>
                <w:rFonts w:ascii="Arial" w:hAnsi="Arial" w:cs="Arial"/>
                <w:sz w:val="20"/>
                <w:szCs w:val="20"/>
              </w:rPr>
              <w:t>The manuscript does not include any validation of the theoretical results through comparison with experimental data, numerical simulations, or limiting analytical solutions.</w:t>
            </w:r>
          </w:p>
          <w:p w14:paraId="7AF05225"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Style w:val="Strong"/>
                <w:rFonts w:ascii="Arial" w:hAnsi="Arial" w:cs="Arial"/>
                <w:sz w:val="20"/>
                <w:szCs w:val="20"/>
              </w:rPr>
              <w:t>Recommendation:</w:t>
            </w:r>
            <w:r w:rsidRPr="00A73D32">
              <w:rPr>
                <w:rFonts w:ascii="Arial" w:hAnsi="Arial" w:cs="Arial"/>
                <w:sz w:val="20"/>
                <w:szCs w:val="20"/>
              </w:rPr>
              <w:t> Incorporate a validation section or discuss the feasibility of such verification to enhance manuscript credibility.</w:t>
            </w:r>
          </w:p>
          <w:p w14:paraId="708C5138" w14:textId="4CA58903" w:rsidR="002158DC" w:rsidRPr="00A73D32" w:rsidRDefault="002158DC" w:rsidP="002158DC">
            <w:pPr>
              <w:pStyle w:val="NormalWeb"/>
              <w:numPr>
                <w:ilvl w:val="0"/>
                <w:numId w:val="11"/>
              </w:numPr>
              <w:shd w:val="clear" w:color="auto" w:fill="FFFFFF"/>
              <w:spacing w:before="240" w:beforeAutospacing="0" w:after="150" w:afterAutospacing="0"/>
              <w:rPr>
                <w:rFonts w:ascii="Arial" w:hAnsi="Arial" w:cs="Arial"/>
                <w:sz w:val="20"/>
                <w:szCs w:val="20"/>
              </w:rPr>
            </w:pPr>
            <w:r w:rsidRPr="00A73D32">
              <w:rPr>
                <w:rFonts w:ascii="Arial" w:hAnsi="Arial" w:cs="Arial"/>
                <w:sz w:val="20"/>
                <w:szCs w:val="20"/>
              </w:rPr>
              <w:t>The reference list seems outdated and incomplete for a study intersecting advanced ferrofluid convection, porous media flows, and magnetic field effects. Updating the bibliography with recent key papers on hybrid nanofluid flows, slip conditions, and thermal processes is necessary.</w:t>
            </w:r>
          </w:p>
          <w:p w14:paraId="5214D43E" w14:textId="77777777" w:rsidR="002158DC" w:rsidRPr="00A73D32" w:rsidRDefault="002158DC" w:rsidP="002158DC">
            <w:pPr>
              <w:pStyle w:val="NormalWeb"/>
              <w:shd w:val="clear" w:color="auto" w:fill="FFFFFF"/>
              <w:spacing w:before="240" w:beforeAutospacing="0" w:after="150" w:afterAutospacing="0"/>
              <w:ind w:left="720"/>
              <w:rPr>
                <w:rFonts w:ascii="Arial" w:hAnsi="Arial" w:cs="Arial"/>
                <w:sz w:val="20"/>
                <w:szCs w:val="20"/>
              </w:rPr>
            </w:pPr>
            <w:r w:rsidRPr="00A73D32">
              <w:rPr>
                <w:rStyle w:val="Strong"/>
                <w:rFonts w:ascii="Arial" w:hAnsi="Arial" w:cs="Arial"/>
                <w:sz w:val="20"/>
                <w:szCs w:val="20"/>
              </w:rPr>
              <w:t>Recommendation:</w:t>
            </w:r>
            <w:r w:rsidRPr="00A73D32">
              <w:rPr>
                <w:rFonts w:ascii="Arial" w:hAnsi="Arial" w:cs="Arial"/>
                <w:sz w:val="20"/>
                <w:szCs w:val="20"/>
              </w:rPr>
              <w:t> Include newer publications, such as the previously mentioned articles, to situate the work within current scientific discourse and improve manuscript depth.</w:t>
            </w:r>
          </w:p>
          <w:p w14:paraId="3C3F33BB" w14:textId="77777777" w:rsidR="002158DC" w:rsidRPr="00A73D32" w:rsidRDefault="002158DC" w:rsidP="002158DC">
            <w:pPr>
              <w:pStyle w:val="Heading2"/>
              <w:pBdr>
                <w:bottom w:val="single" w:sz="6" w:space="4" w:color="D8DEE4"/>
              </w:pBdr>
              <w:shd w:val="clear" w:color="auto" w:fill="FFFFFF"/>
              <w:spacing w:before="360" w:after="240"/>
              <w:rPr>
                <w:rFonts w:ascii="Arial" w:hAnsi="Arial" w:cs="Arial"/>
              </w:rPr>
            </w:pPr>
            <w:r w:rsidRPr="00A73D32">
              <w:rPr>
                <w:rFonts w:ascii="Arial" w:hAnsi="Arial" w:cs="Arial"/>
              </w:rPr>
              <w:t xml:space="preserve">Minor </w:t>
            </w:r>
            <w:proofErr w:type="spellStart"/>
            <w:r w:rsidRPr="00A73D32">
              <w:rPr>
                <w:rFonts w:ascii="Arial" w:hAnsi="Arial" w:cs="Arial"/>
              </w:rPr>
              <w:t>Comments</w:t>
            </w:r>
            <w:proofErr w:type="spellEnd"/>
          </w:p>
          <w:p w14:paraId="5FB06486" w14:textId="77777777" w:rsidR="002158DC" w:rsidRPr="00A73D32" w:rsidRDefault="002158DC" w:rsidP="002158DC">
            <w:pPr>
              <w:numPr>
                <w:ilvl w:val="0"/>
                <w:numId w:val="12"/>
              </w:numPr>
              <w:shd w:val="clear" w:color="auto" w:fill="FFFFFF"/>
              <w:spacing w:before="100" w:beforeAutospacing="1" w:after="100" w:afterAutospacing="1"/>
              <w:rPr>
                <w:rFonts w:ascii="Arial" w:hAnsi="Arial" w:cs="Arial"/>
                <w:sz w:val="20"/>
                <w:szCs w:val="20"/>
              </w:rPr>
            </w:pPr>
            <w:r w:rsidRPr="00A73D32">
              <w:rPr>
                <w:rFonts w:ascii="Arial" w:hAnsi="Arial" w:cs="Arial"/>
                <w:sz w:val="20"/>
                <w:szCs w:val="20"/>
              </w:rPr>
              <w:t>Check consistency of units throughout the manuscript.</w:t>
            </w:r>
          </w:p>
          <w:p w14:paraId="0D0D4F7C" w14:textId="77777777" w:rsidR="002158DC" w:rsidRPr="00A73D32" w:rsidRDefault="002158DC" w:rsidP="002158DC">
            <w:pPr>
              <w:numPr>
                <w:ilvl w:val="0"/>
                <w:numId w:val="12"/>
              </w:numPr>
              <w:shd w:val="clear" w:color="auto" w:fill="FFFFFF"/>
              <w:spacing w:before="60" w:after="100" w:afterAutospacing="1"/>
              <w:rPr>
                <w:rFonts w:ascii="Arial" w:hAnsi="Arial" w:cs="Arial"/>
                <w:sz w:val="20"/>
                <w:szCs w:val="20"/>
              </w:rPr>
            </w:pPr>
            <w:r w:rsidRPr="00A73D32">
              <w:rPr>
                <w:rFonts w:ascii="Arial" w:hAnsi="Arial" w:cs="Arial"/>
                <w:sz w:val="20"/>
                <w:szCs w:val="20"/>
              </w:rPr>
              <w:t>Clarify symbols when first introduced.</w:t>
            </w:r>
          </w:p>
          <w:p w14:paraId="52AF039D" w14:textId="77777777" w:rsidR="002158DC" w:rsidRPr="00A73D32" w:rsidRDefault="002158DC" w:rsidP="002158DC">
            <w:pPr>
              <w:numPr>
                <w:ilvl w:val="0"/>
                <w:numId w:val="12"/>
              </w:numPr>
              <w:shd w:val="clear" w:color="auto" w:fill="FFFFFF"/>
              <w:spacing w:before="60" w:after="100" w:afterAutospacing="1"/>
              <w:rPr>
                <w:rFonts w:ascii="Arial" w:hAnsi="Arial" w:cs="Arial"/>
                <w:sz w:val="20"/>
                <w:szCs w:val="20"/>
              </w:rPr>
            </w:pPr>
            <w:r w:rsidRPr="00A73D32">
              <w:rPr>
                <w:rFonts w:ascii="Arial" w:hAnsi="Arial" w:cs="Arial"/>
                <w:sz w:val="20"/>
                <w:szCs w:val="20"/>
              </w:rPr>
              <w:t>Improve formatting of mathematical expressions for better readability.</w:t>
            </w:r>
          </w:p>
          <w:p w14:paraId="1F2A8763" w14:textId="77777777" w:rsidR="002158DC" w:rsidRPr="00A73D32" w:rsidRDefault="002158DC" w:rsidP="002158DC">
            <w:pPr>
              <w:numPr>
                <w:ilvl w:val="0"/>
                <w:numId w:val="12"/>
              </w:numPr>
              <w:shd w:val="clear" w:color="auto" w:fill="FFFFFF"/>
              <w:spacing w:before="60" w:after="100" w:afterAutospacing="1"/>
              <w:rPr>
                <w:rFonts w:ascii="Arial" w:hAnsi="Arial" w:cs="Arial"/>
                <w:sz w:val="20"/>
                <w:szCs w:val="20"/>
              </w:rPr>
            </w:pPr>
            <w:r w:rsidRPr="00A73D32">
              <w:rPr>
                <w:rFonts w:ascii="Arial" w:hAnsi="Arial" w:cs="Arial"/>
                <w:sz w:val="20"/>
                <w:szCs w:val="20"/>
              </w:rPr>
              <w:t>Clarify the physical meaning of parameters such as the square of Alfvén velocity.</w:t>
            </w:r>
          </w:p>
          <w:p w14:paraId="17FD6CF3" w14:textId="77777777" w:rsidR="002158DC" w:rsidRPr="00A73D32" w:rsidRDefault="002158DC" w:rsidP="002158DC">
            <w:pPr>
              <w:pStyle w:val="NormalWeb"/>
              <w:shd w:val="clear" w:color="auto" w:fill="FFFFFF"/>
              <w:spacing w:before="0" w:beforeAutospacing="0" w:after="150" w:afterAutospacing="0"/>
              <w:rPr>
                <w:rFonts w:ascii="Arial" w:hAnsi="Arial" w:cs="Arial"/>
                <w:sz w:val="20"/>
                <w:szCs w:val="20"/>
              </w:rPr>
            </w:pPr>
            <w:r w:rsidRPr="00A73D32">
              <w:rPr>
                <w:rFonts w:ascii="Arial" w:hAnsi="Arial" w:cs="Arial"/>
                <w:sz w:val="20"/>
                <w:szCs w:val="20"/>
              </w:rPr>
              <w:lastRenderedPageBreak/>
              <w:t xml:space="preserve">While the research topic is promising and relevant to magnetohydrodynamics and porous media convection, the manuscript needs significant revision focused on language clarity, methodological rigor, comprehensive literature integration, enhanced results discussion, and explicit novelty declaration. Addressing these comments, especially with the addition of up-to-date references embedded above, will substantially improve the quality and </w:t>
            </w:r>
            <w:proofErr w:type="spellStart"/>
            <w:r w:rsidRPr="00A73D32">
              <w:rPr>
                <w:rFonts w:ascii="Arial" w:hAnsi="Arial" w:cs="Arial"/>
                <w:sz w:val="20"/>
                <w:szCs w:val="20"/>
              </w:rPr>
              <w:t>publishability</w:t>
            </w:r>
            <w:proofErr w:type="spellEnd"/>
            <w:r w:rsidRPr="00A73D32">
              <w:rPr>
                <w:rFonts w:ascii="Arial" w:hAnsi="Arial" w:cs="Arial"/>
                <w:sz w:val="20"/>
                <w:szCs w:val="20"/>
              </w:rPr>
              <w:t xml:space="preserve"> of the work.</w:t>
            </w:r>
          </w:p>
          <w:p w14:paraId="7EB58C99" w14:textId="77777777" w:rsidR="00F1171E" w:rsidRPr="00A73D32" w:rsidRDefault="00F1171E" w:rsidP="007222C8">
            <w:pPr>
              <w:rPr>
                <w:rFonts w:ascii="Arial" w:hAnsi="Arial" w:cs="Arial"/>
                <w:sz w:val="20"/>
                <w:szCs w:val="20"/>
              </w:rPr>
            </w:pPr>
          </w:p>
          <w:p w14:paraId="15DFD0E8" w14:textId="77777777" w:rsidR="00F1171E" w:rsidRPr="00A73D32" w:rsidRDefault="00F1171E" w:rsidP="007222C8">
            <w:pPr>
              <w:rPr>
                <w:rFonts w:ascii="Arial" w:hAnsi="Arial" w:cs="Arial"/>
                <w:sz w:val="20"/>
                <w:szCs w:val="20"/>
                <w:lang w:val="en-GB"/>
              </w:rPr>
            </w:pPr>
          </w:p>
        </w:tc>
        <w:tc>
          <w:tcPr>
            <w:tcW w:w="1523" w:type="pct"/>
          </w:tcPr>
          <w:p w14:paraId="465E098E" w14:textId="77777777" w:rsidR="00F1171E" w:rsidRPr="00A73D32" w:rsidRDefault="00F1171E" w:rsidP="007222C8">
            <w:pPr>
              <w:rPr>
                <w:rFonts w:ascii="Arial" w:hAnsi="Arial" w:cs="Arial"/>
                <w:sz w:val="20"/>
                <w:szCs w:val="20"/>
                <w:lang w:val="en-GB"/>
              </w:rPr>
            </w:pPr>
          </w:p>
        </w:tc>
      </w:tr>
    </w:tbl>
    <w:p w14:paraId="4437A01F" w14:textId="77777777" w:rsidR="00F1171E" w:rsidRPr="00A73D32" w:rsidRDefault="00F1171E" w:rsidP="00F1171E">
      <w:pPr>
        <w:pStyle w:val="BodyText"/>
        <w:rPr>
          <w:rFonts w:ascii="Arial" w:hAnsi="Arial" w:cs="Arial"/>
          <w:b/>
          <w:bCs/>
          <w:sz w:val="20"/>
          <w:szCs w:val="20"/>
          <w:u w:val="single"/>
          <w:lang w:val="en-GB"/>
        </w:rPr>
      </w:pPr>
    </w:p>
    <w:p w14:paraId="25069224" w14:textId="77777777" w:rsidR="00F1171E" w:rsidRPr="00A73D32" w:rsidRDefault="00F1171E" w:rsidP="00F1171E">
      <w:pPr>
        <w:pStyle w:val="BodyText"/>
        <w:rPr>
          <w:rFonts w:ascii="Arial" w:hAnsi="Arial" w:cs="Arial"/>
          <w:b/>
          <w:bCs/>
          <w:sz w:val="20"/>
          <w:szCs w:val="20"/>
          <w:u w:val="single"/>
          <w:lang w:val="en-GB"/>
        </w:rPr>
      </w:pPr>
    </w:p>
    <w:p w14:paraId="0821307F" w14:textId="77777777" w:rsidR="00F1171E" w:rsidRPr="00A73D3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A73D3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73D32" w:rsidRDefault="00F1171E" w:rsidP="007222C8">
            <w:pPr>
              <w:pStyle w:val="NormalWeb"/>
              <w:spacing w:before="0" w:beforeAutospacing="0" w:after="0" w:afterAutospacing="0"/>
              <w:rPr>
                <w:rFonts w:ascii="Arial" w:hAnsi="Arial" w:cs="Arial"/>
                <w:b/>
                <w:sz w:val="20"/>
                <w:szCs w:val="20"/>
                <w:u w:val="single"/>
                <w:lang w:val="en-GB"/>
              </w:rPr>
            </w:pPr>
            <w:r w:rsidRPr="00A73D32">
              <w:rPr>
                <w:rFonts w:ascii="Arial" w:hAnsi="Arial" w:cs="Arial"/>
                <w:b/>
                <w:sz w:val="20"/>
                <w:szCs w:val="20"/>
                <w:highlight w:val="yellow"/>
                <w:u w:val="single"/>
                <w:lang w:val="en-GB"/>
              </w:rPr>
              <w:t>PART  2:</w:t>
            </w:r>
            <w:r w:rsidRPr="00A73D32">
              <w:rPr>
                <w:rFonts w:ascii="Arial" w:hAnsi="Arial" w:cs="Arial"/>
                <w:b/>
                <w:sz w:val="20"/>
                <w:szCs w:val="20"/>
                <w:u w:val="single"/>
                <w:lang w:val="en-GB"/>
              </w:rPr>
              <w:t xml:space="preserve"> </w:t>
            </w:r>
          </w:p>
          <w:p w14:paraId="5B767407" w14:textId="77777777" w:rsidR="00F1171E" w:rsidRPr="00A73D3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73D3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73D3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73D32" w:rsidRDefault="00F1171E" w:rsidP="007222C8">
            <w:pPr>
              <w:pStyle w:val="Heading2"/>
              <w:jc w:val="left"/>
              <w:rPr>
                <w:rFonts w:ascii="Arial" w:hAnsi="Arial" w:cs="Arial"/>
                <w:lang w:val="en-GB"/>
              </w:rPr>
            </w:pPr>
            <w:r w:rsidRPr="00A73D32">
              <w:rPr>
                <w:rFonts w:ascii="Arial" w:hAnsi="Arial" w:cs="Arial"/>
                <w:lang w:val="en-GB"/>
              </w:rPr>
              <w:t>Reviewer’s comment</w:t>
            </w:r>
          </w:p>
        </w:tc>
        <w:tc>
          <w:tcPr>
            <w:tcW w:w="1342" w:type="pct"/>
            <w:shd w:val="clear" w:color="auto" w:fill="auto"/>
          </w:tcPr>
          <w:p w14:paraId="6F48B50B" w14:textId="77777777" w:rsidR="00F1171E" w:rsidRPr="00A73D32" w:rsidRDefault="00F1171E" w:rsidP="007222C8">
            <w:pPr>
              <w:pStyle w:val="Heading2"/>
              <w:jc w:val="left"/>
              <w:rPr>
                <w:rFonts w:ascii="Arial" w:hAnsi="Arial" w:cs="Arial"/>
                <w:b w:val="0"/>
                <w:lang w:val="en-GB"/>
              </w:rPr>
            </w:pPr>
            <w:r w:rsidRPr="00A73D32">
              <w:rPr>
                <w:rFonts w:ascii="Arial" w:hAnsi="Arial" w:cs="Arial"/>
                <w:lang w:val="en-GB"/>
              </w:rPr>
              <w:t>Author’s comment</w:t>
            </w:r>
            <w:r w:rsidRPr="00A73D32">
              <w:rPr>
                <w:rFonts w:ascii="Arial" w:hAnsi="Arial" w:cs="Arial"/>
                <w:b w:val="0"/>
                <w:lang w:val="en-GB"/>
              </w:rPr>
              <w:t xml:space="preserve"> </w:t>
            </w:r>
            <w:r w:rsidRPr="00A73D3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73D3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73D32" w:rsidRDefault="00F1171E" w:rsidP="007222C8">
            <w:pPr>
              <w:pStyle w:val="NormalWeb"/>
              <w:spacing w:before="0" w:beforeAutospacing="0" w:after="0" w:afterAutospacing="0"/>
              <w:rPr>
                <w:rFonts w:ascii="Arial" w:hAnsi="Arial" w:cs="Arial"/>
                <w:b/>
                <w:sz w:val="20"/>
                <w:szCs w:val="20"/>
                <w:lang w:val="en-GB"/>
              </w:rPr>
            </w:pPr>
            <w:r w:rsidRPr="00A73D32">
              <w:rPr>
                <w:rFonts w:ascii="Arial" w:hAnsi="Arial" w:cs="Arial"/>
                <w:b/>
                <w:sz w:val="20"/>
                <w:szCs w:val="20"/>
                <w:lang w:val="en-GB"/>
              </w:rPr>
              <w:t xml:space="preserve">Are there ethical issues in this manuscript? </w:t>
            </w:r>
          </w:p>
          <w:p w14:paraId="6034B476" w14:textId="77777777" w:rsidR="00F1171E" w:rsidRPr="00A73D3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73D32" w:rsidRDefault="00F1171E" w:rsidP="007222C8">
            <w:pPr>
              <w:pStyle w:val="NormalWeb"/>
              <w:spacing w:before="0" w:beforeAutospacing="0" w:after="0" w:afterAutospacing="0"/>
              <w:rPr>
                <w:rFonts w:ascii="Arial" w:hAnsi="Arial" w:cs="Arial"/>
                <w:i/>
                <w:iCs/>
                <w:sz w:val="20"/>
                <w:szCs w:val="20"/>
                <w:u w:val="single"/>
                <w:lang w:val="en-GB"/>
              </w:rPr>
            </w:pPr>
            <w:r w:rsidRPr="00A73D32">
              <w:rPr>
                <w:rFonts w:ascii="Arial" w:hAnsi="Arial" w:cs="Arial"/>
                <w:i/>
                <w:iCs/>
                <w:sz w:val="20"/>
                <w:szCs w:val="20"/>
                <w:u w:val="single"/>
                <w:lang w:val="en-GB"/>
              </w:rPr>
              <w:t xml:space="preserve">(If yes, </w:t>
            </w:r>
            <w:proofErr w:type="gramStart"/>
            <w:r w:rsidRPr="00A73D32">
              <w:rPr>
                <w:rFonts w:ascii="Arial" w:hAnsi="Arial" w:cs="Arial"/>
                <w:i/>
                <w:iCs/>
                <w:sz w:val="20"/>
                <w:szCs w:val="20"/>
                <w:u w:val="single"/>
                <w:lang w:val="en-GB"/>
              </w:rPr>
              <w:t>Kindly</w:t>
            </w:r>
            <w:proofErr w:type="gramEnd"/>
            <w:r w:rsidRPr="00A73D32">
              <w:rPr>
                <w:rFonts w:ascii="Arial" w:hAnsi="Arial" w:cs="Arial"/>
                <w:i/>
                <w:iCs/>
                <w:sz w:val="20"/>
                <w:szCs w:val="20"/>
                <w:u w:val="single"/>
                <w:lang w:val="en-GB"/>
              </w:rPr>
              <w:t xml:space="preserve"> please write down the ethical issues here in detail)</w:t>
            </w:r>
          </w:p>
          <w:p w14:paraId="3F0D46E3" w14:textId="77777777" w:rsidR="00F1171E" w:rsidRPr="00A73D32" w:rsidRDefault="00F1171E" w:rsidP="007222C8">
            <w:pPr>
              <w:pStyle w:val="NormalWeb"/>
              <w:spacing w:before="0" w:beforeAutospacing="0" w:after="0" w:afterAutospacing="0"/>
              <w:rPr>
                <w:rFonts w:ascii="Arial" w:hAnsi="Arial" w:cs="Arial"/>
                <w:sz w:val="20"/>
                <w:szCs w:val="20"/>
                <w:lang w:val="en-GB"/>
              </w:rPr>
            </w:pPr>
          </w:p>
          <w:p w14:paraId="7B654B67" w14:textId="31A7CA6F" w:rsidR="00F1171E" w:rsidRPr="00A73D32" w:rsidRDefault="002158DC" w:rsidP="007222C8">
            <w:pPr>
              <w:pStyle w:val="NormalWeb"/>
              <w:spacing w:before="0" w:beforeAutospacing="0" w:after="0" w:afterAutospacing="0"/>
              <w:rPr>
                <w:rFonts w:ascii="Arial" w:hAnsi="Arial" w:cs="Arial"/>
                <w:sz w:val="20"/>
                <w:szCs w:val="20"/>
                <w:lang w:val="en-GB"/>
              </w:rPr>
            </w:pPr>
            <w:r w:rsidRPr="00A73D32">
              <w:rPr>
                <w:rFonts w:ascii="Arial" w:hAnsi="Arial" w:cs="Arial"/>
                <w:sz w:val="20"/>
                <w:szCs w:val="20"/>
                <w:lang w:val="en-GB"/>
              </w:rPr>
              <w:t>No</w:t>
            </w:r>
          </w:p>
        </w:tc>
        <w:tc>
          <w:tcPr>
            <w:tcW w:w="1342" w:type="pct"/>
            <w:shd w:val="clear" w:color="auto" w:fill="auto"/>
            <w:vAlign w:val="center"/>
          </w:tcPr>
          <w:p w14:paraId="780A9F8E" w14:textId="77777777" w:rsidR="00F1171E" w:rsidRPr="00A73D32" w:rsidRDefault="00F1171E" w:rsidP="007222C8">
            <w:pPr>
              <w:rPr>
                <w:rFonts w:ascii="Arial" w:eastAsia="Arial Unicode MS" w:hAnsi="Arial" w:cs="Arial"/>
                <w:sz w:val="20"/>
                <w:szCs w:val="20"/>
                <w:lang w:val="en-GB"/>
              </w:rPr>
            </w:pPr>
          </w:p>
          <w:p w14:paraId="4A981594" w14:textId="77777777" w:rsidR="00F1171E" w:rsidRPr="00A73D32" w:rsidRDefault="00F1171E" w:rsidP="007222C8">
            <w:pPr>
              <w:rPr>
                <w:rFonts w:ascii="Arial" w:eastAsia="Arial Unicode MS" w:hAnsi="Arial" w:cs="Arial"/>
                <w:sz w:val="20"/>
                <w:szCs w:val="20"/>
                <w:lang w:val="en-GB"/>
              </w:rPr>
            </w:pPr>
          </w:p>
          <w:p w14:paraId="4780A682" w14:textId="77777777" w:rsidR="00F1171E" w:rsidRPr="00A73D32" w:rsidRDefault="00F1171E" w:rsidP="007222C8">
            <w:pPr>
              <w:rPr>
                <w:rFonts w:ascii="Arial" w:eastAsia="Arial Unicode MS" w:hAnsi="Arial" w:cs="Arial"/>
                <w:sz w:val="20"/>
                <w:szCs w:val="20"/>
                <w:lang w:val="en-GB"/>
              </w:rPr>
            </w:pPr>
          </w:p>
          <w:p w14:paraId="2D80979A" w14:textId="77777777" w:rsidR="00F1171E" w:rsidRPr="00A73D3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DC2F37F" w14:textId="77777777" w:rsidR="00A73D32" w:rsidRPr="00C327E3" w:rsidRDefault="00A73D32" w:rsidP="00A73D32">
      <w:pPr>
        <w:pStyle w:val="Affiliation"/>
        <w:spacing w:after="0" w:line="240" w:lineRule="auto"/>
        <w:jc w:val="left"/>
        <w:rPr>
          <w:rFonts w:ascii="Arial" w:hAnsi="Arial" w:cs="Arial"/>
          <w:b/>
          <w:u w:val="single"/>
        </w:rPr>
      </w:pPr>
      <w:r w:rsidRPr="00C327E3">
        <w:rPr>
          <w:rFonts w:ascii="Arial" w:hAnsi="Arial" w:cs="Arial"/>
          <w:b/>
          <w:u w:val="single"/>
        </w:rPr>
        <w:t>Reviewer details:</w:t>
      </w:r>
    </w:p>
    <w:p w14:paraId="1B043857" w14:textId="77777777" w:rsidR="00A73D32" w:rsidRPr="00C327E3" w:rsidRDefault="00A73D32" w:rsidP="00A73D32">
      <w:pPr>
        <w:pStyle w:val="Affiliation"/>
        <w:spacing w:after="0" w:line="240" w:lineRule="auto"/>
        <w:jc w:val="left"/>
        <w:rPr>
          <w:rFonts w:ascii="Arial" w:hAnsi="Arial" w:cs="Arial"/>
          <w:b/>
          <w:lang w:val="nl-BE"/>
        </w:rPr>
      </w:pPr>
      <w:r w:rsidRPr="00C327E3">
        <w:rPr>
          <w:rFonts w:ascii="Arial" w:hAnsi="Arial" w:cs="Arial"/>
          <w:b/>
          <w:color w:val="000000"/>
          <w:lang w:val="nl-BE"/>
        </w:rPr>
        <w:t>F. Mebarek-Oudina, Algeria</w:t>
      </w:r>
    </w:p>
    <w:p w14:paraId="036511F1" w14:textId="77777777" w:rsidR="00A73D32" w:rsidRPr="00A73D32" w:rsidRDefault="00A73D32">
      <w:pPr>
        <w:rPr>
          <w:rFonts w:ascii="Arial" w:hAnsi="Arial" w:cs="Arial"/>
          <w:b/>
          <w:sz w:val="20"/>
          <w:szCs w:val="20"/>
          <w:lang w:val="en-GB"/>
        </w:rPr>
      </w:pPr>
    </w:p>
    <w:sectPr w:rsidR="00A73D32" w:rsidRPr="00A73D32"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0D08" w14:textId="77777777" w:rsidR="00E12379" w:rsidRPr="0000007A" w:rsidRDefault="00E12379" w:rsidP="0099583E">
      <w:r>
        <w:separator/>
      </w:r>
    </w:p>
  </w:endnote>
  <w:endnote w:type="continuationSeparator" w:id="0">
    <w:p w14:paraId="7B279524" w14:textId="77777777" w:rsidR="00E12379" w:rsidRPr="0000007A" w:rsidRDefault="00E1237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F6F7" w14:textId="77777777" w:rsidR="00E12379" w:rsidRPr="0000007A" w:rsidRDefault="00E12379" w:rsidP="0099583E">
      <w:r>
        <w:separator/>
      </w:r>
    </w:p>
  </w:footnote>
  <w:footnote w:type="continuationSeparator" w:id="0">
    <w:p w14:paraId="08D7D410" w14:textId="77777777" w:rsidR="00E12379" w:rsidRPr="0000007A" w:rsidRDefault="00E1237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31486"/>
    <w:multiLevelType w:val="multilevel"/>
    <w:tmpl w:val="1E16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A210425"/>
    <w:multiLevelType w:val="multilevel"/>
    <w:tmpl w:val="6FD00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5031084">
    <w:abstractNumId w:val="3"/>
  </w:num>
  <w:num w:numId="2" w16cid:durableId="1088381129">
    <w:abstractNumId w:val="6"/>
  </w:num>
  <w:num w:numId="3" w16cid:durableId="353575320">
    <w:abstractNumId w:val="5"/>
  </w:num>
  <w:num w:numId="4" w16cid:durableId="227691567">
    <w:abstractNumId w:val="7"/>
  </w:num>
  <w:num w:numId="5" w16cid:durableId="497812219">
    <w:abstractNumId w:val="4"/>
  </w:num>
  <w:num w:numId="6" w16cid:durableId="1194881042">
    <w:abstractNumId w:val="0"/>
  </w:num>
  <w:num w:numId="7" w16cid:durableId="1175879410">
    <w:abstractNumId w:val="1"/>
  </w:num>
  <w:num w:numId="8" w16cid:durableId="614947973">
    <w:abstractNumId w:val="10"/>
  </w:num>
  <w:num w:numId="9" w16cid:durableId="77407983">
    <w:abstractNumId w:val="9"/>
  </w:num>
  <w:num w:numId="10" w16cid:durableId="1464277295">
    <w:abstractNumId w:val="2"/>
  </w:num>
  <w:num w:numId="11" w16cid:durableId="1514419542">
    <w:abstractNumId w:val="11"/>
  </w:num>
  <w:num w:numId="12" w16cid:durableId="43725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58DC"/>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65FB"/>
    <w:rsid w:val="002C40B8"/>
    <w:rsid w:val="002D60EF"/>
    <w:rsid w:val="002E10DF"/>
    <w:rsid w:val="002E1211"/>
    <w:rsid w:val="002E2339"/>
    <w:rsid w:val="002E5C81"/>
    <w:rsid w:val="002E6D86"/>
    <w:rsid w:val="002E7787"/>
    <w:rsid w:val="002F4057"/>
    <w:rsid w:val="002F6935"/>
    <w:rsid w:val="00312559"/>
    <w:rsid w:val="003204B8"/>
    <w:rsid w:val="00326D7D"/>
    <w:rsid w:val="0033018A"/>
    <w:rsid w:val="0033692F"/>
    <w:rsid w:val="00353718"/>
    <w:rsid w:val="00374F93"/>
    <w:rsid w:val="00377F1D"/>
    <w:rsid w:val="00394901"/>
    <w:rsid w:val="00395AC6"/>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67D2"/>
    <w:rsid w:val="00510920"/>
    <w:rsid w:val="0052339F"/>
    <w:rsid w:val="00530A2D"/>
    <w:rsid w:val="00531C82"/>
    <w:rsid w:val="00533FC1"/>
    <w:rsid w:val="0054564B"/>
    <w:rsid w:val="00545A13"/>
    <w:rsid w:val="00546343"/>
    <w:rsid w:val="00546E3F"/>
    <w:rsid w:val="00555430"/>
    <w:rsid w:val="0055643B"/>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4934"/>
    <w:rsid w:val="007A62F8"/>
    <w:rsid w:val="007B1099"/>
    <w:rsid w:val="007B54A4"/>
    <w:rsid w:val="007C6CDF"/>
    <w:rsid w:val="007D0246"/>
    <w:rsid w:val="007F5873"/>
    <w:rsid w:val="008111FE"/>
    <w:rsid w:val="008126B7"/>
    <w:rsid w:val="00815F94"/>
    <w:rsid w:val="008224E2"/>
    <w:rsid w:val="00825DC9"/>
    <w:rsid w:val="0082676D"/>
    <w:rsid w:val="008324FC"/>
    <w:rsid w:val="00846F1F"/>
    <w:rsid w:val="008470AB"/>
    <w:rsid w:val="00853C66"/>
    <w:rsid w:val="0085546D"/>
    <w:rsid w:val="0086369B"/>
    <w:rsid w:val="00867E37"/>
    <w:rsid w:val="0087201B"/>
    <w:rsid w:val="00877F10"/>
    <w:rsid w:val="00882091"/>
    <w:rsid w:val="00893E75"/>
    <w:rsid w:val="00895D0A"/>
    <w:rsid w:val="008B265C"/>
    <w:rsid w:val="008B7D42"/>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3D32"/>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C60F4"/>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BBF"/>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2379"/>
    <w:rsid w:val="00E27729"/>
    <w:rsid w:val="00E3111A"/>
    <w:rsid w:val="00E451EA"/>
    <w:rsid w:val="00E57F4B"/>
    <w:rsid w:val="00E63889"/>
    <w:rsid w:val="00E63A98"/>
    <w:rsid w:val="00E645E9"/>
    <w:rsid w:val="00E65596"/>
    <w:rsid w:val="00E66385"/>
    <w:rsid w:val="00E71C8D"/>
    <w:rsid w:val="00E72360"/>
    <w:rsid w:val="00E72A8E"/>
    <w:rsid w:val="00E826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0241"/>
    <w:rsid w:val="00F73CF2"/>
    <w:rsid w:val="00F80C14"/>
    <w:rsid w:val="00F8582C"/>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2B65F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2158DC"/>
    <w:rPr>
      <w:b/>
      <w:bCs/>
    </w:rPr>
  </w:style>
  <w:style w:type="character" w:styleId="Emphasis">
    <w:name w:val="Emphasis"/>
    <w:basedOn w:val="DefaultParagraphFont"/>
    <w:uiPriority w:val="20"/>
    <w:qFormat/>
    <w:rsid w:val="002158DC"/>
    <w:rPr>
      <w:i/>
      <w:iCs/>
    </w:rPr>
  </w:style>
  <w:style w:type="character" w:styleId="UnresolvedMention">
    <w:name w:val="Unresolved Mention"/>
    <w:basedOn w:val="DefaultParagraphFont"/>
    <w:uiPriority w:val="99"/>
    <w:semiHidden/>
    <w:unhideWhenUsed/>
    <w:rsid w:val="002B65FB"/>
    <w:rPr>
      <w:color w:val="605E5C"/>
      <w:shd w:val="clear" w:color="auto" w:fill="E1DFDD"/>
    </w:rPr>
  </w:style>
  <w:style w:type="character" w:customStyle="1" w:styleId="Heading3Char">
    <w:name w:val="Heading 3 Char"/>
    <w:basedOn w:val="DefaultParagraphFont"/>
    <w:link w:val="Heading3"/>
    <w:uiPriority w:val="9"/>
    <w:semiHidden/>
    <w:rsid w:val="002B65FB"/>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2B65FB"/>
  </w:style>
  <w:style w:type="paragraph" w:customStyle="1" w:styleId="Affiliation">
    <w:name w:val="Affiliation"/>
    <w:basedOn w:val="Normal"/>
    <w:rsid w:val="00A73D3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546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3807132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barbiomed.com/home/article/view/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barbiomed.com/home/article/view/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1296</Words>
  <Characters>7390</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8669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2025-07-12T00:22:00Z</dcterms:created>
  <dcterms:modified xsi:type="dcterms:W3CDTF">2025-07-15T12:30:00Z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