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876C9" w14:paraId="17C2BC43" w14:textId="77777777" w:rsidTr="004847FF">
        <w:trPr>
          <w:trHeight w:val="450"/>
        </w:trPr>
        <w:tc>
          <w:tcPr>
            <w:tcW w:w="5000" w:type="pct"/>
            <w:gridSpan w:val="2"/>
            <w:tcBorders>
              <w:top w:val="nil"/>
              <w:left w:val="nil"/>
              <w:right w:val="nil"/>
            </w:tcBorders>
          </w:tcPr>
          <w:p w14:paraId="1D7E77B2" w14:textId="77777777" w:rsidR="00602F7D" w:rsidRPr="004876C9" w:rsidRDefault="00602F7D" w:rsidP="00F2643C">
            <w:pPr>
              <w:pStyle w:val="Heading2"/>
              <w:jc w:val="left"/>
              <w:rPr>
                <w:rFonts w:ascii="Arial" w:hAnsi="Arial" w:cs="Arial"/>
                <w:b w:val="0"/>
                <w:bCs w:val="0"/>
                <w:lang w:val="en-US"/>
              </w:rPr>
            </w:pPr>
          </w:p>
        </w:tc>
      </w:tr>
      <w:tr w:rsidR="0000007A" w:rsidRPr="004876C9" w14:paraId="169CDCEE" w14:textId="77777777" w:rsidTr="00F33C84">
        <w:trPr>
          <w:trHeight w:val="413"/>
        </w:trPr>
        <w:tc>
          <w:tcPr>
            <w:tcW w:w="1234" w:type="pct"/>
          </w:tcPr>
          <w:p w14:paraId="24BD0C97" w14:textId="77777777" w:rsidR="0000007A" w:rsidRPr="004876C9" w:rsidRDefault="00D27A79" w:rsidP="00696CAD">
            <w:pPr>
              <w:pStyle w:val="BodyText"/>
              <w:ind w:left="90"/>
              <w:jc w:val="left"/>
              <w:rPr>
                <w:rFonts w:ascii="Arial" w:hAnsi="Arial" w:cs="Arial"/>
                <w:bCs/>
                <w:sz w:val="20"/>
                <w:szCs w:val="20"/>
                <w:lang w:val="en-GB"/>
              </w:rPr>
            </w:pPr>
            <w:r w:rsidRPr="004876C9">
              <w:rPr>
                <w:rFonts w:ascii="Arial" w:hAnsi="Arial" w:cs="Arial"/>
                <w:bCs/>
                <w:sz w:val="20"/>
                <w:szCs w:val="20"/>
                <w:lang w:val="en-GB"/>
              </w:rPr>
              <w:t xml:space="preserve">Book </w:t>
            </w:r>
            <w:r w:rsidR="0000007A" w:rsidRPr="004876C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0398C3D1" w14:textId="77777777" w:rsidR="0000007A" w:rsidRPr="004876C9" w:rsidRDefault="00E0002C" w:rsidP="00054BC4">
            <w:pPr>
              <w:pStyle w:val="NormalWeb"/>
              <w:rPr>
                <w:rFonts w:ascii="Arial" w:hAnsi="Arial" w:cs="Arial"/>
                <w:b/>
                <w:bCs/>
                <w:sz w:val="20"/>
                <w:szCs w:val="20"/>
                <w:u w:val="single"/>
              </w:rPr>
            </w:pPr>
            <w:hyperlink r:id="rId7" w:history="1">
              <w:r w:rsidRPr="004876C9">
                <w:rPr>
                  <w:rStyle w:val="Hyperlink"/>
                  <w:rFonts w:ascii="Arial" w:hAnsi="Arial" w:cs="Arial"/>
                  <w:b/>
                  <w:bCs/>
                  <w:sz w:val="20"/>
                  <w:szCs w:val="20"/>
                </w:rPr>
                <w:t>New Horizons of Science, Technology and Culture</w:t>
              </w:r>
            </w:hyperlink>
          </w:p>
        </w:tc>
      </w:tr>
      <w:tr w:rsidR="0000007A" w:rsidRPr="004876C9" w14:paraId="67693307" w14:textId="77777777" w:rsidTr="002E7787">
        <w:trPr>
          <w:trHeight w:val="290"/>
        </w:trPr>
        <w:tc>
          <w:tcPr>
            <w:tcW w:w="1234" w:type="pct"/>
          </w:tcPr>
          <w:p w14:paraId="1AD44C30" w14:textId="77777777" w:rsidR="0000007A" w:rsidRPr="004876C9" w:rsidRDefault="0000007A" w:rsidP="00696CAD">
            <w:pPr>
              <w:pStyle w:val="BodyText"/>
              <w:ind w:left="90"/>
              <w:jc w:val="left"/>
              <w:rPr>
                <w:rFonts w:ascii="Arial" w:hAnsi="Arial" w:cs="Arial"/>
                <w:bCs/>
                <w:sz w:val="20"/>
                <w:szCs w:val="20"/>
                <w:lang w:val="en-GB"/>
              </w:rPr>
            </w:pPr>
            <w:r w:rsidRPr="004876C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D7B89FA" w14:textId="77777777" w:rsidR="0000007A" w:rsidRPr="004876C9" w:rsidRDefault="00E72A8E" w:rsidP="00F3669D">
            <w:pPr>
              <w:pStyle w:val="NormalWeb"/>
              <w:spacing w:before="0" w:beforeAutospacing="0" w:after="0" w:afterAutospacing="0"/>
              <w:rPr>
                <w:rFonts w:ascii="Arial" w:hAnsi="Arial" w:cs="Arial"/>
                <w:b/>
                <w:bCs/>
                <w:sz w:val="20"/>
                <w:szCs w:val="20"/>
                <w:highlight w:val="yellow"/>
                <w:lang w:val="en-GB"/>
              </w:rPr>
            </w:pPr>
            <w:r w:rsidRPr="004876C9">
              <w:rPr>
                <w:rFonts w:ascii="Arial" w:hAnsi="Arial" w:cs="Arial"/>
                <w:b/>
                <w:bCs/>
                <w:sz w:val="20"/>
                <w:szCs w:val="20"/>
                <w:lang w:val="en-GB"/>
              </w:rPr>
              <w:t>Ms_BP</w:t>
            </w:r>
            <w:r w:rsidR="00FC432A" w:rsidRPr="004876C9">
              <w:rPr>
                <w:rFonts w:ascii="Arial" w:hAnsi="Arial" w:cs="Arial"/>
                <w:b/>
                <w:bCs/>
                <w:sz w:val="20"/>
                <w:szCs w:val="20"/>
                <w:lang w:val="en-GB"/>
              </w:rPr>
              <w:t>R</w:t>
            </w:r>
            <w:r w:rsidRPr="004876C9">
              <w:rPr>
                <w:rFonts w:ascii="Arial" w:hAnsi="Arial" w:cs="Arial"/>
                <w:b/>
                <w:bCs/>
                <w:sz w:val="20"/>
                <w:szCs w:val="20"/>
                <w:lang w:val="en-GB"/>
              </w:rPr>
              <w:t>_</w:t>
            </w:r>
            <w:r w:rsidR="007726A9" w:rsidRPr="004876C9">
              <w:rPr>
                <w:rFonts w:ascii="Arial" w:hAnsi="Arial" w:cs="Arial"/>
                <w:b/>
                <w:bCs/>
                <w:sz w:val="20"/>
                <w:szCs w:val="20"/>
                <w:lang w:val="en-GB"/>
              </w:rPr>
              <w:t>6011</w:t>
            </w:r>
          </w:p>
        </w:tc>
      </w:tr>
      <w:tr w:rsidR="0000007A" w:rsidRPr="004876C9" w14:paraId="474C7F63" w14:textId="77777777" w:rsidTr="002109D6">
        <w:trPr>
          <w:trHeight w:val="331"/>
        </w:trPr>
        <w:tc>
          <w:tcPr>
            <w:tcW w:w="1234" w:type="pct"/>
          </w:tcPr>
          <w:p w14:paraId="49D7935F" w14:textId="77777777" w:rsidR="0000007A" w:rsidRPr="004876C9" w:rsidRDefault="0000007A" w:rsidP="00696CAD">
            <w:pPr>
              <w:pStyle w:val="BodyText"/>
              <w:ind w:left="90"/>
              <w:jc w:val="left"/>
              <w:rPr>
                <w:rFonts w:ascii="Arial" w:hAnsi="Arial" w:cs="Arial"/>
                <w:bCs/>
                <w:sz w:val="20"/>
                <w:szCs w:val="20"/>
                <w:lang w:val="en-GB"/>
              </w:rPr>
            </w:pPr>
            <w:r w:rsidRPr="004876C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E3D78B4" w14:textId="77777777" w:rsidR="0000007A" w:rsidRPr="004876C9" w:rsidRDefault="006469EB" w:rsidP="000450FC">
            <w:pPr>
              <w:pStyle w:val="NormalWeb"/>
              <w:spacing w:before="0" w:beforeAutospacing="0" w:after="0" w:afterAutospacing="0"/>
              <w:rPr>
                <w:rFonts w:ascii="Arial" w:hAnsi="Arial" w:cs="Arial"/>
                <w:b/>
                <w:sz w:val="20"/>
                <w:szCs w:val="20"/>
                <w:highlight w:val="yellow"/>
                <w:lang w:val="en-GB"/>
              </w:rPr>
            </w:pPr>
            <w:r w:rsidRPr="004876C9">
              <w:rPr>
                <w:rFonts w:ascii="Arial" w:hAnsi="Arial" w:cs="Arial"/>
                <w:b/>
                <w:sz w:val="20"/>
                <w:szCs w:val="20"/>
                <w:lang w:val="en-GB"/>
              </w:rPr>
              <w:t>Integration of Computer Science Techniques in Healthcare Management Systems: A Review</w:t>
            </w:r>
          </w:p>
        </w:tc>
      </w:tr>
      <w:tr w:rsidR="00CF0BBB" w:rsidRPr="004876C9" w14:paraId="0B42B24D" w14:textId="77777777" w:rsidTr="002E7787">
        <w:trPr>
          <w:trHeight w:val="332"/>
        </w:trPr>
        <w:tc>
          <w:tcPr>
            <w:tcW w:w="1234" w:type="pct"/>
          </w:tcPr>
          <w:p w14:paraId="5CBFC551" w14:textId="77777777" w:rsidR="00CF0BBB" w:rsidRPr="004876C9" w:rsidRDefault="00CF0BBB" w:rsidP="00696CAD">
            <w:pPr>
              <w:pStyle w:val="BodyText"/>
              <w:ind w:left="90"/>
              <w:jc w:val="left"/>
              <w:rPr>
                <w:rFonts w:ascii="Arial" w:hAnsi="Arial" w:cs="Arial"/>
                <w:bCs/>
                <w:sz w:val="20"/>
                <w:szCs w:val="20"/>
                <w:lang w:val="en-GB"/>
              </w:rPr>
            </w:pPr>
            <w:r w:rsidRPr="004876C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40191C9" w14:textId="77777777" w:rsidR="00CF0BBB" w:rsidRPr="004876C9" w:rsidRDefault="007726A9" w:rsidP="000450FC">
            <w:pPr>
              <w:pStyle w:val="NormalWeb"/>
              <w:spacing w:before="0" w:beforeAutospacing="0" w:after="0" w:afterAutospacing="0"/>
              <w:rPr>
                <w:rFonts w:ascii="Arial" w:hAnsi="Arial" w:cs="Arial"/>
                <w:b/>
                <w:sz w:val="20"/>
                <w:szCs w:val="20"/>
                <w:lang w:val="en-GB"/>
              </w:rPr>
            </w:pPr>
            <w:r w:rsidRPr="004876C9">
              <w:rPr>
                <w:rFonts w:ascii="Arial" w:hAnsi="Arial" w:cs="Arial"/>
                <w:b/>
                <w:sz w:val="20"/>
                <w:szCs w:val="20"/>
                <w:lang w:val="en-GB"/>
              </w:rPr>
              <w:t>Book Chapter</w:t>
            </w:r>
          </w:p>
        </w:tc>
      </w:tr>
    </w:tbl>
    <w:p w14:paraId="18BEE521" w14:textId="77777777" w:rsidR="00037D52" w:rsidRPr="004876C9" w:rsidRDefault="00037D52" w:rsidP="0000007A">
      <w:pPr>
        <w:pStyle w:val="BodyText"/>
        <w:rPr>
          <w:rFonts w:ascii="Arial" w:hAnsi="Arial" w:cs="Arial"/>
          <w:b/>
          <w:bCs/>
          <w:sz w:val="20"/>
          <w:szCs w:val="20"/>
          <w:u w:val="single"/>
          <w:lang w:val="en-GB"/>
        </w:rPr>
      </w:pPr>
    </w:p>
    <w:p w14:paraId="1E96EC61" w14:textId="77777777" w:rsidR="0086369B" w:rsidRPr="004876C9" w:rsidRDefault="0086369B" w:rsidP="00626025">
      <w:pPr>
        <w:pStyle w:val="BodyText"/>
        <w:rPr>
          <w:rFonts w:ascii="Arial" w:hAnsi="Arial" w:cs="Arial"/>
          <w:b/>
          <w:color w:val="222222"/>
          <w:sz w:val="20"/>
          <w:szCs w:val="20"/>
          <w:u w:val="single"/>
          <w:lang w:val="en-US"/>
        </w:rPr>
      </w:pPr>
    </w:p>
    <w:p w14:paraId="1EF6F92A" w14:textId="77777777" w:rsidR="00626025" w:rsidRPr="004876C9" w:rsidRDefault="00640538" w:rsidP="00626025">
      <w:pPr>
        <w:pStyle w:val="BodyText"/>
        <w:rPr>
          <w:rFonts w:ascii="Arial" w:hAnsi="Arial" w:cs="Arial"/>
          <w:b/>
          <w:color w:val="222222"/>
          <w:sz w:val="20"/>
          <w:szCs w:val="20"/>
          <w:u w:val="single"/>
          <w:lang w:val="en-US"/>
        </w:rPr>
      </w:pPr>
      <w:r w:rsidRPr="004876C9">
        <w:rPr>
          <w:rFonts w:ascii="Arial" w:hAnsi="Arial" w:cs="Arial"/>
          <w:b/>
          <w:color w:val="222222"/>
          <w:sz w:val="20"/>
          <w:szCs w:val="20"/>
          <w:u w:val="single"/>
          <w:lang w:val="en-US"/>
        </w:rPr>
        <w:t>Special note:</w:t>
      </w:r>
    </w:p>
    <w:p w14:paraId="03C19561" w14:textId="77777777" w:rsidR="007B54A4" w:rsidRPr="004876C9" w:rsidRDefault="007B54A4" w:rsidP="00626025">
      <w:pPr>
        <w:pStyle w:val="BodyText"/>
        <w:rPr>
          <w:rFonts w:ascii="Arial" w:hAnsi="Arial" w:cs="Arial"/>
          <w:b/>
          <w:color w:val="222222"/>
          <w:sz w:val="20"/>
          <w:szCs w:val="20"/>
          <w:u w:val="single"/>
          <w:lang w:val="en-US"/>
        </w:rPr>
      </w:pPr>
    </w:p>
    <w:p w14:paraId="348C6AE7" w14:textId="77777777" w:rsidR="007B54A4" w:rsidRPr="004876C9" w:rsidRDefault="00955E45" w:rsidP="00626025">
      <w:pPr>
        <w:pStyle w:val="BodyText"/>
        <w:rPr>
          <w:rFonts w:ascii="Arial" w:hAnsi="Arial" w:cs="Arial"/>
          <w:b/>
          <w:color w:val="222222"/>
          <w:sz w:val="20"/>
          <w:szCs w:val="20"/>
          <w:lang w:val="en-US"/>
        </w:rPr>
      </w:pPr>
      <w:r w:rsidRPr="004876C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09EDF065" w14:textId="77777777" w:rsidR="00640538" w:rsidRPr="004876C9" w:rsidRDefault="004D1C43" w:rsidP="00626025">
      <w:pPr>
        <w:pStyle w:val="BodyText"/>
        <w:rPr>
          <w:rFonts w:ascii="Arial" w:hAnsi="Arial" w:cs="Arial"/>
          <w:b/>
          <w:color w:val="222222"/>
          <w:sz w:val="20"/>
          <w:szCs w:val="20"/>
          <w:u w:val="single"/>
          <w:lang w:val="en-US"/>
        </w:rPr>
      </w:pPr>
      <w:r w:rsidRPr="004876C9">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41406897" wp14:editId="5EF93522">
                <wp:simplePos x="0" y="0"/>
                <wp:positionH relativeFrom="column">
                  <wp:posOffset>-121920</wp:posOffset>
                </wp:positionH>
                <wp:positionV relativeFrom="paragraph">
                  <wp:posOffset>180975</wp:posOffset>
                </wp:positionV>
                <wp:extent cx="13606145" cy="1584325"/>
                <wp:effectExtent l="0" t="0" r="0" b="3175"/>
                <wp:wrapNone/>
                <wp:docPr id="13879260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5933CCD1"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3345521B" w14:textId="77777777" w:rsidR="007B54A4" w:rsidRDefault="007B54A4" w:rsidP="00E03C32">
                            <w:pPr>
                              <w:pStyle w:val="BodyText"/>
                              <w:rPr>
                                <w:rFonts w:ascii="Arial" w:hAnsi="Arial" w:cs="Arial"/>
                                <w:color w:val="222222"/>
                                <w:sz w:val="32"/>
                                <w:lang w:val="en-US"/>
                              </w:rPr>
                            </w:pPr>
                          </w:p>
                          <w:p w14:paraId="056BAA08"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0E66AEAE" w14:textId="77777777" w:rsidR="00E03C32" w:rsidRPr="00640538" w:rsidRDefault="00E03C32" w:rsidP="00E03C32">
                            <w:pPr>
                              <w:pStyle w:val="BodyText"/>
                              <w:jc w:val="left"/>
                              <w:rPr>
                                <w:rFonts w:ascii="Arial" w:hAnsi="Arial" w:cs="Arial"/>
                                <w:b/>
                                <w:color w:val="222222"/>
                                <w:sz w:val="32"/>
                                <w:lang w:val="en-US"/>
                              </w:rPr>
                            </w:pPr>
                          </w:p>
                          <w:p w14:paraId="1447FE6A" w14:textId="77777777" w:rsidR="00E03C32" w:rsidRDefault="00E93767" w:rsidP="00E03C32">
                            <w:pPr>
                              <w:pStyle w:val="BodyText"/>
                              <w:jc w:val="left"/>
                              <w:rPr>
                                <w:rFonts w:ascii="Arial" w:hAnsi="Arial" w:cs="Arial"/>
                                <w:b/>
                                <w:color w:val="222222"/>
                                <w:sz w:val="32"/>
                                <w:lang w:val="en-US"/>
                              </w:rPr>
                            </w:pPr>
                            <w:r w:rsidRPr="00E93767">
                              <w:rPr>
                                <w:rFonts w:ascii="Arial" w:hAnsi="Arial" w:cs="Arial"/>
                                <w:b/>
                                <w:color w:val="222222"/>
                                <w:sz w:val="32"/>
                                <w:lang w:val="en-US"/>
                              </w:rPr>
                              <w:t>Library Progress International</w:t>
                            </w:r>
                            <w:r w:rsidR="00E03C32" w:rsidRPr="00640538">
                              <w:rPr>
                                <w:rFonts w:ascii="Arial" w:hAnsi="Arial" w:cs="Arial"/>
                                <w:b/>
                                <w:color w:val="222222"/>
                                <w:sz w:val="32"/>
                                <w:lang w:val="en-US"/>
                              </w:rPr>
                              <w:t xml:space="preserve">, </w:t>
                            </w:r>
                            <w:r>
                              <w:rPr>
                                <w:rFonts w:ascii="Arial" w:hAnsi="Arial" w:cs="Arial"/>
                                <w:b/>
                                <w:color w:val="222222"/>
                                <w:sz w:val="32"/>
                                <w:lang w:val="en-US"/>
                              </w:rPr>
                              <w:t>44</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E93767">
                              <w:rPr>
                                <w:rFonts w:ascii="Arial" w:hAnsi="Arial" w:cs="Arial"/>
                                <w:b/>
                                <w:color w:val="222222"/>
                                <w:sz w:val="32"/>
                                <w:lang w:val="en-US"/>
                              </w:rPr>
                              <w:t>7190-7200</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28F7DAA3" w14:textId="77777777" w:rsidR="00E03C32" w:rsidRPr="004B6273" w:rsidRDefault="004B6273" w:rsidP="004B6273">
                            <w:pPr>
                              <w:pStyle w:val="BodyText"/>
                              <w:jc w:val="left"/>
                              <w:rPr>
                                <w:rFonts w:ascii="Arial" w:hAnsi="Arial" w:cs="Arial"/>
                                <w:b/>
                                <w:color w:val="222222"/>
                                <w:sz w:val="32"/>
                                <w:lang w:val="pt-BR"/>
                              </w:rPr>
                            </w:pPr>
                            <w:r w:rsidRPr="004B6273">
                              <w:rPr>
                                <w:rFonts w:ascii="Arial" w:hAnsi="Arial" w:cs="Arial"/>
                                <w:b/>
                                <w:color w:val="222222"/>
                                <w:sz w:val="32"/>
                                <w:lang w:val="pt-BR"/>
                              </w:rPr>
                              <w:t xml:space="preserve">DOI: </w:t>
                            </w:r>
                            <w:hyperlink r:id="rId8" w:history="1">
                              <w:r w:rsidRPr="004B6273">
                                <w:rPr>
                                  <w:rStyle w:val="Hyperlink"/>
                                  <w:rFonts w:ascii="Arial" w:hAnsi="Arial" w:cs="Arial"/>
                                  <w:b/>
                                  <w:sz w:val="32"/>
                                  <w:lang w:val="pt-BR"/>
                                </w:rPr>
                                <w:t>https://doi.org/10.48165/bapas.2024.44.2.1</w:t>
                              </w:r>
                            </w:hyperlink>
                            <w:r w:rsidRPr="004B6273">
                              <w:rPr>
                                <w:rFonts w:ascii="Arial" w:hAnsi="Arial" w:cs="Arial"/>
                                <w:b/>
                                <w:color w:val="222222"/>
                                <w:sz w:val="32"/>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06897"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">
                <v:path arrowok="t"/>
                <v:textbox>
                  <w:txbxContent>
                    <w:p w14:paraId="5933CCD1"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3345521B" w14:textId="77777777" w:rsidR="007B54A4" w:rsidRDefault="007B54A4" w:rsidP="00E03C32">
                      <w:pPr>
                        <w:pStyle w:val="BodyText"/>
                        <w:rPr>
                          <w:rFonts w:ascii="Arial" w:hAnsi="Arial" w:cs="Arial"/>
                          <w:color w:val="222222"/>
                          <w:sz w:val="32"/>
                          <w:lang w:val="en-US"/>
                        </w:rPr>
                      </w:pPr>
                    </w:p>
                    <w:p w14:paraId="056BAA08"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0E66AEAE" w14:textId="77777777" w:rsidR="00E03C32" w:rsidRPr="00640538" w:rsidRDefault="00E03C32" w:rsidP="00E03C32">
                      <w:pPr>
                        <w:pStyle w:val="BodyText"/>
                        <w:jc w:val="left"/>
                        <w:rPr>
                          <w:rFonts w:ascii="Arial" w:hAnsi="Arial" w:cs="Arial"/>
                          <w:b/>
                          <w:color w:val="222222"/>
                          <w:sz w:val="32"/>
                          <w:lang w:val="en-US"/>
                        </w:rPr>
                      </w:pPr>
                    </w:p>
                    <w:p w14:paraId="1447FE6A" w14:textId="77777777" w:rsidR="00E03C32" w:rsidRDefault="00E93767" w:rsidP="00E03C32">
                      <w:pPr>
                        <w:pStyle w:val="BodyText"/>
                        <w:jc w:val="left"/>
                        <w:rPr>
                          <w:rFonts w:ascii="Arial" w:hAnsi="Arial" w:cs="Arial"/>
                          <w:b/>
                          <w:color w:val="222222"/>
                          <w:sz w:val="32"/>
                          <w:lang w:val="en-US"/>
                        </w:rPr>
                      </w:pPr>
                      <w:r w:rsidRPr="00E93767">
                        <w:rPr>
                          <w:rFonts w:ascii="Arial" w:hAnsi="Arial" w:cs="Arial"/>
                          <w:b/>
                          <w:color w:val="222222"/>
                          <w:sz w:val="32"/>
                          <w:lang w:val="en-US"/>
                        </w:rPr>
                        <w:t>Library Progress International</w:t>
                      </w:r>
                      <w:r w:rsidR="00E03C32" w:rsidRPr="00640538">
                        <w:rPr>
                          <w:rFonts w:ascii="Arial" w:hAnsi="Arial" w:cs="Arial"/>
                          <w:b/>
                          <w:color w:val="222222"/>
                          <w:sz w:val="32"/>
                          <w:lang w:val="en-US"/>
                        </w:rPr>
                        <w:t xml:space="preserve">, </w:t>
                      </w:r>
                      <w:r>
                        <w:rPr>
                          <w:rFonts w:ascii="Arial" w:hAnsi="Arial" w:cs="Arial"/>
                          <w:b/>
                          <w:color w:val="222222"/>
                          <w:sz w:val="32"/>
                          <w:lang w:val="en-US"/>
                        </w:rPr>
                        <w:t>44</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E93767">
                        <w:rPr>
                          <w:rFonts w:ascii="Arial" w:hAnsi="Arial" w:cs="Arial"/>
                          <w:b/>
                          <w:color w:val="222222"/>
                          <w:sz w:val="32"/>
                          <w:lang w:val="en-US"/>
                        </w:rPr>
                        <w:t>7190-7200</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28F7DAA3" w14:textId="77777777" w:rsidR="00E03C32" w:rsidRPr="004B6273" w:rsidRDefault="004B6273" w:rsidP="004B6273">
                      <w:pPr>
                        <w:pStyle w:val="BodyText"/>
                        <w:jc w:val="left"/>
                        <w:rPr>
                          <w:rFonts w:ascii="Arial" w:hAnsi="Arial" w:cs="Arial"/>
                          <w:b/>
                          <w:color w:val="222222"/>
                          <w:sz w:val="32"/>
                          <w:lang w:val="pt-BR"/>
                        </w:rPr>
                      </w:pPr>
                      <w:r w:rsidRPr="004B6273">
                        <w:rPr>
                          <w:rFonts w:ascii="Arial" w:hAnsi="Arial" w:cs="Arial"/>
                          <w:b/>
                          <w:color w:val="222222"/>
                          <w:sz w:val="32"/>
                          <w:lang w:val="pt-BR"/>
                        </w:rPr>
                        <w:t xml:space="preserve">DOI: </w:t>
                      </w:r>
                      <w:hyperlink r:id="rId9" w:history="1">
                        <w:r w:rsidRPr="004B6273">
                          <w:rPr>
                            <w:rStyle w:val="Hyperlink"/>
                            <w:rFonts w:ascii="Arial" w:hAnsi="Arial" w:cs="Arial"/>
                            <w:b/>
                            <w:sz w:val="32"/>
                            <w:lang w:val="pt-BR"/>
                          </w:rPr>
                          <w:t>https://doi.org/10.48165/bapas.2024.44.2.1</w:t>
                        </w:r>
                      </w:hyperlink>
                      <w:r w:rsidRPr="004B6273">
                        <w:rPr>
                          <w:rFonts w:ascii="Arial" w:hAnsi="Arial" w:cs="Arial"/>
                          <w:b/>
                          <w:color w:val="222222"/>
                          <w:sz w:val="32"/>
                          <w:lang w:val="pt-BR"/>
                        </w:rPr>
                        <w:t xml:space="preserve"> </w:t>
                      </w:r>
                    </w:p>
                  </w:txbxContent>
                </v:textbox>
              </v:rect>
            </w:pict>
          </mc:Fallback>
        </mc:AlternateContent>
      </w:r>
    </w:p>
    <w:p w14:paraId="082C0951" w14:textId="77777777" w:rsidR="00D9392F" w:rsidRPr="004876C9" w:rsidRDefault="002A3D7C" w:rsidP="00626025">
      <w:pPr>
        <w:pStyle w:val="BodyText"/>
        <w:jc w:val="left"/>
        <w:rPr>
          <w:rFonts w:ascii="Arial" w:hAnsi="Arial" w:cs="Arial"/>
          <w:color w:val="222222"/>
          <w:sz w:val="20"/>
          <w:szCs w:val="20"/>
          <w:lang w:val="en-IN"/>
        </w:rPr>
      </w:pPr>
      <w:r w:rsidRPr="004876C9">
        <w:rPr>
          <w:rFonts w:ascii="Arial" w:hAnsi="Arial" w:cs="Arial"/>
          <w:color w:val="222222"/>
          <w:sz w:val="20"/>
          <w:szCs w:val="20"/>
          <w:lang w:val="en-IN"/>
        </w:rPr>
        <w:br w:type="page"/>
      </w:r>
    </w:p>
    <w:p w14:paraId="1C6E2BDD" w14:textId="77777777" w:rsidR="00D27A79" w:rsidRPr="004876C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4876C9" w14:paraId="7C03FA4C" w14:textId="77777777" w:rsidTr="007222C8">
        <w:tc>
          <w:tcPr>
            <w:tcW w:w="5000" w:type="pct"/>
            <w:gridSpan w:val="3"/>
            <w:tcBorders>
              <w:top w:val="nil"/>
              <w:left w:val="nil"/>
              <w:right w:val="nil"/>
            </w:tcBorders>
            <w:noWrap/>
          </w:tcPr>
          <w:p w14:paraId="4995830B" w14:textId="77777777" w:rsidR="00F1171E" w:rsidRPr="004876C9" w:rsidRDefault="00F1171E" w:rsidP="007222C8">
            <w:pPr>
              <w:pStyle w:val="Heading2"/>
              <w:jc w:val="left"/>
              <w:rPr>
                <w:rFonts w:ascii="Arial" w:hAnsi="Arial" w:cs="Arial"/>
                <w:lang w:val="en-GB"/>
              </w:rPr>
            </w:pPr>
            <w:r w:rsidRPr="004876C9">
              <w:rPr>
                <w:rFonts w:ascii="Arial" w:hAnsi="Arial" w:cs="Arial"/>
                <w:highlight w:val="yellow"/>
                <w:lang w:val="en-GB"/>
              </w:rPr>
              <w:t>PART  1:</w:t>
            </w:r>
            <w:r w:rsidRPr="004876C9">
              <w:rPr>
                <w:rFonts w:ascii="Arial" w:hAnsi="Arial" w:cs="Arial"/>
                <w:lang w:val="en-GB"/>
              </w:rPr>
              <w:t xml:space="preserve"> Comments</w:t>
            </w:r>
          </w:p>
          <w:p w14:paraId="07D11AF6" w14:textId="77777777" w:rsidR="00F1171E" w:rsidRPr="004876C9" w:rsidRDefault="00F1171E" w:rsidP="007222C8">
            <w:pPr>
              <w:rPr>
                <w:rFonts w:ascii="Arial" w:hAnsi="Arial" w:cs="Arial"/>
                <w:sz w:val="20"/>
                <w:szCs w:val="20"/>
                <w:lang w:val="en-GB"/>
              </w:rPr>
            </w:pPr>
          </w:p>
        </w:tc>
      </w:tr>
      <w:tr w:rsidR="00F1171E" w:rsidRPr="004876C9" w14:paraId="55813DBB" w14:textId="77777777" w:rsidTr="007222C8">
        <w:tc>
          <w:tcPr>
            <w:tcW w:w="1265" w:type="pct"/>
            <w:noWrap/>
          </w:tcPr>
          <w:p w14:paraId="3FA638E2" w14:textId="77777777" w:rsidR="00F1171E" w:rsidRPr="004876C9" w:rsidRDefault="00F1171E" w:rsidP="007222C8">
            <w:pPr>
              <w:pStyle w:val="Heading2"/>
              <w:jc w:val="left"/>
              <w:rPr>
                <w:rFonts w:ascii="Arial" w:hAnsi="Arial" w:cs="Arial"/>
                <w:lang w:val="en-GB"/>
              </w:rPr>
            </w:pPr>
          </w:p>
        </w:tc>
        <w:tc>
          <w:tcPr>
            <w:tcW w:w="2212" w:type="pct"/>
          </w:tcPr>
          <w:p w14:paraId="66E118EE" w14:textId="77777777" w:rsidR="00F1171E" w:rsidRPr="004876C9" w:rsidRDefault="00F1171E" w:rsidP="007222C8">
            <w:pPr>
              <w:pStyle w:val="Heading2"/>
              <w:jc w:val="left"/>
              <w:rPr>
                <w:rFonts w:ascii="Arial" w:hAnsi="Arial" w:cs="Arial"/>
                <w:lang w:val="en-GB"/>
              </w:rPr>
            </w:pPr>
            <w:r w:rsidRPr="004876C9">
              <w:rPr>
                <w:rFonts w:ascii="Arial" w:hAnsi="Arial" w:cs="Arial"/>
                <w:lang w:val="en-GB"/>
              </w:rPr>
              <w:t>Reviewer’s comment</w:t>
            </w:r>
          </w:p>
          <w:p w14:paraId="648652B4" w14:textId="77777777" w:rsidR="00421DBF" w:rsidRPr="004876C9" w:rsidRDefault="00421DBF" w:rsidP="00421DBF">
            <w:pPr>
              <w:rPr>
                <w:rFonts w:ascii="Arial" w:hAnsi="Arial" w:cs="Arial"/>
                <w:b/>
                <w:bCs/>
                <w:sz w:val="20"/>
                <w:szCs w:val="20"/>
              </w:rPr>
            </w:pPr>
            <w:r w:rsidRPr="004876C9">
              <w:rPr>
                <w:rFonts w:ascii="Arial" w:hAnsi="Arial" w:cs="Arial"/>
                <w:b/>
                <w:bCs/>
                <w:sz w:val="20"/>
                <w:szCs w:val="20"/>
                <w:highlight w:val="yellow"/>
              </w:rPr>
              <w:t>Artificial Intelligence (AI) generated or assisted review comments are strictly prohibited during peer review.</w:t>
            </w:r>
          </w:p>
          <w:p w14:paraId="101FA0FB" w14:textId="77777777" w:rsidR="00421DBF" w:rsidRPr="004876C9" w:rsidRDefault="00421DBF" w:rsidP="00421DBF">
            <w:pPr>
              <w:rPr>
                <w:rFonts w:ascii="Arial" w:hAnsi="Arial" w:cs="Arial"/>
                <w:sz w:val="20"/>
                <w:szCs w:val="20"/>
                <w:lang w:val="en-GB"/>
              </w:rPr>
            </w:pPr>
          </w:p>
        </w:tc>
        <w:tc>
          <w:tcPr>
            <w:tcW w:w="1523" w:type="pct"/>
          </w:tcPr>
          <w:p w14:paraId="286F6BA4" w14:textId="77777777" w:rsidR="00F1171E" w:rsidRPr="004876C9" w:rsidRDefault="00F1171E" w:rsidP="007222C8">
            <w:pPr>
              <w:pStyle w:val="Heading2"/>
              <w:jc w:val="left"/>
              <w:rPr>
                <w:rFonts w:ascii="Arial" w:hAnsi="Arial" w:cs="Arial"/>
                <w:b w:val="0"/>
                <w:lang w:val="en-GB"/>
              </w:rPr>
            </w:pPr>
            <w:r w:rsidRPr="004876C9">
              <w:rPr>
                <w:rFonts w:ascii="Arial" w:hAnsi="Arial" w:cs="Arial"/>
                <w:lang w:val="en-GB"/>
              </w:rPr>
              <w:t>Author’s Feedback</w:t>
            </w:r>
            <w:r w:rsidRPr="004876C9">
              <w:rPr>
                <w:rFonts w:ascii="Arial" w:hAnsi="Arial" w:cs="Arial"/>
                <w:b w:val="0"/>
                <w:lang w:val="en-GB"/>
              </w:rPr>
              <w:t xml:space="preserve"> </w:t>
            </w:r>
            <w:r w:rsidRPr="004876C9">
              <w:rPr>
                <w:rFonts w:ascii="Arial" w:hAnsi="Arial" w:cs="Arial"/>
                <w:b w:val="0"/>
                <w:i/>
                <w:lang w:val="en-GB"/>
              </w:rPr>
              <w:t>(Please correct the manuscript and highlight that part in the manuscript. It is mandatory that authors should write his/her feedback here)</w:t>
            </w:r>
          </w:p>
        </w:tc>
      </w:tr>
      <w:tr w:rsidR="00F1171E" w:rsidRPr="004876C9" w14:paraId="279D0E7A" w14:textId="77777777" w:rsidTr="007222C8">
        <w:trPr>
          <w:trHeight w:val="1264"/>
        </w:trPr>
        <w:tc>
          <w:tcPr>
            <w:tcW w:w="1265" w:type="pct"/>
            <w:noWrap/>
          </w:tcPr>
          <w:p w14:paraId="5A2A0FE4" w14:textId="77777777" w:rsidR="00F1171E" w:rsidRPr="004876C9" w:rsidRDefault="00F1171E" w:rsidP="007222C8">
            <w:pPr>
              <w:ind w:left="360"/>
              <w:rPr>
                <w:rFonts w:ascii="Arial" w:hAnsi="Arial" w:cs="Arial"/>
                <w:b/>
                <w:bCs/>
                <w:sz w:val="20"/>
                <w:szCs w:val="20"/>
                <w:lang w:val="en-GB"/>
              </w:rPr>
            </w:pPr>
            <w:r w:rsidRPr="004876C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AB07951" w14:textId="77777777" w:rsidR="00F1171E" w:rsidRPr="004876C9" w:rsidRDefault="00F1171E" w:rsidP="007222C8">
            <w:pPr>
              <w:ind w:left="360"/>
              <w:rPr>
                <w:rFonts w:ascii="Arial" w:eastAsia="MS Mincho" w:hAnsi="Arial" w:cs="Arial"/>
                <w:b/>
                <w:bCs/>
                <w:sz w:val="20"/>
                <w:szCs w:val="20"/>
                <w:lang w:val="en-GB"/>
              </w:rPr>
            </w:pPr>
          </w:p>
        </w:tc>
        <w:tc>
          <w:tcPr>
            <w:tcW w:w="2212" w:type="pct"/>
          </w:tcPr>
          <w:p w14:paraId="7F2AE9F2" w14:textId="77777777" w:rsidR="00F1171E" w:rsidRPr="004876C9" w:rsidRDefault="004D1C43" w:rsidP="007222C8">
            <w:pPr>
              <w:pStyle w:val="ListParagraph"/>
              <w:ind w:left="0"/>
              <w:rPr>
                <w:rFonts w:ascii="Arial" w:hAnsi="Arial" w:cs="Arial"/>
                <w:b/>
                <w:bCs/>
                <w:sz w:val="20"/>
                <w:szCs w:val="20"/>
                <w:lang w:val="en-GB"/>
              </w:rPr>
            </w:pPr>
            <w:r w:rsidRPr="004876C9">
              <w:rPr>
                <w:rFonts w:ascii="Arial" w:hAnsi="Arial" w:cs="Arial"/>
                <w:sz w:val="20"/>
                <w:szCs w:val="20"/>
              </w:rPr>
              <w:t>This manuscript is significant as it explores the growing intersection between computer science and healthcare management, an area critical to addressing modern healthcare challenges. By reviewing and analyzing various computer science techniques—including machine learning algorithms, IoT, blockchain, and big data analytics—the chapter highlights their role in improving diagnostic accuracy, patient monitoring, data security, and decision-making efficiency. The study provides useful insights and a well-structured comparative analysis, offering value for future research and technological integration in health systems.</w:t>
            </w:r>
          </w:p>
        </w:tc>
        <w:tc>
          <w:tcPr>
            <w:tcW w:w="1523" w:type="pct"/>
          </w:tcPr>
          <w:p w14:paraId="2C5DDABB" w14:textId="77777777" w:rsidR="00F1171E" w:rsidRPr="004876C9" w:rsidRDefault="00F1171E" w:rsidP="007222C8">
            <w:pPr>
              <w:pStyle w:val="Heading2"/>
              <w:jc w:val="left"/>
              <w:rPr>
                <w:rFonts w:ascii="Arial" w:hAnsi="Arial" w:cs="Arial"/>
                <w:b w:val="0"/>
                <w:lang w:val="en-GB"/>
              </w:rPr>
            </w:pPr>
          </w:p>
        </w:tc>
      </w:tr>
      <w:tr w:rsidR="00F1171E" w:rsidRPr="004876C9" w14:paraId="449D0408" w14:textId="77777777" w:rsidTr="007222C8">
        <w:trPr>
          <w:trHeight w:val="1262"/>
        </w:trPr>
        <w:tc>
          <w:tcPr>
            <w:tcW w:w="1265" w:type="pct"/>
            <w:noWrap/>
          </w:tcPr>
          <w:p w14:paraId="4F41304B" w14:textId="77777777" w:rsidR="00F1171E" w:rsidRPr="004876C9" w:rsidRDefault="00F1171E" w:rsidP="007222C8">
            <w:pPr>
              <w:ind w:left="360"/>
              <w:rPr>
                <w:rFonts w:ascii="Arial" w:hAnsi="Arial" w:cs="Arial"/>
                <w:b/>
                <w:bCs/>
                <w:sz w:val="20"/>
                <w:szCs w:val="20"/>
                <w:lang w:val="en-GB"/>
              </w:rPr>
            </w:pPr>
            <w:r w:rsidRPr="004876C9">
              <w:rPr>
                <w:rFonts w:ascii="Arial" w:hAnsi="Arial" w:cs="Arial"/>
                <w:b/>
                <w:bCs/>
                <w:sz w:val="20"/>
                <w:szCs w:val="20"/>
                <w:lang w:val="en-GB"/>
              </w:rPr>
              <w:t>Is the title of the article suitable?</w:t>
            </w:r>
          </w:p>
          <w:p w14:paraId="12E67C26" w14:textId="77777777" w:rsidR="00F1171E" w:rsidRPr="004876C9" w:rsidRDefault="00F1171E" w:rsidP="007222C8">
            <w:pPr>
              <w:ind w:left="360"/>
              <w:rPr>
                <w:rFonts w:ascii="Arial" w:hAnsi="Arial" w:cs="Arial"/>
                <w:b/>
                <w:bCs/>
                <w:sz w:val="20"/>
                <w:szCs w:val="20"/>
                <w:lang w:val="en-GB"/>
              </w:rPr>
            </w:pPr>
            <w:r w:rsidRPr="004876C9">
              <w:rPr>
                <w:rFonts w:ascii="Arial" w:hAnsi="Arial" w:cs="Arial"/>
                <w:b/>
                <w:bCs/>
                <w:sz w:val="20"/>
                <w:szCs w:val="20"/>
                <w:lang w:val="en-GB"/>
              </w:rPr>
              <w:t>(If not please suggest an alternative title)</w:t>
            </w:r>
          </w:p>
          <w:p w14:paraId="2F357B8C" w14:textId="77777777" w:rsidR="00F1171E" w:rsidRPr="004876C9" w:rsidRDefault="00F1171E" w:rsidP="007222C8">
            <w:pPr>
              <w:pStyle w:val="Heading2"/>
              <w:jc w:val="left"/>
              <w:rPr>
                <w:rFonts w:ascii="Arial" w:hAnsi="Arial" w:cs="Arial"/>
                <w:u w:val="single"/>
                <w:lang w:val="en-GB"/>
              </w:rPr>
            </w:pPr>
          </w:p>
        </w:tc>
        <w:tc>
          <w:tcPr>
            <w:tcW w:w="2212" w:type="pct"/>
          </w:tcPr>
          <w:p w14:paraId="31D1771D" w14:textId="77777777" w:rsidR="004D1C43" w:rsidRPr="004876C9" w:rsidRDefault="004D1C43" w:rsidP="004D1C43">
            <w:pPr>
              <w:pStyle w:val="NormalWeb"/>
              <w:rPr>
                <w:rFonts w:ascii="Arial" w:hAnsi="Arial" w:cs="Arial"/>
                <w:sz w:val="20"/>
                <w:szCs w:val="20"/>
              </w:rPr>
            </w:pPr>
            <w:r w:rsidRPr="004876C9">
              <w:rPr>
                <w:rFonts w:ascii="Arial" w:hAnsi="Arial" w:cs="Arial"/>
                <w:sz w:val="20"/>
                <w:szCs w:val="20"/>
              </w:rPr>
              <w:t>Yes, the title accurately reflects the scope and content of the article.</w:t>
            </w:r>
          </w:p>
          <w:p w14:paraId="4BD3516D" w14:textId="77777777" w:rsidR="00F1171E" w:rsidRPr="004876C9" w:rsidRDefault="00F1171E" w:rsidP="007222C8">
            <w:pPr>
              <w:ind w:left="360"/>
              <w:rPr>
                <w:rFonts w:ascii="Arial" w:hAnsi="Arial" w:cs="Arial"/>
                <w:b/>
                <w:bCs/>
                <w:sz w:val="20"/>
                <w:szCs w:val="20"/>
                <w:lang w:val="en-GB"/>
              </w:rPr>
            </w:pPr>
          </w:p>
        </w:tc>
        <w:tc>
          <w:tcPr>
            <w:tcW w:w="1523" w:type="pct"/>
          </w:tcPr>
          <w:p w14:paraId="04E79DCA" w14:textId="77777777" w:rsidR="00F1171E" w:rsidRPr="004876C9" w:rsidRDefault="00F1171E" w:rsidP="007222C8">
            <w:pPr>
              <w:pStyle w:val="Heading2"/>
              <w:jc w:val="left"/>
              <w:rPr>
                <w:rFonts w:ascii="Arial" w:hAnsi="Arial" w:cs="Arial"/>
                <w:b w:val="0"/>
                <w:lang w:val="en-GB"/>
              </w:rPr>
            </w:pPr>
          </w:p>
        </w:tc>
      </w:tr>
      <w:tr w:rsidR="00F1171E" w:rsidRPr="004876C9" w14:paraId="0331D1F8" w14:textId="77777777" w:rsidTr="007222C8">
        <w:trPr>
          <w:trHeight w:val="1262"/>
        </w:trPr>
        <w:tc>
          <w:tcPr>
            <w:tcW w:w="1265" w:type="pct"/>
            <w:noWrap/>
          </w:tcPr>
          <w:p w14:paraId="56B082D8" w14:textId="77777777" w:rsidR="00F1171E" w:rsidRPr="004876C9" w:rsidRDefault="00F1171E" w:rsidP="007222C8">
            <w:pPr>
              <w:pStyle w:val="Heading2"/>
              <w:ind w:left="360"/>
              <w:jc w:val="left"/>
              <w:rPr>
                <w:rFonts w:ascii="Arial" w:hAnsi="Arial" w:cs="Arial"/>
                <w:lang w:val="en-GB"/>
              </w:rPr>
            </w:pPr>
            <w:r w:rsidRPr="004876C9">
              <w:rPr>
                <w:rFonts w:ascii="Arial" w:hAnsi="Arial" w:cs="Arial"/>
                <w:lang w:val="en-GB"/>
              </w:rPr>
              <w:t>Is the abstract of the article comprehensive? Do you suggest the addition (or deletion) of some points in this section? Please write your suggestions here.</w:t>
            </w:r>
          </w:p>
          <w:p w14:paraId="4C986D70" w14:textId="77777777" w:rsidR="00F1171E" w:rsidRPr="004876C9" w:rsidRDefault="00F1171E" w:rsidP="007222C8">
            <w:pPr>
              <w:pStyle w:val="Heading2"/>
              <w:jc w:val="left"/>
              <w:rPr>
                <w:rFonts w:ascii="Arial" w:hAnsi="Arial" w:cs="Arial"/>
                <w:u w:val="single"/>
                <w:lang w:val="en-GB"/>
              </w:rPr>
            </w:pPr>
          </w:p>
        </w:tc>
        <w:tc>
          <w:tcPr>
            <w:tcW w:w="2212" w:type="pct"/>
          </w:tcPr>
          <w:p w14:paraId="0EAB3AC8" w14:textId="77777777" w:rsidR="00F1171E" w:rsidRPr="004876C9" w:rsidRDefault="004D1C43" w:rsidP="007222C8">
            <w:pPr>
              <w:ind w:left="360"/>
              <w:rPr>
                <w:rFonts w:ascii="Arial" w:hAnsi="Arial" w:cs="Arial"/>
                <w:b/>
                <w:bCs/>
                <w:sz w:val="20"/>
                <w:szCs w:val="20"/>
                <w:lang w:val="en-GB"/>
              </w:rPr>
            </w:pPr>
            <w:r w:rsidRPr="004876C9">
              <w:rPr>
                <w:rFonts w:ascii="Arial" w:hAnsi="Arial" w:cs="Arial"/>
                <w:sz w:val="20"/>
                <w:szCs w:val="20"/>
              </w:rPr>
              <w:t>The abstract is mostly comprehensive, summarizing the purpose, key methods, and findings. However, it could benefit from a slight revision for clarity and grammar. For instance, the sentence about experimental improvements (“30/40%” and “40/40%”) should be clarified—likely a typo. Additionally, the mention of specific algorithms and technologies can be made more concise and structured</w:t>
            </w:r>
          </w:p>
        </w:tc>
        <w:tc>
          <w:tcPr>
            <w:tcW w:w="1523" w:type="pct"/>
          </w:tcPr>
          <w:p w14:paraId="59FABD02" w14:textId="77777777" w:rsidR="00F1171E" w:rsidRPr="004876C9" w:rsidRDefault="00F1171E" w:rsidP="007222C8">
            <w:pPr>
              <w:pStyle w:val="Heading2"/>
              <w:jc w:val="left"/>
              <w:rPr>
                <w:rFonts w:ascii="Arial" w:hAnsi="Arial" w:cs="Arial"/>
                <w:b w:val="0"/>
                <w:lang w:val="en-GB"/>
              </w:rPr>
            </w:pPr>
          </w:p>
        </w:tc>
      </w:tr>
      <w:tr w:rsidR="00F1171E" w:rsidRPr="004876C9" w14:paraId="70AF7F2E" w14:textId="77777777" w:rsidTr="007222C8">
        <w:trPr>
          <w:trHeight w:val="859"/>
        </w:trPr>
        <w:tc>
          <w:tcPr>
            <w:tcW w:w="1265" w:type="pct"/>
            <w:noWrap/>
          </w:tcPr>
          <w:p w14:paraId="2950BB36" w14:textId="77777777" w:rsidR="00F1171E" w:rsidRPr="004876C9" w:rsidRDefault="00DC6FED" w:rsidP="007222C8">
            <w:pPr>
              <w:ind w:left="360"/>
              <w:rPr>
                <w:rFonts w:ascii="Arial" w:hAnsi="Arial" w:cs="Arial"/>
                <w:b/>
                <w:bCs/>
                <w:sz w:val="20"/>
                <w:szCs w:val="20"/>
                <w:u w:val="single"/>
                <w:lang w:val="en-GB"/>
              </w:rPr>
            </w:pPr>
            <w:r w:rsidRPr="004876C9">
              <w:rPr>
                <w:rFonts w:ascii="Arial" w:hAnsi="Arial" w:cs="Arial"/>
                <w:b/>
                <w:bCs/>
                <w:sz w:val="20"/>
                <w:szCs w:val="20"/>
                <w:lang w:val="en-GB"/>
              </w:rPr>
              <w:t xml:space="preserve">Is the manuscript scientifically, correct? Please write here. </w:t>
            </w:r>
          </w:p>
        </w:tc>
        <w:tc>
          <w:tcPr>
            <w:tcW w:w="2212" w:type="pct"/>
          </w:tcPr>
          <w:p w14:paraId="192ACF3A" w14:textId="77777777" w:rsidR="00F1171E" w:rsidRPr="004876C9" w:rsidRDefault="004D1C43" w:rsidP="007222C8">
            <w:pPr>
              <w:pStyle w:val="ListParagraph"/>
              <w:ind w:left="0"/>
              <w:rPr>
                <w:rFonts w:ascii="Arial" w:hAnsi="Arial" w:cs="Arial"/>
                <w:b/>
                <w:bCs/>
                <w:sz w:val="20"/>
                <w:szCs w:val="20"/>
                <w:lang w:val="en-GB"/>
              </w:rPr>
            </w:pPr>
            <w:r w:rsidRPr="004876C9">
              <w:rPr>
                <w:rFonts w:ascii="Arial" w:hAnsi="Arial" w:cs="Arial"/>
                <w:sz w:val="20"/>
                <w:szCs w:val="20"/>
              </w:rPr>
              <w:t>Yes, the manuscript is scientifically sound. It provides a robust review of algorithms with practical applications in healthcare using comparative experiments on benchmark datasets. The methods and results are logically presented, and the use of pseudocode and tables adds technical clarity.</w:t>
            </w:r>
          </w:p>
        </w:tc>
        <w:tc>
          <w:tcPr>
            <w:tcW w:w="1523" w:type="pct"/>
          </w:tcPr>
          <w:p w14:paraId="1A5CAEED" w14:textId="77777777" w:rsidR="00F1171E" w:rsidRPr="004876C9" w:rsidRDefault="00F1171E" w:rsidP="007222C8">
            <w:pPr>
              <w:pStyle w:val="Heading2"/>
              <w:jc w:val="left"/>
              <w:rPr>
                <w:rFonts w:ascii="Arial" w:hAnsi="Arial" w:cs="Arial"/>
                <w:b w:val="0"/>
                <w:lang w:val="en-GB"/>
              </w:rPr>
            </w:pPr>
          </w:p>
        </w:tc>
      </w:tr>
      <w:tr w:rsidR="00F1171E" w:rsidRPr="004876C9" w14:paraId="4A52154F" w14:textId="77777777" w:rsidTr="007222C8">
        <w:trPr>
          <w:trHeight w:val="703"/>
        </w:trPr>
        <w:tc>
          <w:tcPr>
            <w:tcW w:w="1265" w:type="pct"/>
            <w:noWrap/>
          </w:tcPr>
          <w:p w14:paraId="17AEF3AF" w14:textId="77777777" w:rsidR="00F1171E" w:rsidRPr="004876C9" w:rsidRDefault="00F1171E" w:rsidP="007222C8">
            <w:pPr>
              <w:ind w:left="360"/>
              <w:rPr>
                <w:rFonts w:ascii="Arial" w:hAnsi="Arial" w:cs="Arial"/>
                <w:b/>
                <w:bCs/>
                <w:sz w:val="20"/>
                <w:szCs w:val="20"/>
                <w:lang w:val="en-GB"/>
              </w:rPr>
            </w:pPr>
            <w:r w:rsidRPr="004876C9">
              <w:rPr>
                <w:rFonts w:ascii="Arial" w:hAnsi="Arial" w:cs="Arial"/>
                <w:b/>
                <w:bCs/>
                <w:sz w:val="20"/>
                <w:szCs w:val="20"/>
                <w:lang w:val="en-GB"/>
              </w:rPr>
              <w:t>Are the references sufficient and recent? If you have suggestions of additional references, please mention them in the review form.</w:t>
            </w:r>
          </w:p>
          <w:p w14:paraId="2DC750AD" w14:textId="77777777" w:rsidR="00F1171E" w:rsidRPr="004876C9" w:rsidRDefault="00F1171E" w:rsidP="007222C8">
            <w:pPr>
              <w:ind w:left="360"/>
              <w:rPr>
                <w:rFonts w:ascii="Arial" w:hAnsi="Arial" w:cs="Arial"/>
                <w:b/>
                <w:bCs/>
                <w:sz w:val="20"/>
                <w:szCs w:val="20"/>
                <w:u w:val="single"/>
                <w:lang w:val="en-GB"/>
              </w:rPr>
            </w:pPr>
            <w:r w:rsidRPr="004876C9">
              <w:rPr>
                <w:rFonts w:ascii="Arial" w:hAnsi="Arial" w:cs="Arial"/>
                <w:b/>
                <w:bCs/>
                <w:sz w:val="20"/>
                <w:szCs w:val="20"/>
                <w:u w:val="single"/>
                <w:lang w:val="en-GB"/>
              </w:rPr>
              <w:t>-</w:t>
            </w:r>
          </w:p>
        </w:tc>
        <w:tc>
          <w:tcPr>
            <w:tcW w:w="2212" w:type="pct"/>
          </w:tcPr>
          <w:p w14:paraId="526EB6FE" w14:textId="77777777" w:rsidR="00F1171E" w:rsidRPr="004876C9" w:rsidRDefault="004D1C43" w:rsidP="007222C8">
            <w:pPr>
              <w:pStyle w:val="ListParagraph"/>
              <w:ind w:left="0"/>
              <w:rPr>
                <w:rFonts w:ascii="Arial" w:hAnsi="Arial" w:cs="Arial"/>
                <w:b/>
                <w:bCs/>
                <w:sz w:val="20"/>
                <w:szCs w:val="20"/>
                <w:lang w:val="en-GB"/>
              </w:rPr>
            </w:pPr>
            <w:r w:rsidRPr="004876C9">
              <w:rPr>
                <w:rFonts w:ascii="Arial" w:hAnsi="Arial" w:cs="Arial"/>
                <w:sz w:val="20"/>
                <w:szCs w:val="20"/>
              </w:rPr>
              <w:t>Yes, the references are sufficient and recent, with most cited works from 2023–2024. They cover a wide range of sources in AI, IoT, machine learning, and healthcare applications. No additional references are necessary.</w:t>
            </w:r>
          </w:p>
        </w:tc>
        <w:tc>
          <w:tcPr>
            <w:tcW w:w="1523" w:type="pct"/>
          </w:tcPr>
          <w:p w14:paraId="7C6F0650" w14:textId="77777777" w:rsidR="00F1171E" w:rsidRPr="004876C9" w:rsidRDefault="00F1171E" w:rsidP="007222C8">
            <w:pPr>
              <w:pStyle w:val="Heading2"/>
              <w:jc w:val="left"/>
              <w:rPr>
                <w:rFonts w:ascii="Arial" w:hAnsi="Arial" w:cs="Arial"/>
                <w:b w:val="0"/>
                <w:lang w:val="en-GB"/>
              </w:rPr>
            </w:pPr>
          </w:p>
        </w:tc>
      </w:tr>
      <w:tr w:rsidR="00F1171E" w:rsidRPr="004876C9" w14:paraId="0DBB4FF5" w14:textId="77777777" w:rsidTr="007222C8">
        <w:trPr>
          <w:trHeight w:val="386"/>
        </w:trPr>
        <w:tc>
          <w:tcPr>
            <w:tcW w:w="1265" w:type="pct"/>
            <w:noWrap/>
          </w:tcPr>
          <w:p w14:paraId="4A08676B" w14:textId="77777777" w:rsidR="00F1171E" w:rsidRPr="004876C9" w:rsidRDefault="00F1171E" w:rsidP="007222C8">
            <w:pPr>
              <w:pStyle w:val="Heading2"/>
              <w:jc w:val="left"/>
              <w:rPr>
                <w:rFonts w:ascii="Arial" w:hAnsi="Arial" w:cs="Arial"/>
                <w:b w:val="0"/>
                <w:lang w:val="en-GB"/>
              </w:rPr>
            </w:pPr>
          </w:p>
          <w:p w14:paraId="3F74470B" w14:textId="77777777" w:rsidR="00F1171E" w:rsidRPr="004876C9" w:rsidRDefault="00F1171E" w:rsidP="007222C8">
            <w:pPr>
              <w:pStyle w:val="Heading2"/>
              <w:ind w:left="360"/>
              <w:jc w:val="left"/>
              <w:rPr>
                <w:rFonts w:ascii="Arial" w:hAnsi="Arial" w:cs="Arial"/>
                <w:bCs w:val="0"/>
                <w:lang w:val="en-GB"/>
              </w:rPr>
            </w:pPr>
            <w:r w:rsidRPr="004876C9">
              <w:rPr>
                <w:rFonts w:ascii="Arial" w:hAnsi="Arial" w:cs="Arial"/>
                <w:bCs w:val="0"/>
                <w:lang w:val="en-GB"/>
              </w:rPr>
              <w:t>Is the language/English quality of the article suitable for scholarly communications?</w:t>
            </w:r>
          </w:p>
          <w:p w14:paraId="6AD63C4C" w14:textId="77777777" w:rsidR="00F1171E" w:rsidRPr="004876C9" w:rsidRDefault="00F1171E" w:rsidP="007222C8">
            <w:pPr>
              <w:rPr>
                <w:rFonts w:ascii="Arial" w:hAnsi="Arial" w:cs="Arial"/>
                <w:sz w:val="20"/>
                <w:szCs w:val="20"/>
                <w:lang w:val="en-GB"/>
              </w:rPr>
            </w:pPr>
          </w:p>
        </w:tc>
        <w:tc>
          <w:tcPr>
            <w:tcW w:w="2212" w:type="pct"/>
          </w:tcPr>
          <w:p w14:paraId="37D41E81" w14:textId="77777777" w:rsidR="00F1171E" w:rsidRPr="004876C9" w:rsidRDefault="00F1171E" w:rsidP="007222C8">
            <w:pPr>
              <w:rPr>
                <w:rFonts w:ascii="Arial" w:hAnsi="Arial" w:cs="Arial"/>
                <w:sz w:val="20"/>
                <w:szCs w:val="20"/>
                <w:lang w:val="en-GB"/>
              </w:rPr>
            </w:pPr>
          </w:p>
          <w:p w14:paraId="5FA30E1B" w14:textId="77777777" w:rsidR="00F1171E" w:rsidRPr="004876C9" w:rsidRDefault="00F1171E" w:rsidP="007222C8">
            <w:pPr>
              <w:rPr>
                <w:rFonts w:ascii="Arial" w:hAnsi="Arial" w:cs="Arial"/>
                <w:sz w:val="20"/>
                <w:szCs w:val="20"/>
                <w:lang w:val="en-GB"/>
              </w:rPr>
            </w:pPr>
          </w:p>
          <w:p w14:paraId="0D611A72" w14:textId="77777777" w:rsidR="00F1171E" w:rsidRPr="004876C9" w:rsidRDefault="004D1C43" w:rsidP="007222C8">
            <w:pPr>
              <w:rPr>
                <w:rFonts w:ascii="Arial" w:hAnsi="Arial" w:cs="Arial"/>
                <w:sz w:val="20"/>
                <w:szCs w:val="20"/>
                <w:lang w:val="en-GB"/>
              </w:rPr>
            </w:pPr>
            <w:r w:rsidRPr="004876C9">
              <w:rPr>
                <w:rFonts w:ascii="Arial" w:hAnsi="Arial" w:cs="Arial"/>
                <w:sz w:val="20"/>
                <w:szCs w:val="20"/>
              </w:rPr>
              <w:t>The manuscript generally uses appropriate academic language. However, there are a few grammatical and syntactical issues throughout the text, such as awkward phrasing, inconsistent tense, and some redundancy. Minor language editing is recommended to improve overall fluency and clarity.</w:t>
            </w:r>
          </w:p>
          <w:p w14:paraId="61404BD2" w14:textId="77777777" w:rsidR="00F1171E" w:rsidRPr="004876C9" w:rsidRDefault="00F1171E" w:rsidP="007222C8">
            <w:pPr>
              <w:rPr>
                <w:rFonts w:ascii="Arial" w:hAnsi="Arial" w:cs="Arial"/>
                <w:sz w:val="20"/>
                <w:szCs w:val="20"/>
                <w:lang w:val="en-GB"/>
              </w:rPr>
            </w:pPr>
          </w:p>
          <w:p w14:paraId="7AA9B145" w14:textId="77777777" w:rsidR="00F1171E" w:rsidRPr="004876C9" w:rsidRDefault="00F1171E" w:rsidP="007222C8">
            <w:pPr>
              <w:rPr>
                <w:rFonts w:ascii="Arial" w:hAnsi="Arial" w:cs="Arial"/>
                <w:sz w:val="20"/>
                <w:szCs w:val="20"/>
                <w:lang w:val="en-GB"/>
              </w:rPr>
            </w:pPr>
          </w:p>
        </w:tc>
        <w:tc>
          <w:tcPr>
            <w:tcW w:w="1523" w:type="pct"/>
          </w:tcPr>
          <w:p w14:paraId="5B02992E" w14:textId="77777777" w:rsidR="00F1171E" w:rsidRPr="004876C9" w:rsidRDefault="00F1171E" w:rsidP="007222C8">
            <w:pPr>
              <w:rPr>
                <w:rFonts w:ascii="Arial" w:hAnsi="Arial" w:cs="Arial"/>
                <w:sz w:val="20"/>
                <w:szCs w:val="20"/>
                <w:lang w:val="en-GB"/>
              </w:rPr>
            </w:pPr>
          </w:p>
        </w:tc>
      </w:tr>
      <w:tr w:rsidR="00F1171E" w:rsidRPr="004876C9" w14:paraId="555B653B" w14:textId="77777777" w:rsidTr="007222C8">
        <w:trPr>
          <w:trHeight w:val="1178"/>
        </w:trPr>
        <w:tc>
          <w:tcPr>
            <w:tcW w:w="1265" w:type="pct"/>
            <w:noWrap/>
          </w:tcPr>
          <w:p w14:paraId="65F7201A" w14:textId="77777777" w:rsidR="00F1171E" w:rsidRPr="004876C9" w:rsidRDefault="00F1171E" w:rsidP="007222C8">
            <w:pPr>
              <w:pStyle w:val="Heading2"/>
              <w:jc w:val="left"/>
              <w:rPr>
                <w:rFonts w:ascii="Arial" w:hAnsi="Arial" w:cs="Arial"/>
                <w:b w:val="0"/>
                <w:bCs w:val="0"/>
                <w:lang w:val="en-GB"/>
              </w:rPr>
            </w:pPr>
            <w:r w:rsidRPr="004876C9">
              <w:rPr>
                <w:rFonts w:ascii="Arial" w:hAnsi="Arial" w:cs="Arial"/>
                <w:bCs w:val="0"/>
                <w:u w:val="single"/>
                <w:lang w:val="en-GB"/>
              </w:rPr>
              <w:t>Optional/General</w:t>
            </w:r>
            <w:r w:rsidRPr="004876C9">
              <w:rPr>
                <w:rFonts w:ascii="Arial" w:hAnsi="Arial" w:cs="Arial"/>
                <w:bCs w:val="0"/>
                <w:lang w:val="en-GB"/>
              </w:rPr>
              <w:t xml:space="preserve"> </w:t>
            </w:r>
            <w:r w:rsidRPr="004876C9">
              <w:rPr>
                <w:rFonts w:ascii="Arial" w:hAnsi="Arial" w:cs="Arial"/>
                <w:b w:val="0"/>
                <w:bCs w:val="0"/>
                <w:lang w:val="en-GB"/>
              </w:rPr>
              <w:t>comments</w:t>
            </w:r>
          </w:p>
          <w:p w14:paraId="549764D4" w14:textId="77777777" w:rsidR="00F1171E" w:rsidRPr="004876C9" w:rsidRDefault="00F1171E" w:rsidP="007222C8">
            <w:pPr>
              <w:pStyle w:val="Heading2"/>
              <w:jc w:val="left"/>
              <w:rPr>
                <w:rFonts w:ascii="Arial" w:hAnsi="Arial" w:cs="Arial"/>
                <w:b w:val="0"/>
                <w:lang w:val="en-GB"/>
              </w:rPr>
            </w:pPr>
          </w:p>
        </w:tc>
        <w:tc>
          <w:tcPr>
            <w:tcW w:w="2212" w:type="pct"/>
          </w:tcPr>
          <w:p w14:paraId="4F03FB9F" w14:textId="77777777" w:rsidR="00F1171E" w:rsidRPr="004876C9" w:rsidRDefault="00F1171E" w:rsidP="007222C8">
            <w:pPr>
              <w:rPr>
                <w:rFonts w:ascii="Arial" w:hAnsi="Arial" w:cs="Arial"/>
                <w:sz w:val="20"/>
                <w:szCs w:val="20"/>
                <w:lang w:val="en-GB"/>
              </w:rPr>
            </w:pPr>
          </w:p>
          <w:p w14:paraId="66D8DE19" w14:textId="77777777" w:rsidR="00F1171E" w:rsidRPr="004876C9" w:rsidRDefault="00F1171E" w:rsidP="007222C8">
            <w:pPr>
              <w:rPr>
                <w:rFonts w:ascii="Arial" w:hAnsi="Arial" w:cs="Arial"/>
                <w:sz w:val="20"/>
                <w:szCs w:val="20"/>
                <w:lang w:val="en-GB"/>
              </w:rPr>
            </w:pPr>
          </w:p>
          <w:p w14:paraId="28CD4F08" w14:textId="77777777" w:rsidR="00F1171E" w:rsidRPr="004876C9" w:rsidRDefault="00F1171E" w:rsidP="007222C8">
            <w:pPr>
              <w:rPr>
                <w:rFonts w:ascii="Arial" w:hAnsi="Arial" w:cs="Arial"/>
                <w:sz w:val="20"/>
                <w:szCs w:val="20"/>
                <w:lang w:val="en-GB"/>
              </w:rPr>
            </w:pPr>
          </w:p>
          <w:p w14:paraId="675DB999" w14:textId="77777777" w:rsidR="004D1C43" w:rsidRPr="004876C9" w:rsidRDefault="004D1C43" w:rsidP="004D1C43">
            <w:pPr>
              <w:pStyle w:val="NormalWeb"/>
              <w:rPr>
                <w:rFonts w:ascii="Arial" w:hAnsi="Arial" w:cs="Arial"/>
                <w:sz w:val="20"/>
                <w:szCs w:val="20"/>
              </w:rPr>
            </w:pPr>
            <w:proofErr w:type="gramStart"/>
            <w:r w:rsidRPr="004876C9">
              <w:rPr>
                <w:rFonts w:ascii="Arial" w:hAnsi="Arial" w:cs="Arial"/>
                <w:sz w:val="20"/>
                <w:szCs w:val="20"/>
              </w:rPr>
              <w:t>  Figures</w:t>
            </w:r>
            <w:proofErr w:type="gramEnd"/>
            <w:r w:rsidRPr="004876C9">
              <w:rPr>
                <w:rFonts w:ascii="Arial" w:hAnsi="Arial" w:cs="Arial"/>
                <w:sz w:val="20"/>
                <w:szCs w:val="20"/>
              </w:rPr>
              <w:t xml:space="preserve"> and tables are informative and well-organized.</w:t>
            </w:r>
          </w:p>
          <w:p w14:paraId="11A61EAB" w14:textId="77777777" w:rsidR="004D1C43" w:rsidRPr="004876C9" w:rsidRDefault="004D1C43" w:rsidP="004D1C43">
            <w:pPr>
              <w:pStyle w:val="NormalWeb"/>
              <w:rPr>
                <w:rFonts w:ascii="Arial" w:hAnsi="Arial" w:cs="Arial"/>
                <w:sz w:val="20"/>
                <w:szCs w:val="20"/>
              </w:rPr>
            </w:pPr>
            <w:proofErr w:type="gramStart"/>
            <w:r w:rsidRPr="004876C9">
              <w:rPr>
                <w:rFonts w:ascii="Arial" w:hAnsi="Arial" w:cs="Arial"/>
                <w:sz w:val="20"/>
                <w:szCs w:val="20"/>
              </w:rPr>
              <w:t>  The</w:t>
            </w:r>
            <w:proofErr w:type="gramEnd"/>
            <w:r w:rsidRPr="004876C9">
              <w:rPr>
                <w:rFonts w:ascii="Arial" w:hAnsi="Arial" w:cs="Arial"/>
                <w:sz w:val="20"/>
                <w:szCs w:val="20"/>
              </w:rPr>
              <w:t xml:space="preserve"> inclusion of pseudocode enhances the technical rigor.</w:t>
            </w:r>
          </w:p>
          <w:p w14:paraId="2CF331CE" w14:textId="77777777" w:rsidR="004D1C43" w:rsidRPr="004876C9" w:rsidRDefault="004D1C43" w:rsidP="004D1C43">
            <w:pPr>
              <w:pStyle w:val="NormalWeb"/>
              <w:rPr>
                <w:rFonts w:ascii="Arial" w:hAnsi="Arial" w:cs="Arial"/>
                <w:sz w:val="20"/>
                <w:szCs w:val="20"/>
              </w:rPr>
            </w:pPr>
            <w:proofErr w:type="gramStart"/>
            <w:r w:rsidRPr="004876C9">
              <w:rPr>
                <w:rFonts w:ascii="Arial" w:hAnsi="Arial" w:cs="Arial"/>
                <w:sz w:val="20"/>
                <w:szCs w:val="20"/>
              </w:rPr>
              <w:t>  The</w:t>
            </w:r>
            <w:proofErr w:type="gramEnd"/>
            <w:r w:rsidRPr="004876C9">
              <w:rPr>
                <w:rFonts w:ascii="Arial" w:hAnsi="Arial" w:cs="Arial"/>
                <w:sz w:val="20"/>
                <w:szCs w:val="20"/>
              </w:rPr>
              <w:t xml:space="preserve"> comparative analysis with related work is valuable.</w:t>
            </w:r>
          </w:p>
          <w:p w14:paraId="08CA81B5" w14:textId="77777777" w:rsidR="004D1C43" w:rsidRPr="004876C9" w:rsidRDefault="004D1C43" w:rsidP="004D1C43">
            <w:pPr>
              <w:pStyle w:val="NormalWeb"/>
              <w:rPr>
                <w:rFonts w:ascii="Arial" w:hAnsi="Arial" w:cs="Arial"/>
                <w:sz w:val="20"/>
                <w:szCs w:val="20"/>
              </w:rPr>
            </w:pPr>
            <w:proofErr w:type="gramStart"/>
            <w:r w:rsidRPr="004876C9">
              <w:rPr>
                <w:rFonts w:ascii="Arial" w:hAnsi="Arial" w:cs="Arial"/>
                <w:sz w:val="20"/>
                <w:szCs w:val="20"/>
              </w:rPr>
              <w:t>  The</w:t>
            </w:r>
            <w:proofErr w:type="gramEnd"/>
            <w:r w:rsidRPr="004876C9">
              <w:rPr>
                <w:rFonts w:ascii="Arial" w:hAnsi="Arial" w:cs="Arial"/>
                <w:sz w:val="20"/>
                <w:szCs w:val="20"/>
              </w:rPr>
              <w:t xml:space="preserve"> manuscript would benefit from minor proofreading for typographical and grammatical consistency.</w:t>
            </w:r>
          </w:p>
          <w:p w14:paraId="5BDEB65F" w14:textId="77777777" w:rsidR="00F1171E" w:rsidRPr="004876C9" w:rsidRDefault="00F1171E" w:rsidP="007222C8">
            <w:pPr>
              <w:rPr>
                <w:rFonts w:ascii="Arial" w:hAnsi="Arial" w:cs="Arial"/>
                <w:sz w:val="20"/>
                <w:szCs w:val="20"/>
                <w:lang w:val="en-GB"/>
              </w:rPr>
            </w:pPr>
          </w:p>
        </w:tc>
        <w:tc>
          <w:tcPr>
            <w:tcW w:w="1523" w:type="pct"/>
          </w:tcPr>
          <w:p w14:paraId="0A074E81" w14:textId="77777777" w:rsidR="00F1171E" w:rsidRPr="004876C9" w:rsidRDefault="00F1171E" w:rsidP="007222C8">
            <w:pPr>
              <w:rPr>
                <w:rFonts w:ascii="Arial" w:hAnsi="Arial" w:cs="Arial"/>
                <w:sz w:val="20"/>
                <w:szCs w:val="20"/>
                <w:lang w:val="en-GB"/>
              </w:rPr>
            </w:pPr>
          </w:p>
        </w:tc>
      </w:tr>
    </w:tbl>
    <w:p w14:paraId="3F52995F" w14:textId="77777777" w:rsidR="00F1171E" w:rsidRPr="004876C9" w:rsidRDefault="00F1171E" w:rsidP="00F1171E">
      <w:pPr>
        <w:pStyle w:val="BodyText"/>
        <w:rPr>
          <w:rFonts w:ascii="Arial" w:hAnsi="Arial" w:cs="Arial"/>
          <w:b/>
          <w:bCs/>
          <w:sz w:val="20"/>
          <w:szCs w:val="20"/>
          <w:u w:val="single"/>
          <w:lang w:val="en-GB"/>
        </w:rPr>
      </w:pPr>
    </w:p>
    <w:p w14:paraId="5ED2AD5F" w14:textId="77777777" w:rsidR="00F1171E" w:rsidRPr="004876C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4876C9" w14:paraId="126359D6"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35209E0" w14:textId="77777777" w:rsidR="00F1171E" w:rsidRPr="004876C9" w:rsidRDefault="00F1171E" w:rsidP="007222C8">
            <w:pPr>
              <w:pStyle w:val="NormalWeb"/>
              <w:spacing w:before="0" w:beforeAutospacing="0" w:after="0" w:afterAutospacing="0"/>
              <w:rPr>
                <w:rFonts w:ascii="Arial" w:hAnsi="Arial" w:cs="Arial"/>
                <w:b/>
                <w:sz w:val="20"/>
                <w:szCs w:val="20"/>
                <w:u w:val="single"/>
                <w:lang w:val="en-GB"/>
              </w:rPr>
            </w:pPr>
            <w:r w:rsidRPr="004876C9">
              <w:rPr>
                <w:rFonts w:ascii="Arial" w:hAnsi="Arial" w:cs="Arial"/>
                <w:b/>
                <w:sz w:val="20"/>
                <w:szCs w:val="20"/>
                <w:highlight w:val="yellow"/>
                <w:u w:val="single"/>
                <w:lang w:val="en-GB"/>
              </w:rPr>
              <w:t>PART  2:</w:t>
            </w:r>
            <w:r w:rsidRPr="004876C9">
              <w:rPr>
                <w:rFonts w:ascii="Arial" w:hAnsi="Arial" w:cs="Arial"/>
                <w:b/>
                <w:sz w:val="20"/>
                <w:szCs w:val="20"/>
                <w:u w:val="single"/>
                <w:lang w:val="en-GB"/>
              </w:rPr>
              <w:t xml:space="preserve"> </w:t>
            </w:r>
          </w:p>
          <w:p w14:paraId="0D51B397" w14:textId="77777777" w:rsidR="00F1171E" w:rsidRPr="004876C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876C9" w14:paraId="5B32B491" w14:textId="77777777" w:rsidTr="007222C8">
        <w:trPr>
          <w:trHeight w:val="935"/>
        </w:trPr>
        <w:tc>
          <w:tcPr>
            <w:tcW w:w="1615" w:type="pct"/>
            <w:noWrap/>
            <w:tcMar>
              <w:top w:w="0" w:type="dxa"/>
              <w:left w:w="108" w:type="dxa"/>
              <w:bottom w:w="0" w:type="dxa"/>
              <w:right w:w="108" w:type="dxa"/>
            </w:tcMar>
            <w:vAlign w:val="center"/>
          </w:tcPr>
          <w:p w14:paraId="087A2024" w14:textId="77777777" w:rsidR="00F1171E" w:rsidRPr="004876C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502FBDCC" w14:textId="77777777" w:rsidR="00F1171E" w:rsidRPr="004876C9" w:rsidRDefault="00F1171E" w:rsidP="007222C8">
            <w:pPr>
              <w:pStyle w:val="Heading2"/>
              <w:jc w:val="left"/>
              <w:rPr>
                <w:rFonts w:ascii="Arial" w:hAnsi="Arial" w:cs="Arial"/>
                <w:lang w:val="en-GB"/>
              </w:rPr>
            </w:pPr>
            <w:r w:rsidRPr="004876C9">
              <w:rPr>
                <w:rFonts w:ascii="Arial" w:hAnsi="Arial" w:cs="Arial"/>
                <w:lang w:val="en-GB"/>
              </w:rPr>
              <w:t>Reviewer’s comment</w:t>
            </w:r>
          </w:p>
          <w:p w14:paraId="52912834" w14:textId="77777777" w:rsidR="004D1C43" w:rsidRPr="004876C9" w:rsidRDefault="004D1C43" w:rsidP="004D1C43">
            <w:pPr>
              <w:rPr>
                <w:rFonts w:ascii="Arial" w:hAnsi="Arial" w:cs="Arial"/>
                <w:sz w:val="20"/>
                <w:szCs w:val="20"/>
                <w:lang w:val="en-GB"/>
              </w:rPr>
            </w:pPr>
          </w:p>
        </w:tc>
        <w:tc>
          <w:tcPr>
            <w:tcW w:w="1342" w:type="pct"/>
          </w:tcPr>
          <w:p w14:paraId="25C03EB7" w14:textId="77777777" w:rsidR="00F1171E" w:rsidRPr="004876C9" w:rsidRDefault="00F1171E" w:rsidP="007222C8">
            <w:pPr>
              <w:pStyle w:val="Heading2"/>
              <w:jc w:val="left"/>
              <w:rPr>
                <w:rFonts w:ascii="Arial" w:hAnsi="Arial" w:cs="Arial"/>
                <w:b w:val="0"/>
                <w:lang w:val="en-GB"/>
              </w:rPr>
            </w:pPr>
            <w:r w:rsidRPr="004876C9">
              <w:rPr>
                <w:rFonts w:ascii="Arial" w:hAnsi="Arial" w:cs="Arial"/>
                <w:lang w:val="en-GB"/>
              </w:rPr>
              <w:t>Author’s comment</w:t>
            </w:r>
            <w:r w:rsidRPr="004876C9">
              <w:rPr>
                <w:rFonts w:ascii="Arial" w:hAnsi="Arial" w:cs="Arial"/>
                <w:b w:val="0"/>
                <w:lang w:val="en-GB"/>
              </w:rPr>
              <w:t xml:space="preserve"> </w:t>
            </w:r>
            <w:r w:rsidRPr="004876C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876C9" w14:paraId="4B05AC93" w14:textId="77777777" w:rsidTr="007222C8">
        <w:trPr>
          <w:trHeight w:val="697"/>
        </w:trPr>
        <w:tc>
          <w:tcPr>
            <w:tcW w:w="1615" w:type="pct"/>
            <w:noWrap/>
            <w:tcMar>
              <w:top w:w="0" w:type="dxa"/>
              <w:left w:w="108" w:type="dxa"/>
              <w:bottom w:w="0" w:type="dxa"/>
              <w:right w:w="108" w:type="dxa"/>
            </w:tcMar>
            <w:vAlign w:val="center"/>
          </w:tcPr>
          <w:p w14:paraId="43460075" w14:textId="77777777" w:rsidR="00F1171E" w:rsidRPr="004876C9" w:rsidRDefault="00F1171E" w:rsidP="007222C8">
            <w:pPr>
              <w:pStyle w:val="NormalWeb"/>
              <w:spacing w:before="0" w:beforeAutospacing="0" w:after="0" w:afterAutospacing="0"/>
              <w:rPr>
                <w:rFonts w:ascii="Arial" w:hAnsi="Arial" w:cs="Arial"/>
                <w:b/>
                <w:sz w:val="20"/>
                <w:szCs w:val="20"/>
                <w:lang w:val="en-GB"/>
              </w:rPr>
            </w:pPr>
            <w:r w:rsidRPr="004876C9">
              <w:rPr>
                <w:rFonts w:ascii="Arial" w:hAnsi="Arial" w:cs="Arial"/>
                <w:b/>
                <w:sz w:val="20"/>
                <w:szCs w:val="20"/>
                <w:lang w:val="en-GB"/>
              </w:rPr>
              <w:t xml:space="preserve">Are there ethical issues in this manuscript? </w:t>
            </w:r>
          </w:p>
          <w:p w14:paraId="6F8C63EA" w14:textId="77777777" w:rsidR="00F1171E" w:rsidRPr="004876C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7E1F8EC" w14:textId="77777777" w:rsidR="00F1171E" w:rsidRPr="004876C9" w:rsidRDefault="00F1171E" w:rsidP="007222C8">
            <w:pPr>
              <w:pStyle w:val="NormalWeb"/>
              <w:spacing w:before="0" w:beforeAutospacing="0" w:after="0" w:afterAutospacing="0"/>
              <w:rPr>
                <w:rFonts w:ascii="Arial" w:hAnsi="Arial" w:cs="Arial"/>
                <w:i/>
                <w:iCs/>
                <w:sz w:val="20"/>
                <w:szCs w:val="20"/>
                <w:u w:val="single"/>
                <w:lang w:val="en-GB"/>
              </w:rPr>
            </w:pPr>
            <w:r w:rsidRPr="004876C9">
              <w:rPr>
                <w:rFonts w:ascii="Arial" w:hAnsi="Arial" w:cs="Arial"/>
                <w:i/>
                <w:iCs/>
                <w:sz w:val="20"/>
                <w:szCs w:val="20"/>
                <w:u w:val="single"/>
                <w:lang w:val="en-GB"/>
              </w:rPr>
              <w:t xml:space="preserve">(If yes, </w:t>
            </w:r>
            <w:proofErr w:type="gramStart"/>
            <w:r w:rsidRPr="004876C9">
              <w:rPr>
                <w:rFonts w:ascii="Arial" w:hAnsi="Arial" w:cs="Arial"/>
                <w:i/>
                <w:iCs/>
                <w:sz w:val="20"/>
                <w:szCs w:val="20"/>
                <w:u w:val="single"/>
                <w:lang w:val="en-GB"/>
              </w:rPr>
              <w:t>Kindly</w:t>
            </w:r>
            <w:proofErr w:type="gramEnd"/>
            <w:r w:rsidRPr="004876C9">
              <w:rPr>
                <w:rFonts w:ascii="Arial" w:hAnsi="Arial" w:cs="Arial"/>
                <w:i/>
                <w:iCs/>
                <w:sz w:val="20"/>
                <w:szCs w:val="20"/>
                <w:u w:val="single"/>
                <w:lang w:val="en-GB"/>
              </w:rPr>
              <w:t xml:space="preserve"> please write down the ethical issues here in detail)</w:t>
            </w:r>
          </w:p>
          <w:p w14:paraId="33176BBF" w14:textId="77777777" w:rsidR="004D1C43" w:rsidRPr="004876C9" w:rsidRDefault="004D1C43" w:rsidP="004D1C43">
            <w:pPr>
              <w:pStyle w:val="NormalWeb"/>
              <w:rPr>
                <w:rFonts w:ascii="Arial" w:hAnsi="Arial" w:cs="Arial"/>
                <w:sz w:val="20"/>
                <w:szCs w:val="20"/>
              </w:rPr>
            </w:pPr>
            <w:r w:rsidRPr="004876C9">
              <w:rPr>
                <w:rFonts w:ascii="Arial" w:hAnsi="Arial" w:cs="Arial"/>
                <w:sz w:val="20"/>
                <w:szCs w:val="20"/>
              </w:rPr>
              <w:t xml:space="preserve">No </w:t>
            </w:r>
          </w:p>
          <w:p w14:paraId="248D5B86" w14:textId="77777777" w:rsidR="00F1171E" w:rsidRPr="004876C9" w:rsidRDefault="00F1171E" w:rsidP="007222C8">
            <w:pPr>
              <w:pStyle w:val="NormalWeb"/>
              <w:spacing w:before="0" w:beforeAutospacing="0" w:after="0" w:afterAutospacing="0"/>
              <w:rPr>
                <w:rFonts w:ascii="Arial" w:hAnsi="Arial" w:cs="Arial"/>
                <w:sz w:val="20"/>
                <w:szCs w:val="20"/>
                <w:lang w:val="en-GB"/>
              </w:rPr>
            </w:pPr>
          </w:p>
          <w:p w14:paraId="5DFCF50D" w14:textId="77777777" w:rsidR="00F1171E" w:rsidRPr="004876C9"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4C51D79A" w14:textId="77777777" w:rsidR="00F1171E" w:rsidRPr="004876C9" w:rsidRDefault="00F1171E" w:rsidP="007222C8">
            <w:pPr>
              <w:rPr>
                <w:rFonts w:ascii="Arial" w:eastAsia="Arial Unicode MS" w:hAnsi="Arial" w:cs="Arial"/>
                <w:sz w:val="20"/>
                <w:szCs w:val="20"/>
                <w:lang w:val="en-GB"/>
              </w:rPr>
            </w:pPr>
          </w:p>
          <w:p w14:paraId="7AC90DA7" w14:textId="77777777" w:rsidR="00F1171E" w:rsidRPr="004876C9" w:rsidRDefault="00F1171E" w:rsidP="007222C8">
            <w:pPr>
              <w:rPr>
                <w:rFonts w:ascii="Arial" w:eastAsia="Arial Unicode MS" w:hAnsi="Arial" w:cs="Arial"/>
                <w:sz w:val="20"/>
                <w:szCs w:val="20"/>
                <w:lang w:val="en-GB"/>
              </w:rPr>
            </w:pPr>
          </w:p>
          <w:p w14:paraId="0E1DB04A" w14:textId="77777777" w:rsidR="00F1171E" w:rsidRPr="004876C9" w:rsidRDefault="00F1171E" w:rsidP="007222C8">
            <w:pPr>
              <w:rPr>
                <w:rFonts w:ascii="Arial" w:eastAsia="Arial Unicode MS" w:hAnsi="Arial" w:cs="Arial"/>
                <w:sz w:val="20"/>
                <w:szCs w:val="20"/>
                <w:lang w:val="en-GB"/>
              </w:rPr>
            </w:pPr>
          </w:p>
          <w:p w14:paraId="2400BAA9" w14:textId="77777777" w:rsidR="00F1171E" w:rsidRPr="004876C9" w:rsidRDefault="00F1171E" w:rsidP="007222C8">
            <w:pPr>
              <w:pStyle w:val="NormalWeb"/>
              <w:spacing w:before="0" w:beforeAutospacing="0" w:after="0" w:afterAutospacing="0"/>
              <w:rPr>
                <w:rFonts w:ascii="Arial" w:hAnsi="Arial" w:cs="Arial"/>
                <w:sz w:val="20"/>
                <w:szCs w:val="20"/>
                <w:lang w:val="en-GB"/>
              </w:rPr>
            </w:pPr>
          </w:p>
        </w:tc>
      </w:tr>
    </w:tbl>
    <w:p w14:paraId="64879A89" w14:textId="77777777" w:rsidR="004C3DF1" w:rsidRDefault="004C3DF1">
      <w:pPr>
        <w:rPr>
          <w:rFonts w:ascii="Arial" w:hAnsi="Arial" w:cs="Arial"/>
          <w:b/>
          <w:sz w:val="20"/>
          <w:szCs w:val="20"/>
          <w:lang w:val="en-GB"/>
        </w:rPr>
      </w:pPr>
    </w:p>
    <w:p w14:paraId="056EE59C" w14:textId="77777777" w:rsidR="004876C9" w:rsidRPr="00E8398B" w:rsidRDefault="004876C9" w:rsidP="004876C9">
      <w:pPr>
        <w:pStyle w:val="Affiliation"/>
        <w:spacing w:after="0" w:line="240" w:lineRule="auto"/>
        <w:jc w:val="left"/>
        <w:rPr>
          <w:rFonts w:ascii="Arial" w:hAnsi="Arial" w:cs="Arial"/>
          <w:b/>
          <w:u w:val="single"/>
        </w:rPr>
      </w:pPr>
      <w:r w:rsidRPr="00E8398B">
        <w:rPr>
          <w:rFonts w:ascii="Arial" w:hAnsi="Arial" w:cs="Arial"/>
          <w:b/>
          <w:u w:val="single"/>
        </w:rPr>
        <w:t>Reviewer details:</w:t>
      </w:r>
    </w:p>
    <w:p w14:paraId="0A6B5676" w14:textId="77777777" w:rsidR="004876C9" w:rsidRPr="00E8398B" w:rsidRDefault="004876C9" w:rsidP="004876C9">
      <w:pPr>
        <w:pStyle w:val="Affiliation"/>
        <w:spacing w:after="0" w:line="240" w:lineRule="auto"/>
        <w:jc w:val="left"/>
        <w:rPr>
          <w:rFonts w:ascii="Arial" w:hAnsi="Arial" w:cs="Arial"/>
          <w:b/>
        </w:rPr>
      </w:pPr>
      <w:r w:rsidRPr="00E8398B">
        <w:rPr>
          <w:rFonts w:ascii="Arial" w:hAnsi="Arial" w:cs="Arial"/>
          <w:b/>
          <w:color w:val="0D0D0D"/>
        </w:rPr>
        <w:t>Tumu Rajasekhar Babu, United States</w:t>
      </w:r>
    </w:p>
    <w:p w14:paraId="1572CAC5" w14:textId="77777777" w:rsidR="004876C9" w:rsidRPr="004876C9" w:rsidRDefault="004876C9">
      <w:pPr>
        <w:rPr>
          <w:rFonts w:ascii="Arial" w:hAnsi="Arial" w:cs="Arial"/>
          <w:b/>
          <w:sz w:val="20"/>
          <w:szCs w:val="20"/>
        </w:rPr>
      </w:pPr>
    </w:p>
    <w:sectPr w:rsidR="004876C9" w:rsidRPr="004876C9"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1BD0" w14:textId="77777777" w:rsidR="002A60EE" w:rsidRPr="0000007A" w:rsidRDefault="002A60EE" w:rsidP="0099583E">
      <w:r>
        <w:separator/>
      </w:r>
    </w:p>
  </w:endnote>
  <w:endnote w:type="continuationSeparator" w:id="0">
    <w:p w14:paraId="316B97DC" w14:textId="77777777" w:rsidR="002A60EE" w:rsidRPr="0000007A" w:rsidRDefault="002A60E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4559"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FCE6" w14:textId="77777777" w:rsidR="002A60EE" w:rsidRPr="0000007A" w:rsidRDefault="002A60EE" w:rsidP="0099583E">
      <w:r>
        <w:separator/>
      </w:r>
    </w:p>
  </w:footnote>
  <w:footnote w:type="continuationSeparator" w:id="0">
    <w:p w14:paraId="45AFCE6F" w14:textId="77777777" w:rsidR="002A60EE" w:rsidRPr="0000007A" w:rsidRDefault="002A60E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17C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BB7DE9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7E35B23"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5092414">
    <w:abstractNumId w:val="3"/>
  </w:num>
  <w:num w:numId="2" w16cid:durableId="1594238619">
    <w:abstractNumId w:val="6"/>
  </w:num>
  <w:num w:numId="3" w16cid:durableId="528571540">
    <w:abstractNumId w:val="5"/>
  </w:num>
  <w:num w:numId="4" w16cid:durableId="504325701">
    <w:abstractNumId w:val="7"/>
  </w:num>
  <w:num w:numId="5" w16cid:durableId="1788623075">
    <w:abstractNumId w:val="4"/>
  </w:num>
  <w:num w:numId="6" w16cid:durableId="559944190">
    <w:abstractNumId w:val="0"/>
  </w:num>
  <w:num w:numId="7" w16cid:durableId="305669138">
    <w:abstractNumId w:val="1"/>
  </w:num>
  <w:num w:numId="8" w16cid:durableId="1953904374">
    <w:abstractNumId w:val="9"/>
  </w:num>
  <w:num w:numId="9" w16cid:durableId="1835296318">
    <w:abstractNumId w:val="8"/>
  </w:num>
  <w:num w:numId="10" w16cid:durableId="1087847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60EE"/>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342A"/>
    <w:rsid w:val="00394901"/>
    <w:rsid w:val="003A04E7"/>
    <w:rsid w:val="003A1C45"/>
    <w:rsid w:val="003A4991"/>
    <w:rsid w:val="003A6E1A"/>
    <w:rsid w:val="003B1D0B"/>
    <w:rsid w:val="003B2172"/>
    <w:rsid w:val="003D1BDE"/>
    <w:rsid w:val="003D4FED"/>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76C9"/>
    <w:rsid w:val="00495DBB"/>
    <w:rsid w:val="004B03BF"/>
    <w:rsid w:val="004B0965"/>
    <w:rsid w:val="004B4CAD"/>
    <w:rsid w:val="004B4FDC"/>
    <w:rsid w:val="004B6273"/>
    <w:rsid w:val="004C0178"/>
    <w:rsid w:val="004C3DF1"/>
    <w:rsid w:val="004D1C43"/>
    <w:rsid w:val="004D2E36"/>
    <w:rsid w:val="004E08E3"/>
    <w:rsid w:val="004E1D1A"/>
    <w:rsid w:val="004E4915"/>
    <w:rsid w:val="004E630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3B26"/>
    <w:rsid w:val="00645A56"/>
    <w:rsid w:val="006469EB"/>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3F70"/>
    <w:rsid w:val="007238EB"/>
    <w:rsid w:val="007317C3"/>
    <w:rsid w:val="0073332F"/>
    <w:rsid w:val="00734756"/>
    <w:rsid w:val="00734BFB"/>
    <w:rsid w:val="0073538B"/>
    <w:rsid w:val="00737BC9"/>
    <w:rsid w:val="0074253C"/>
    <w:rsid w:val="007426E6"/>
    <w:rsid w:val="00751520"/>
    <w:rsid w:val="00765936"/>
    <w:rsid w:val="00766889"/>
    <w:rsid w:val="00766A0D"/>
    <w:rsid w:val="00767F8C"/>
    <w:rsid w:val="007726A9"/>
    <w:rsid w:val="00774A4A"/>
    <w:rsid w:val="00780B67"/>
    <w:rsid w:val="007815AE"/>
    <w:rsid w:val="00781D07"/>
    <w:rsid w:val="007A62F8"/>
    <w:rsid w:val="007B1099"/>
    <w:rsid w:val="007B54A4"/>
    <w:rsid w:val="007C6CDF"/>
    <w:rsid w:val="007D0246"/>
    <w:rsid w:val="007F4ED2"/>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A7A60"/>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05CF"/>
    <w:rsid w:val="00A65C50"/>
    <w:rsid w:val="00A8290F"/>
    <w:rsid w:val="00AA41B3"/>
    <w:rsid w:val="00AA49A2"/>
    <w:rsid w:val="00AA5338"/>
    <w:rsid w:val="00AB1ED6"/>
    <w:rsid w:val="00AB397D"/>
    <w:rsid w:val="00AB638A"/>
    <w:rsid w:val="00AB65BF"/>
    <w:rsid w:val="00AB6E43"/>
    <w:rsid w:val="00AC1349"/>
    <w:rsid w:val="00AD47DF"/>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65BF"/>
    <w:rsid w:val="00CA4B20"/>
    <w:rsid w:val="00CA7853"/>
    <w:rsid w:val="00CB429B"/>
    <w:rsid w:val="00CC2753"/>
    <w:rsid w:val="00CD093E"/>
    <w:rsid w:val="00CD1556"/>
    <w:rsid w:val="00CD1FD7"/>
    <w:rsid w:val="00CD480E"/>
    <w:rsid w:val="00CD4EE9"/>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4982"/>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002C"/>
    <w:rsid w:val="00E03C32"/>
    <w:rsid w:val="00E3111A"/>
    <w:rsid w:val="00E451EA"/>
    <w:rsid w:val="00E57F4B"/>
    <w:rsid w:val="00E63889"/>
    <w:rsid w:val="00E63A98"/>
    <w:rsid w:val="00E645E9"/>
    <w:rsid w:val="00E65596"/>
    <w:rsid w:val="00E66385"/>
    <w:rsid w:val="00E71C8D"/>
    <w:rsid w:val="00E72360"/>
    <w:rsid w:val="00E72A8E"/>
    <w:rsid w:val="00E93767"/>
    <w:rsid w:val="00E9533D"/>
    <w:rsid w:val="00E972A7"/>
    <w:rsid w:val="00EA2839"/>
    <w:rsid w:val="00EB3E91"/>
    <w:rsid w:val="00EB6E15"/>
    <w:rsid w:val="00EC6894"/>
    <w:rsid w:val="00ED6B12"/>
    <w:rsid w:val="00ED7400"/>
    <w:rsid w:val="00EF326D"/>
    <w:rsid w:val="00EF4B9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36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226CA"/>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876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8664">
      <w:bodyDiv w:val="1"/>
      <w:marLeft w:val="0"/>
      <w:marRight w:val="0"/>
      <w:marTop w:val="0"/>
      <w:marBottom w:val="0"/>
      <w:divBdr>
        <w:top w:val="none" w:sz="0" w:space="0" w:color="auto"/>
        <w:left w:val="none" w:sz="0" w:space="0" w:color="auto"/>
        <w:bottom w:val="none" w:sz="0" w:space="0" w:color="auto"/>
        <w:right w:val="none" w:sz="0" w:space="0" w:color="auto"/>
      </w:divBdr>
    </w:div>
    <w:div w:id="258609556">
      <w:bodyDiv w:val="1"/>
      <w:marLeft w:val="0"/>
      <w:marRight w:val="0"/>
      <w:marTop w:val="0"/>
      <w:marBottom w:val="0"/>
      <w:divBdr>
        <w:top w:val="none" w:sz="0" w:space="0" w:color="auto"/>
        <w:left w:val="none" w:sz="0" w:space="0" w:color="auto"/>
        <w:bottom w:val="none" w:sz="0" w:space="0" w:color="auto"/>
        <w:right w:val="none" w:sz="0" w:space="0" w:color="auto"/>
      </w:divBdr>
    </w:div>
    <w:div w:id="29845753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33225517">
      <w:bodyDiv w:val="1"/>
      <w:marLeft w:val="0"/>
      <w:marRight w:val="0"/>
      <w:marTop w:val="0"/>
      <w:marBottom w:val="0"/>
      <w:divBdr>
        <w:top w:val="none" w:sz="0" w:space="0" w:color="auto"/>
        <w:left w:val="none" w:sz="0" w:space="0" w:color="auto"/>
        <w:bottom w:val="none" w:sz="0" w:space="0" w:color="auto"/>
        <w:right w:val="none" w:sz="0" w:space="0" w:color="auto"/>
      </w:divBdr>
    </w:div>
    <w:div w:id="86691511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4697016">
      <w:bodyDiv w:val="1"/>
      <w:marLeft w:val="0"/>
      <w:marRight w:val="0"/>
      <w:marTop w:val="0"/>
      <w:marBottom w:val="0"/>
      <w:divBdr>
        <w:top w:val="none" w:sz="0" w:space="0" w:color="auto"/>
        <w:left w:val="none" w:sz="0" w:space="0" w:color="auto"/>
        <w:bottom w:val="none" w:sz="0" w:space="0" w:color="auto"/>
        <w:right w:val="none" w:sz="0" w:space="0" w:color="auto"/>
      </w:divBdr>
    </w:div>
    <w:div w:id="1598437440">
      <w:bodyDiv w:val="1"/>
      <w:marLeft w:val="0"/>
      <w:marRight w:val="0"/>
      <w:marTop w:val="0"/>
      <w:marBottom w:val="0"/>
      <w:divBdr>
        <w:top w:val="none" w:sz="0" w:space="0" w:color="auto"/>
        <w:left w:val="none" w:sz="0" w:space="0" w:color="auto"/>
        <w:bottom w:val="none" w:sz="0" w:space="0" w:color="auto"/>
        <w:right w:val="none" w:sz="0" w:space="0" w:color="auto"/>
      </w:divBdr>
    </w:div>
    <w:div w:id="168816940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9145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165/bapas.2024.44.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8165/bapas.2024.4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4106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Editor-90</cp:lastModifiedBy>
  <cp:revision>6</cp:revision>
  <dcterms:created xsi:type="dcterms:W3CDTF">2025-07-16T12:10:00Z</dcterms:created>
  <dcterms:modified xsi:type="dcterms:W3CDTF">2025-07-19T11:55:00Z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