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D7F1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D7F1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D7F1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3D7F1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566354F" w:rsidR="0000007A" w:rsidRPr="003D7F1E" w:rsidRDefault="0088287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D7F1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Ideas Concerning Arts and Social Studies</w:t>
              </w:r>
            </w:hyperlink>
          </w:p>
        </w:tc>
      </w:tr>
      <w:tr w:rsidR="0000007A" w:rsidRPr="003D7F1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3D7F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BAC37E0" w:rsidR="0000007A" w:rsidRPr="003D7F1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D7F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D7F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D7F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50029" w:rsidRPr="003D7F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6013</w:t>
            </w:r>
          </w:p>
        </w:tc>
      </w:tr>
      <w:tr w:rsidR="0000007A" w:rsidRPr="003D7F1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3D7F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D4C9677" w:rsidR="0000007A" w:rsidRPr="003D7F1E" w:rsidRDefault="00330E2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D7F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Governance and Statecraft in </w:t>
            </w:r>
            <w:proofErr w:type="spellStart"/>
            <w:r w:rsidRPr="003D7F1E">
              <w:rPr>
                <w:rFonts w:ascii="Arial" w:hAnsi="Arial" w:cs="Arial"/>
                <w:b/>
                <w:sz w:val="20"/>
                <w:szCs w:val="20"/>
                <w:lang w:val="en-GB"/>
              </w:rPr>
              <w:t>Thirukkural</w:t>
            </w:r>
            <w:proofErr w:type="spellEnd"/>
            <w:r w:rsidRPr="003D7F1E">
              <w:rPr>
                <w:rFonts w:ascii="Arial" w:hAnsi="Arial" w:cs="Arial"/>
                <w:b/>
                <w:sz w:val="20"/>
                <w:szCs w:val="20"/>
                <w:lang w:val="en-GB"/>
              </w:rPr>
              <w:t>: A Comparative Philosophical Study into Stately Ethics and Good Governance</w:t>
            </w:r>
          </w:p>
        </w:tc>
      </w:tr>
      <w:tr w:rsidR="00CF0BBB" w:rsidRPr="003D7F1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3D7F1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7BF1839" w:rsidR="00CF0BBB" w:rsidRPr="003D7F1E" w:rsidRDefault="0065002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7F1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D7F1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D7F1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D7F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7F1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D7F1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D7F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D7F1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D7F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D7F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7F1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D7F1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F1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D7F1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D7F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D7F1E">
              <w:rPr>
                <w:rFonts w:ascii="Arial" w:hAnsi="Arial" w:cs="Arial"/>
                <w:lang w:val="en-GB"/>
              </w:rPr>
              <w:t>Author’s Feedback</w:t>
            </w:r>
            <w:r w:rsidRPr="003D7F1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D7F1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D7F1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D7F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F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D7F1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73F4D23" w:rsidR="00F1171E" w:rsidRPr="003D7F1E" w:rsidRDefault="003E0BCE" w:rsidP="003E0B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review has a significance insight on the existing philosophical knowledge with consideration of Governance and Statecraft in </w:t>
            </w:r>
            <w:proofErr w:type="spellStart"/>
            <w:r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Thirukkural</w:t>
            </w:r>
            <w:proofErr w:type="spellEnd"/>
            <w:r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that can be used as point of reference to other governance, management and leadership frameworks.</w:t>
            </w:r>
          </w:p>
        </w:tc>
        <w:tc>
          <w:tcPr>
            <w:tcW w:w="1523" w:type="pct"/>
          </w:tcPr>
          <w:p w14:paraId="462A339C" w14:textId="77777777" w:rsidR="00F1171E" w:rsidRPr="003D7F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D7F1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D7F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F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D7F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F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D7F1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3EDA3F3" w14:textId="307FFF08" w:rsidR="003E0BCE" w:rsidRPr="003D7F1E" w:rsidRDefault="003E0BCE" w:rsidP="003E0BCE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title looks but the author can make it more appealing through the following suggestions;</w:t>
            </w:r>
          </w:p>
          <w:p w14:paraId="409C17DA" w14:textId="7A2F4EC4" w:rsidR="00F1171E" w:rsidRPr="003D7F1E" w:rsidRDefault="003E0BCE" w:rsidP="003E0B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 Comparative Philosophical Study into Stately Ethics and Good Governance: A Selected Case of Governance and Statecraft in </w:t>
            </w:r>
            <w:proofErr w:type="spellStart"/>
            <w:r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Thirukkural</w:t>
            </w:r>
            <w:proofErr w:type="spellEnd"/>
            <w:r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794AA9A7" w14:textId="31C8AA05" w:rsidR="003E0BCE" w:rsidRPr="003D7F1E" w:rsidRDefault="003E0BCE" w:rsidP="003E0B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 Comparative Philosophical Study into Stately Ethics and Good Governance: Lessons from Statecraft in </w:t>
            </w:r>
            <w:proofErr w:type="spellStart"/>
            <w:r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Thirukkural</w:t>
            </w:r>
            <w:proofErr w:type="spellEnd"/>
          </w:p>
        </w:tc>
        <w:tc>
          <w:tcPr>
            <w:tcW w:w="1523" w:type="pct"/>
          </w:tcPr>
          <w:p w14:paraId="405B6701" w14:textId="77777777" w:rsidR="00F1171E" w:rsidRPr="003D7F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D7F1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D7F1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D7F1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D7F1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F64F0B5" w:rsidR="00F1171E" w:rsidRPr="003D7F1E" w:rsidRDefault="003E0BCE" w:rsidP="007222C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Tha</w:t>
            </w:r>
            <w:proofErr w:type="spellEnd"/>
            <w:r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abstract misses study objectives and conclusions</w:t>
            </w:r>
          </w:p>
        </w:tc>
        <w:tc>
          <w:tcPr>
            <w:tcW w:w="1523" w:type="pct"/>
          </w:tcPr>
          <w:p w14:paraId="1D54B730" w14:textId="77777777" w:rsidR="00F1171E" w:rsidRPr="003D7F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D7F1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D7F1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D7F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E515560" w:rsidR="00F1171E" w:rsidRPr="003D7F1E" w:rsidRDefault="003E0BCE" w:rsidP="003E0B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article is scientific as it follows some academic rules of writing a paper.</w:t>
            </w:r>
          </w:p>
        </w:tc>
        <w:tc>
          <w:tcPr>
            <w:tcW w:w="1523" w:type="pct"/>
          </w:tcPr>
          <w:p w14:paraId="4898F764" w14:textId="77777777" w:rsidR="00F1171E" w:rsidRPr="003D7F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D7F1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D7F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F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D7F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D7F1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286987D" w14:textId="77777777" w:rsidR="00E75AC6" w:rsidRPr="003D7F1E" w:rsidRDefault="003E0BCE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1. Since it’s a comparative </w:t>
            </w:r>
            <w:proofErr w:type="gramStart"/>
            <w:r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>study ,th</w:t>
            </w:r>
            <w:r w:rsidR="00E75AC6"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>e</w:t>
            </w:r>
            <w:proofErr w:type="gramEnd"/>
            <w:r w:rsidR="00E75AC6"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references are not sufficient,</w:t>
            </w:r>
          </w:p>
          <w:p w14:paraId="083C5CD7" w14:textId="3DF90B9A" w:rsidR="003E0BCE" w:rsidRPr="003D7F1E" w:rsidRDefault="00E75AC6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>2. S</w:t>
            </w:r>
            <w:r w:rsidR="003E0BCE"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>ome refe</w:t>
            </w:r>
            <w:r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>re</w:t>
            </w:r>
            <w:r w:rsidR="003E0BCE"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nces are too old with more than </w:t>
            </w:r>
            <w:r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>20 years</w:t>
            </w:r>
          </w:p>
          <w:p w14:paraId="163EEEBC" w14:textId="0346C551" w:rsidR="00E75AC6" w:rsidRPr="003D7F1E" w:rsidRDefault="00E75AC6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7F1E">
              <w:rPr>
                <w:rFonts w:ascii="Arial" w:hAnsi="Arial" w:cs="Arial"/>
                <w:bCs/>
                <w:sz w:val="20"/>
                <w:szCs w:val="20"/>
                <w:lang w:val="en-GB"/>
              </w:rPr>
              <w:t>3. Some paragraph miss intext reference</w:t>
            </w:r>
          </w:p>
          <w:p w14:paraId="24FE0567" w14:textId="57483594" w:rsidR="003E0BCE" w:rsidRPr="003D7F1E" w:rsidRDefault="003E0BCE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3D7F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D7F1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D7F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D7F1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D7F1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D7F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27967808" w:rsidR="00F1171E" w:rsidRPr="003D7F1E" w:rsidRDefault="009B132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7F1E">
              <w:rPr>
                <w:rFonts w:ascii="Arial" w:hAnsi="Arial" w:cs="Arial"/>
                <w:sz w:val="20"/>
                <w:szCs w:val="20"/>
                <w:lang w:val="en-GB"/>
              </w:rPr>
              <w:t xml:space="preserve"> Based on the English Uk there are many grammatic errors</w:t>
            </w:r>
          </w:p>
          <w:p w14:paraId="6CBA4B2A" w14:textId="77777777" w:rsidR="00F1171E" w:rsidRPr="003D7F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3D7F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3D7F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3D7F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D7F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D7F1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D7F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D7F1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D7F1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D7F1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D7F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332C66E7" w:rsidR="00F1171E" w:rsidRPr="003D7F1E" w:rsidRDefault="009B1326" w:rsidP="009B132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7F1E">
              <w:rPr>
                <w:rFonts w:ascii="Arial" w:hAnsi="Arial" w:cs="Arial"/>
                <w:sz w:val="20"/>
                <w:szCs w:val="20"/>
                <w:lang w:val="en-GB"/>
              </w:rPr>
              <w:t>The article is based on the comparative approach then the author should take a brief look to other global philosophy outside Asia to seek more justification</w:t>
            </w:r>
          </w:p>
          <w:p w14:paraId="49748D06" w14:textId="0B994A20" w:rsidR="009B1326" w:rsidRPr="003D7F1E" w:rsidRDefault="009B1326" w:rsidP="009B132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7F1E">
              <w:rPr>
                <w:rFonts w:ascii="Arial" w:hAnsi="Arial" w:cs="Arial"/>
                <w:sz w:val="20"/>
                <w:szCs w:val="20"/>
                <w:lang w:val="en-GB"/>
              </w:rPr>
              <w:t>Subsections are hanging and so I suggest for numbering subsections</w:t>
            </w:r>
          </w:p>
          <w:p w14:paraId="12BD5ACF" w14:textId="787FD184" w:rsidR="009B1326" w:rsidRPr="003D7F1E" w:rsidRDefault="009B1326" w:rsidP="009B132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7F1E">
              <w:rPr>
                <w:rFonts w:ascii="Arial" w:hAnsi="Arial" w:cs="Arial"/>
                <w:sz w:val="20"/>
                <w:szCs w:val="20"/>
                <w:lang w:val="en-GB"/>
              </w:rPr>
              <w:t xml:space="preserve">Any </w:t>
            </w:r>
            <w:proofErr w:type="spellStart"/>
            <w:r w:rsidRPr="003D7F1E">
              <w:rPr>
                <w:rFonts w:ascii="Arial" w:hAnsi="Arial" w:cs="Arial"/>
                <w:sz w:val="20"/>
                <w:szCs w:val="20"/>
                <w:lang w:val="en-GB"/>
              </w:rPr>
              <w:t>paragrapgh</w:t>
            </w:r>
            <w:proofErr w:type="spellEnd"/>
            <w:r w:rsidRPr="003D7F1E">
              <w:rPr>
                <w:rFonts w:ascii="Arial" w:hAnsi="Arial" w:cs="Arial"/>
                <w:sz w:val="20"/>
                <w:szCs w:val="20"/>
                <w:lang w:val="en-GB"/>
              </w:rPr>
              <w:t xml:space="preserve"> that mises an intext reference needs to be treated with respective reference</w:t>
            </w:r>
          </w:p>
          <w:p w14:paraId="5A95B8FA" w14:textId="441AEF64" w:rsidR="00EE42FC" w:rsidRPr="003D7F1E" w:rsidRDefault="00EE42FC" w:rsidP="009B132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7F1E">
              <w:rPr>
                <w:rFonts w:ascii="Arial" w:hAnsi="Arial" w:cs="Arial"/>
                <w:sz w:val="20"/>
                <w:szCs w:val="20"/>
                <w:lang w:val="en-GB"/>
              </w:rPr>
              <w:t>The need to have at least 5 recommendations</w:t>
            </w:r>
          </w:p>
          <w:p w14:paraId="585E9682" w14:textId="496AD55F" w:rsidR="00EF6011" w:rsidRPr="003D7F1E" w:rsidRDefault="00EF6011" w:rsidP="009B132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7F1E">
              <w:rPr>
                <w:rFonts w:ascii="Arial" w:hAnsi="Arial" w:cs="Arial"/>
                <w:sz w:val="20"/>
                <w:szCs w:val="20"/>
                <w:lang w:val="en-GB"/>
              </w:rPr>
              <w:t xml:space="preserve">Since the author provided more than one </w:t>
            </w:r>
            <w:proofErr w:type="gramStart"/>
            <w:r w:rsidRPr="003D7F1E">
              <w:rPr>
                <w:rFonts w:ascii="Arial" w:hAnsi="Arial" w:cs="Arial"/>
                <w:sz w:val="20"/>
                <w:szCs w:val="20"/>
                <w:lang w:val="en-GB"/>
              </w:rPr>
              <w:t>conclusions</w:t>
            </w:r>
            <w:proofErr w:type="gramEnd"/>
            <w:r w:rsidRPr="003D7F1E">
              <w:rPr>
                <w:rFonts w:ascii="Arial" w:hAnsi="Arial" w:cs="Arial"/>
                <w:sz w:val="20"/>
                <w:szCs w:val="20"/>
                <w:lang w:val="en-GB"/>
              </w:rPr>
              <w:t xml:space="preserve">, I suggest the sections should </w:t>
            </w:r>
            <w:proofErr w:type="spellStart"/>
            <w:proofErr w:type="gramStart"/>
            <w:r w:rsidRPr="003D7F1E">
              <w:rPr>
                <w:rFonts w:ascii="Arial" w:hAnsi="Arial" w:cs="Arial"/>
                <w:sz w:val="20"/>
                <w:szCs w:val="20"/>
                <w:lang w:val="en-GB"/>
              </w:rPr>
              <w:t>titled</w:t>
            </w:r>
            <w:proofErr w:type="spellEnd"/>
            <w:r w:rsidRPr="003D7F1E">
              <w:rPr>
                <w:rFonts w:ascii="Arial" w:hAnsi="Arial" w:cs="Arial"/>
                <w:sz w:val="20"/>
                <w:szCs w:val="20"/>
                <w:lang w:val="en-GB"/>
              </w:rPr>
              <w:t xml:space="preserve"> :CONCLUSIONS</w:t>
            </w:r>
            <w:proofErr w:type="gramEnd"/>
          </w:p>
          <w:p w14:paraId="7EB58C99" w14:textId="77777777" w:rsidR="00F1171E" w:rsidRPr="003D7F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3D7F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D7F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3D7F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3D7F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3D7F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6A53D0" w:rsidRPr="003D7F1E" w14:paraId="6165F3A5" w14:textId="77777777" w:rsidTr="006A53D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55F4" w14:textId="77777777" w:rsidR="006A53D0" w:rsidRPr="003D7F1E" w:rsidRDefault="006A53D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D7F1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D7F1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4F97763" w14:textId="77777777" w:rsidR="006A53D0" w:rsidRPr="003D7F1E" w:rsidRDefault="006A53D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A53D0" w:rsidRPr="003D7F1E" w14:paraId="264C74AD" w14:textId="77777777" w:rsidTr="006A53D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E340" w14:textId="77777777" w:rsidR="006A53D0" w:rsidRPr="003D7F1E" w:rsidRDefault="006A53D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CDB8" w14:textId="77777777" w:rsidR="006A53D0" w:rsidRPr="003D7F1E" w:rsidRDefault="006A53D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D7F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2B98E" w14:textId="77777777" w:rsidR="006A53D0" w:rsidRPr="003D7F1E" w:rsidRDefault="006A53D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D7F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D7F1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4E5286B" w14:textId="77777777" w:rsidR="006A53D0" w:rsidRPr="003D7F1E" w:rsidRDefault="006A53D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53D0" w:rsidRPr="003D7F1E" w14:paraId="49ACD3FF" w14:textId="77777777" w:rsidTr="006A53D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4E896" w14:textId="77777777" w:rsidR="006A53D0" w:rsidRPr="003D7F1E" w:rsidRDefault="006A53D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D7F1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8FBB73B" w14:textId="77777777" w:rsidR="006A53D0" w:rsidRPr="003D7F1E" w:rsidRDefault="006A53D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2C1F" w14:textId="77777777" w:rsidR="006A53D0" w:rsidRPr="003D7F1E" w:rsidRDefault="006A53D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D7F1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D7F1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D7F1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6F68B5C" w14:textId="77777777" w:rsidR="006A53D0" w:rsidRPr="003D7F1E" w:rsidRDefault="006A53D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2A0E" w14:textId="77777777" w:rsidR="006A53D0" w:rsidRPr="003D7F1E" w:rsidRDefault="006A53D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A53288F" w14:textId="77777777" w:rsidR="006A53D0" w:rsidRPr="003D7F1E" w:rsidRDefault="006A53D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47EF1C" w14:textId="77777777" w:rsidR="006A53D0" w:rsidRPr="003D7F1E" w:rsidRDefault="006A53D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64DBAC7" w14:textId="77777777" w:rsidR="006A53D0" w:rsidRPr="003D7F1E" w:rsidRDefault="006A53D0" w:rsidP="006A53D0">
      <w:pPr>
        <w:rPr>
          <w:rFonts w:ascii="Arial" w:hAnsi="Arial" w:cs="Arial"/>
          <w:sz w:val="20"/>
          <w:szCs w:val="20"/>
        </w:rPr>
      </w:pPr>
    </w:p>
    <w:p w14:paraId="6C10139E" w14:textId="77777777" w:rsidR="003D7F1E" w:rsidRPr="003D7F1E" w:rsidRDefault="003D7F1E" w:rsidP="003D7F1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D7F1E">
        <w:rPr>
          <w:rFonts w:ascii="Arial" w:hAnsi="Arial" w:cs="Arial"/>
          <w:b/>
          <w:u w:val="single"/>
        </w:rPr>
        <w:t>Reviewer details:</w:t>
      </w:r>
    </w:p>
    <w:p w14:paraId="5D1F8510" w14:textId="77777777" w:rsidR="003D7F1E" w:rsidRPr="003D7F1E" w:rsidRDefault="003D7F1E" w:rsidP="006A53D0">
      <w:pPr>
        <w:rPr>
          <w:rFonts w:ascii="Arial" w:hAnsi="Arial" w:cs="Arial"/>
          <w:b/>
          <w:bCs/>
          <w:sz w:val="20"/>
          <w:szCs w:val="20"/>
        </w:rPr>
      </w:pPr>
    </w:p>
    <w:p w14:paraId="15578A68" w14:textId="16BAEA0F" w:rsidR="003D7F1E" w:rsidRPr="003D7F1E" w:rsidRDefault="003D7F1E" w:rsidP="006A53D0">
      <w:pPr>
        <w:rPr>
          <w:rFonts w:ascii="Arial" w:hAnsi="Arial" w:cs="Arial"/>
          <w:b/>
          <w:bCs/>
          <w:sz w:val="20"/>
          <w:szCs w:val="20"/>
        </w:rPr>
      </w:pPr>
      <w:bookmarkStart w:id="2" w:name="_Hlk204099702"/>
      <w:r w:rsidRPr="003D7F1E">
        <w:rPr>
          <w:rFonts w:ascii="Arial" w:hAnsi="Arial" w:cs="Arial"/>
          <w:b/>
          <w:bCs/>
          <w:color w:val="000000"/>
          <w:sz w:val="20"/>
          <w:szCs w:val="20"/>
        </w:rPr>
        <w:t xml:space="preserve">Meinrad </w:t>
      </w:r>
      <w:proofErr w:type="spellStart"/>
      <w:r w:rsidRPr="003D7F1E">
        <w:rPr>
          <w:rFonts w:ascii="Arial" w:hAnsi="Arial" w:cs="Arial"/>
          <w:b/>
          <w:bCs/>
          <w:color w:val="000000"/>
          <w:sz w:val="20"/>
          <w:szCs w:val="20"/>
        </w:rPr>
        <w:t>Lembuka</w:t>
      </w:r>
      <w:proofErr w:type="spellEnd"/>
      <w:r w:rsidRPr="003D7F1E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3D7F1E">
        <w:rPr>
          <w:rFonts w:ascii="Arial" w:hAnsi="Arial" w:cs="Arial"/>
          <w:b/>
          <w:bCs/>
          <w:color w:val="000000"/>
          <w:sz w:val="20"/>
          <w:szCs w:val="20"/>
        </w:rPr>
        <w:t>The Open University of Tanzania</w:t>
      </w:r>
      <w:r w:rsidRPr="003D7F1E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3D7F1E">
        <w:rPr>
          <w:rFonts w:ascii="Arial" w:hAnsi="Arial" w:cs="Arial"/>
          <w:b/>
          <w:bCs/>
          <w:color w:val="000000"/>
          <w:sz w:val="20"/>
          <w:szCs w:val="20"/>
        </w:rPr>
        <w:t>Tanzania</w:t>
      </w:r>
    </w:p>
    <w:bookmarkEnd w:id="2"/>
    <w:p w14:paraId="6F030F4D" w14:textId="77777777" w:rsidR="006A53D0" w:rsidRPr="003D7F1E" w:rsidRDefault="006A53D0" w:rsidP="006A53D0">
      <w:pPr>
        <w:rPr>
          <w:rFonts w:ascii="Arial" w:hAnsi="Arial" w:cs="Arial"/>
          <w:sz w:val="20"/>
          <w:szCs w:val="20"/>
        </w:rPr>
      </w:pPr>
    </w:p>
    <w:p w14:paraId="636EE0DA" w14:textId="77777777" w:rsidR="006A53D0" w:rsidRPr="003D7F1E" w:rsidRDefault="006A53D0" w:rsidP="006A53D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2FB4E9FB" w14:textId="77777777" w:rsidR="006A53D0" w:rsidRPr="003D7F1E" w:rsidRDefault="006A53D0" w:rsidP="006A53D0">
      <w:pPr>
        <w:rPr>
          <w:rFonts w:ascii="Arial" w:hAnsi="Arial" w:cs="Arial"/>
          <w:sz w:val="20"/>
          <w:szCs w:val="20"/>
        </w:rPr>
      </w:pPr>
    </w:p>
    <w:p w14:paraId="618DE16F" w14:textId="77777777" w:rsidR="00F1171E" w:rsidRPr="003D7F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3D7F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3D7F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3D7F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3D7F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3D7F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3D7F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3D7F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3D7F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3D7F1E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A36D" w14:textId="77777777" w:rsidR="00F542F9" w:rsidRPr="0000007A" w:rsidRDefault="00F542F9" w:rsidP="0099583E">
      <w:r>
        <w:separator/>
      </w:r>
    </w:p>
  </w:endnote>
  <w:endnote w:type="continuationSeparator" w:id="0">
    <w:p w14:paraId="7683302C" w14:textId="77777777" w:rsidR="00F542F9" w:rsidRPr="0000007A" w:rsidRDefault="00F542F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E7A98" w14:textId="77777777" w:rsidR="00F542F9" w:rsidRPr="0000007A" w:rsidRDefault="00F542F9" w:rsidP="0099583E">
      <w:r>
        <w:separator/>
      </w:r>
    </w:p>
  </w:footnote>
  <w:footnote w:type="continuationSeparator" w:id="0">
    <w:p w14:paraId="3E02A09A" w14:textId="77777777" w:rsidR="00F542F9" w:rsidRPr="0000007A" w:rsidRDefault="00F542F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31D"/>
    <w:multiLevelType w:val="hybridMultilevel"/>
    <w:tmpl w:val="1F068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3642C"/>
    <w:multiLevelType w:val="hybridMultilevel"/>
    <w:tmpl w:val="BBC64800"/>
    <w:lvl w:ilvl="0" w:tplc="AF98E1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8948742">
    <w:abstractNumId w:val="5"/>
  </w:num>
  <w:num w:numId="2" w16cid:durableId="870075922">
    <w:abstractNumId w:val="8"/>
  </w:num>
  <w:num w:numId="3" w16cid:durableId="1973242258">
    <w:abstractNumId w:val="7"/>
  </w:num>
  <w:num w:numId="4" w16cid:durableId="1993371282">
    <w:abstractNumId w:val="9"/>
  </w:num>
  <w:num w:numId="5" w16cid:durableId="777027446">
    <w:abstractNumId w:val="6"/>
  </w:num>
  <w:num w:numId="6" w16cid:durableId="768501942">
    <w:abstractNumId w:val="1"/>
  </w:num>
  <w:num w:numId="7" w16cid:durableId="1364164578">
    <w:abstractNumId w:val="3"/>
  </w:num>
  <w:num w:numId="8" w16cid:durableId="1070615981">
    <w:abstractNumId w:val="11"/>
  </w:num>
  <w:num w:numId="9" w16cid:durableId="370039421">
    <w:abstractNumId w:val="10"/>
  </w:num>
  <w:num w:numId="10" w16cid:durableId="974021919">
    <w:abstractNumId w:val="4"/>
  </w:num>
  <w:num w:numId="11" w16cid:durableId="522280390">
    <w:abstractNumId w:val="0"/>
  </w:num>
  <w:num w:numId="12" w16cid:durableId="1490901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ABE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614E"/>
    <w:rsid w:val="00312559"/>
    <w:rsid w:val="003164A5"/>
    <w:rsid w:val="003204B8"/>
    <w:rsid w:val="00326D7D"/>
    <w:rsid w:val="0033018A"/>
    <w:rsid w:val="00330E2E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7F1E"/>
    <w:rsid w:val="003E0BCE"/>
    <w:rsid w:val="003E746A"/>
    <w:rsid w:val="00401C12"/>
    <w:rsid w:val="00405EEB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5CF3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4F7C60"/>
    <w:rsid w:val="00503881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60A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26631"/>
    <w:rsid w:val="006311A1"/>
    <w:rsid w:val="00640538"/>
    <w:rsid w:val="00645A56"/>
    <w:rsid w:val="006478EB"/>
    <w:rsid w:val="00650029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3D0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2C5E"/>
    <w:rsid w:val="0085546D"/>
    <w:rsid w:val="0086369B"/>
    <w:rsid w:val="00867E37"/>
    <w:rsid w:val="0087201B"/>
    <w:rsid w:val="00877F10"/>
    <w:rsid w:val="00882091"/>
    <w:rsid w:val="0088287A"/>
    <w:rsid w:val="00893E75"/>
    <w:rsid w:val="00895D0A"/>
    <w:rsid w:val="008B265C"/>
    <w:rsid w:val="008B55D7"/>
    <w:rsid w:val="008C1907"/>
    <w:rsid w:val="008C2E4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1326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3481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5EDB"/>
    <w:rsid w:val="00D17979"/>
    <w:rsid w:val="00D2075F"/>
    <w:rsid w:val="00D24CBE"/>
    <w:rsid w:val="00D27A79"/>
    <w:rsid w:val="00D32AC2"/>
    <w:rsid w:val="00D40416"/>
    <w:rsid w:val="00D430AB"/>
    <w:rsid w:val="00D44982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5AC6"/>
    <w:rsid w:val="00E9533D"/>
    <w:rsid w:val="00E972A7"/>
    <w:rsid w:val="00EA2839"/>
    <w:rsid w:val="00EB3E91"/>
    <w:rsid w:val="00EB6E15"/>
    <w:rsid w:val="00EC6894"/>
    <w:rsid w:val="00ED6B12"/>
    <w:rsid w:val="00ED7400"/>
    <w:rsid w:val="00EE42FC"/>
    <w:rsid w:val="00EF326D"/>
    <w:rsid w:val="00EF53FE"/>
    <w:rsid w:val="00EF6011"/>
    <w:rsid w:val="00F1171E"/>
    <w:rsid w:val="00F13071"/>
    <w:rsid w:val="00F2643C"/>
    <w:rsid w:val="00F32717"/>
    <w:rsid w:val="00F3295A"/>
    <w:rsid w:val="00F32A9A"/>
    <w:rsid w:val="00F33C84"/>
    <w:rsid w:val="00F34831"/>
    <w:rsid w:val="00F3669D"/>
    <w:rsid w:val="00F405F8"/>
    <w:rsid w:val="00F4700F"/>
    <w:rsid w:val="00F52B15"/>
    <w:rsid w:val="00F542F9"/>
    <w:rsid w:val="00F573EA"/>
    <w:rsid w:val="00F57E9D"/>
    <w:rsid w:val="00F73CF2"/>
    <w:rsid w:val="00F80C14"/>
    <w:rsid w:val="00F96F54"/>
    <w:rsid w:val="00F978B8"/>
    <w:rsid w:val="00FA6528"/>
    <w:rsid w:val="00FB0D50"/>
    <w:rsid w:val="00FB1C21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D7F1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ideas-concerning-arts-and-social-studi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121</cp:revision>
  <dcterms:created xsi:type="dcterms:W3CDTF">2023-08-30T09:21:00Z</dcterms:created>
  <dcterms:modified xsi:type="dcterms:W3CDTF">2025-07-22T12:31:00Z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