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138EC" w14:paraId="1643A4CA" w14:textId="77777777" w:rsidTr="004847FF">
        <w:trPr>
          <w:trHeight w:val="450"/>
        </w:trPr>
        <w:tc>
          <w:tcPr>
            <w:tcW w:w="5000" w:type="pct"/>
            <w:gridSpan w:val="2"/>
            <w:tcBorders>
              <w:top w:val="nil"/>
              <w:left w:val="nil"/>
              <w:right w:val="nil"/>
            </w:tcBorders>
          </w:tcPr>
          <w:p w14:paraId="4C55E51F" w14:textId="77777777" w:rsidR="00602F7D" w:rsidRPr="001138EC" w:rsidRDefault="00602F7D" w:rsidP="00F2643C">
            <w:pPr>
              <w:pStyle w:val="Heading2"/>
              <w:jc w:val="left"/>
              <w:rPr>
                <w:rFonts w:ascii="Arial" w:hAnsi="Arial" w:cs="Arial"/>
                <w:b w:val="0"/>
                <w:bCs w:val="0"/>
                <w:lang w:val="en-US"/>
              </w:rPr>
            </w:pPr>
          </w:p>
        </w:tc>
      </w:tr>
      <w:tr w:rsidR="0000007A" w:rsidRPr="001138EC" w14:paraId="127EAD7E" w14:textId="77777777" w:rsidTr="00F33C84">
        <w:trPr>
          <w:trHeight w:val="413"/>
        </w:trPr>
        <w:tc>
          <w:tcPr>
            <w:tcW w:w="1234" w:type="pct"/>
          </w:tcPr>
          <w:p w14:paraId="3C159AA5" w14:textId="77777777" w:rsidR="0000007A" w:rsidRPr="001138EC" w:rsidRDefault="00D27A79" w:rsidP="00696CAD">
            <w:pPr>
              <w:pStyle w:val="BodyText"/>
              <w:ind w:left="90"/>
              <w:jc w:val="left"/>
              <w:rPr>
                <w:rFonts w:ascii="Arial" w:hAnsi="Arial" w:cs="Arial"/>
                <w:bCs/>
                <w:sz w:val="20"/>
                <w:szCs w:val="20"/>
                <w:lang w:val="en-GB"/>
              </w:rPr>
            </w:pPr>
            <w:r w:rsidRPr="001138EC">
              <w:rPr>
                <w:rFonts w:ascii="Arial" w:hAnsi="Arial" w:cs="Arial"/>
                <w:bCs/>
                <w:sz w:val="20"/>
                <w:szCs w:val="20"/>
                <w:lang w:val="en-GB"/>
              </w:rPr>
              <w:t xml:space="preserve">Book </w:t>
            </w:r>
            <w:r w:rsidR="0000007A" w:rsidRPr="001138EC">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FAFEDF3" w:rsidR="0000007A" w:rsidRPr="001138EC" w:rsidRDefault="00546EFC" w:rsidP="00054BC4">
            <w:pPr>
              <w:pStyle w:val="NormalWeb"/>
              <w:rPr>
                <w:rFonts w:ascii="Arial" w:hAnsi="Arial" w:cs="Arial"/>
                <w:b/>
                <w:bCs/>
                <w:sz w:val="20"/>
                <w:szCs w:val="20"/>
                <w:u w:val="single"/>
              </w:rPr>
            </w:pPr>
            <w:hyperlink r:id="rId7" w:history="1">
              <w:r w:rsidRPr="001138EC">
                <w:rPr>
                  <w:rStyle w:val="Hyperlink"/>
                  <w:rFonts w:ascii="Arial" w:hAnsi="Arial" w:cs="Arial"/>
                  <w:b/>
                  <w:bCs/>
                  <w:sz w:val="20"/>
                  <w:szCs w:val="20"/>
                </w:rPr>
                <w:t>Physical Science: New Insights and Developments</w:t>
              </w:r>
            </w:hyperlink>
          </w:p>
        </w:tc>
      </w:tr>
      <w:tr w:rsidR="0000007A" w:rsidRPr="001138EC" w14:paraId="73C90375" w14:textId="77777777" w:rsidTr="002E7787">
        <w:trPr>
          <w:trHeight w:val="290"/>
        </w:trPr>
        <w:tc>
          <w:tcPr>
            <w:tcW w:w="1234" w:type="pct"/>
          </w:tcPr>
          <w:p w14:paraId="20D28135" w14:textId="77777777" w:rsidR="0000007A" w:rsidRPr="001138EC" w:rsidRDefault="0000007A" w:rsidP="00696CAD">
            <w:pPr>
              <w:pStyle w:val="BodyText"/>
              <w:ind w:left="90"/>
              <w:jc w:val="left"/>
              <w:rPr>
                <w:rFonts w:ascii="Arial" w:hAnsi="Arial" w:cs="Arial"/>
                <w:bCs/>
                <w:sz w:val="20"/>
                <w:szCs w:val="20"/>
                <w:lang w:val="en-GB"/>
              </w:rPr>
            </w:pPr>
            <w:r w:rsidRPr="001138E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5DBA8C7" w:rsidR="0000007A" w:rsidRPr="001138EC" w:rsidRDefault="00E72A8E" w:rsidP="00F3669D">
            <w:pPr>
              <w:pStyle w:val="NormalWeb"/>
              <w:spacing w:before="0" w:beforeAutospacing="0" w:after="0" w:afterAutospacing="0"/>
              <w:rPr>
                <w:rFonts w:ascii="Arial" w:hAnsi="Arial" w:cs="Arial"/>
                <w:b/>
                <w:bCs/>
                <w:sz w:val="20"/>
                <w:szCs w:val="20"/>
                <w:highlight w:val="yellow"/>
                <w:lang w:val="en-GB"/>
              </w:rPr>
            </w:pPr>
            <w:r w:rsidRPr="001138EC">
              <w:rPr>
                <w:rFonts w:ascii="Arial" w:hAnsi="Arial" w:cs="Arial"/>
                <w:b/>
                <w:bCs/>
                <w:sz w:val="20"/>
                <w:szCs w:val="20"/>
                <w:lang w:val="en-GB"/>
              </w:rPr>
              <w:t>Ms_BP</w:t>
            </w:r>
            <w:r w:rsidR="00FC432A" w:rsidRPr="001138EC">
              <w:rPr>
                <w:rFonts w:ascii="Arial" w:hAnsi="Arial" w:cs="Arial"/>
                <w:b/>
                <w:bCs/>
                <w:sz w:val="20"/>
                <w:szCs w:val="20"/>
                <w:lang w:val="en-GB"/>
              </w:rPr>
              <w:t>R</w:t>
            </w:r>
            <w:r w:rsidRPr="001138EC">
              <w:rPr>
                <w:rFonts w:ascii="Arial" w:hAnsi="Arial" w:cs="Arial"/>
                <w:b/>
                <w:bCs/>
                <w:sz w:val="20"/>
                <w:szCs w:val="20"/>
                <w:lang w:val="en-GB"/>
              </w:rPr>
              <w:t>_</w:t>
            </w:r>
            <w:r w:rsidR="00D97B23" w:rsidRPr="001138EC">
              <w:rPr>
                <w:rFonts w:ascii="Arial" w:hAnsi="Arial" w:cs="Arial"/>
                <w:b/>
                <w:bCs/>
                <w:sz w:val="20"/>
                <w:szCs w:val="20"/>
                <w:lang w:val="en-GB"/>
              </w:rPr>
              <w:t>6014</w:t>
            </w:r>
          </w:p>
        </w:tc>
      </w:tr>
      <w:tr w:rsidR="0000007A" w:rsidRPr="001138EC" w14:paraId="05B60576" w14:textId="77777777" w:rsidTr="002109D6">
        <w:trPr>
          <w:trHeight w:val="331"/>
        </w:trPr>
        <w:tc>
          <w:tcPr>
            <w:tcW w:w="1234" w:type="pct"/>
          </w:tcPr>
          <w:p w14:paraId="0196A627" w14:textId="77777777" w:rsidR="0000007A" w:rsidRPr="001138EC" w:rsidRDefault="0000007A" w:rsidP="00696CAD">
            <w:pPr>
              <w:pStyle w:val="BodyText"/>
              <w:ind w:left="90"/>
              <w:jc w:val="left"/>
              <w:rPr>
                <w:rFonts w:ascii="Arial" w:hAnsi="Arial" w:cs="Arial"/>
                <w:bCs/>
                <w:sz w:val="20"/>
                <w:szCs w:val="20"/>
                <w:lang w:val="en-GB"/>
              </w:rPr>
            </w:pPr>
            <w:r w:rsidRPr="001138E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77E2AF2" w:rsidR="0000007A" w:rsidRPr="001138EC" w:rsidRDefault="00A22313" w:rsidP="000450FC">
            <w:pPr>
              <w:pStyle w:val="NormalWeb"/>
              <w:spacing w:before="0" w:beforeAutospacing="0" w:after="0" w:afterAutospacing="0"/>
              <w:rPr>
                <w:rFonts w:ascii="Arial" w:hAnsi="Arial" w:cs="Arial"/>
                <w:b/>
                <w:sz w:val="20"/>
                <w:szCs w:val="20"/>
                <w:highlight w:val="yellow"/>
                <w:lang w:val="en-GB"/>
              </w:rPr>
            </w:pPr>
            <w:r w:rsidRPr="001138EC">
              <w:rPr>
                <w:rFonts w:ascii="Arial" w:hAnsi="Arial" w:cs="Arial"/>
                <w:b/>
                <w:sz w:val="20"/>
                <w:szCs w:val="20"/>
                <w:lang w:val="en-GB"/>
              </w:rPr>
              <w:t>Symmetry Breaking Model of Volume Pulsating Walking Droplets</w:t>
            </w:r>
          </w:p>
        </w:tc>
      </w:tr>
      <w:tr w:rsidR="00CF0BBB" w:rsidRPr="001138EC" w14:paraId="6D508B1C" w14:textId="77777777" w:rsidTr="002E7787">
        <w:trPr>
          <w:trHeight w:val="332"/>
        </w:trPr>
        <w:tc>
          <w:tcPr>
            <w:tcW w:w="1234" w:type="pct"/>
          </w:tcPr>
          <w:p w14:paraId="32FC28F7" w14:textId="77777777" w:rsidR="00CF0BBB" w:rsidRPr="001138EC" w:rsidRDefault="00CF0BBB" w:rsidP="00696CAD">
            <w:pPr>
              <w:pStyle w:val="BodyText"/>
              <w:ind w:left="90"/>
              <w:jc w:val="left"/>
              <w:rPr>
                <w:rFonts w:ascii="Arial" w:hAnsi="Arial" w:cs="Arial"/>
                <w:bCs/>
                <w:sz w:val="20"/>
                <w:szCs w:val="20"/>
                <w:lang w:val="en-GB"/>
              </w:rPr>
            </w:pPr>
            <w:r w:rsidRPr="001138E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C303EB3" w:rsidR="00CF0BBB" w:rsidRPr="001138EC" w:rsidRDefault="00D97B23" w:rsidP="000450FC">
            <w:pPr>
              <w:pStyle w:val="NormalWeb"/>
              <w:spacing w:before="0" w:beforeAutospacing="0" w:after="0" w:afterAutospacing="0"/>
              <w:rPr>
                <w:rFonts w:ascii="Arial" w:hAnsi="Arial" w:cs="Arial"/>
                <w:b/>
                <w:sz w:val="20"/>
                <w:szCs w:val="20"/>
                <w:lang w:val="en-GB"/>
              </w:rPr>
            </w:pPr>
            <w:r w:rsidRPr="001138EC">
              <w:rPr>
                <w:rFonts w:ascii="Arial" w:hAnsi="Arial" w:cs="Arial"/>
                <w:b/>
                <w:sz w:val="20"/>
                <w:szCs w:val="20"/>
                <w:lang w:val="en-GB"/>
              </w:rPr>
              <w:t>Book Chapter</w:t>
            </w:r>
          </w:p>
        </w:tc>
      </w:tr>
    </w:tbl>
    <w:p w14:paraId="45F5983C" w14:textId="77777777" w:rsidR="00037D52" w:rsidRPr="001138EC" w:rsidRDefault="00037D52" w:rsidP="0000007A">
      <w:pPr>
        <w:pStyle w:val="BodyText"/>
        <w:rPr>
          <w:rFonts w:ascii="Arial" w:hAnsi="Arial" w:cs="Arial"/>
          <w:b/>
          <w:bCs/>
          <w:sz w:val="20"/>
          <w:szCs w:val="20"/>
          <w:u w:val="single"/>
          <w:lang w:val="en-GB"/>
        </w:rPr>
      </w:pPr>
    </w:p>
    <w:p w14:paraId="79DE1CF8" w14:textId="77777777" w:rsidR="00605952" w:rsidRPr="001138EC" w:rsidRDefault="00605952" w:rsidP="0000007A">
      <w:pPr>
        <w:pStyle w:val="BodyText"/>
        <w:rPr>
          <w:rFonts w:ascii="Arial" w:hAnsi="Arial" w:cs="Arial"/>
          <w:b/>
          <w:bCs/>
          <w:sz w:val="20"/>
          <w:szCs w:val="20"/>
          <w:u w:val="single"/>
          <w:lang w:val="en-US"/>
        </w:rPr>
      </w:pPr>
    </w:p>
    <w:p w14:paraId="37E43B60" w14:textId="77777777" w:rsidR="0086369B" w:rsidRPr="001138EC" w:rsidRDefault="0086369B" w:rsidP="00626025">
      <w:pPr>
        <w:pStyle w:val="BodyText"/>
        <w:rPr>
          <w:rFonts w:ascii="Arial" w:hAnsi="Arial" w:cs="Arial"/>
          <w:b/>
          <w:color w:val="222222"/>
          <w:sz w:val="20"/>
          <w:szCs w:val="20"/>
          <w:u w:val="single"/>
          <w:lang w:val="en-US"/>
        </w:rPr>
      </w:pPr>
    </w:p>
    <w:p w14:paraId="63CD6BCB" w14:textId="0FFEAA9E" w:rsidR="00626025" w:rsidRPr="001138EC" w:rsidRDefault="00640538" w:rsidP="00626025">
      <w:pPr>
        <w:pStyle w:val="BodyText"/>
        <w:rPr>
          <w:rFonts w:ascii="Arial" w:hAnsi="Arial" w:cs="Arial"/>
          <w:b/>
          <w:color w:val="222222"/>
          <w:sz w:val="20"/>
          <w:szCs w:val="20"/>
          <w:u w:val="single"/>
          <w:lang w:val="en-US"/>
        </w:rPr>
      </w:pPr>
      <w:r w:rsidRPr="001138EC">
        <w:rPr>
          <w:rFonts w:ascii="Arial" w:hAnsi="Arial" w:cs="Arial"/>
          <w:b/>
          <w:color w:val="222222"/>
          <w:sz w:val="20"/>
          <w:szCs w:val="20"/>
          <w:u w:val="single"/>
          <w:lang w:val="en-US"/>
        </w:rPr>
        <w:t>Special note:</w:t>
      </w:r>
    </w:p>
    <w:p w14:paraId="1AC448A2" w14:textId="77777777" w:rsidR="007B54A4" w:rsidRPr="001138EC" w:rsidRDefault="007B54A4" w:rsidP="00626025">
      <w:pPr>
        <w:pStyle w:val="BodyText"/>
        <w:rPr>
          <w:rFonts w:ascii="Arial" w:hAnsi="Arial" w:cs="Arial"/>
          <w:b/>
          <w:color w:val="222222"/>
          <w:sz w:val="20"/>
          <w:szCs w:val="20"/>
          <w:u w:val="single"/>
          <w:lang w:val="en-US"/>
        </w:rPr>
      </w:pPr>
    </w:p>
    <w:p w14:paraId="7F950B43" w14:textId="3CFD7BBC" w:rsidR="007B54A4" w:rsidRPr="001138EC" w:rsidRDefault="00955E45" w:rsidP="00626025">
      <w:pPr>
        <w:pStyle w:val="BodyText"/>
        <w:rPr>
          <w:rFonts w:ascii="Arial" w:hAnsi="Arial" w:cs="Arial"/>
          <w:b/>
          <w:color w:val="222222"/>
          <w:sz w:val="20"/>
          <w:szCs w:val="20"/>
          <w:lang w:val="en-US"/>
        </w:rPr>
      </w:pPr>
      <w:r w:rsidRPr="001138E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138EC" w:rsidRDefault="00000000" w:rsidP="00626025">
      <w:pPr>
        <w:pStyle w:val="BodyText"/>
        <w:rPr>
          <w:rFonts w:ascii="Arial" w:hAnsi="Arial" w:cs="Arial"/>
          <w:b/>
          <w:color w:val="222222"/>
          <w:sz w:val="20"/>
          <w:szCs w:val="20"/>
          <w:u w:val="single"/>
          <w:lang w:val="en-US"/>
        </w:rPr>
      </w:pPr>
      <w:r w:rsidRPr="001138EC">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0D84CDD" w:rsidR="00E03C32" w:rsidRDefault="00810CA5" w:rsidP="00E03C32">
                  <w:pPr>
                    <w:pStyle w:val="BodyText"/>
                    <w:jc w:val="left"/>
                    <w:rPr>
                      <w:rFonts w:ascii="Arial" w:hAnsi="Arial" w:cs="Arial"/>
                      <w:b/>
                      <w:color w:val="222222"/>
                      <w:sz w:val="32"/>
                      <w:lang w:val="en-US"/>
                    </w:rPr>
                  </w:pPr>
                  <w:r w:rsidRPr="00810CA5">
                    <w:rPr>
                      <w:rFonts w:ascii="Arial" w:hAnsi="Arial" w:cs="Arial"/>
                      <w:b/>
                      <w:color w:val="222222"/>
                      <w:sz w:val="32"/>
                      <w:lang w:val="en-US"/>
                    </w:rPr>
                    <w:t>PROGRESS IN PHYSICS</w:t>
                  </w:r>
                  <w:r w:rsidR="00E03C32" w:rsidRPr="00640538">
                    <w:rPr>
                      <w:rFonts w:ascii="Arial" w:hAnsi="Arial" w:cs="Arial"/>
                      <w:b/>
                      <w:color w:val="222222"/>
                      <w:sz w:val="32"/>
                      <w:lang w:val="en-US"/>
                    </w:rPr>
                    <w:t xml:space="preserve">, </w:t>
                  </w:r>
                  <w:r>
                    <w:rPr>
                      <w:rFonts w:ascii="Arial" w:hAnsi="Arial" w:cs="Arial"/>
                      <w:b/>
                      <w:color w:val="222222"/>
                      <w:sz w:val="32"/>
                      <w:lang w:val="en-US"/>
                    </w:rPr>
                    <w:t>16</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Pr>
                      <w:rFonts w:ascii="Arial" w:hAnsi="Arial" w:cs="Arial"/>
                      <w:b/>
                      <w:color w:val="222222"/>
                      <w:sz w:val="32"/>
                      <w:lang w:val="en-US"/>
                    </w:rPr>
                    <w:t>102-105</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6C1F2B8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810CA5" w:rsidRPr="00810CA5">
                    <w:t xml:space="preserve"> </w:t>
                  </w:r>
                  <w:hyperlink r:id="rId8" w:history="1">
                    <w:r w:rsidR="00810CA5" w:rsidRPr="000B1CC3">
                      <w:rPr>
                        <w:rStyle w:val="Hyperlink"/>
                        <w:rFonts w:ascii="Arial" w:hAnsi="Arial" w:cs="Arial"/>
                        <w:b/>
                        <w:sz w:val="32"/>
                        <w:lang w:val="en-US"/>
                      </w:rPr>
                      <w:t>https://www.progress-in-physics.com/2020/PP-60-05.PDF</w:t>
                    </w:r>
                  </w:hyperlink>
                  <w:r w:rsidR="00810CA5">
                    <w:rPr>
                      <w:rFonts w:ascii="Arial" w:hAnsi="Arial" w:cs="Arial"/>
                      <w:b/>
                      <w:color w:val="222222"/>
                      <w:sz w:val="32"/>
                      <w:lang w:val="en-US"/>
                    </w:rPr>
                    <w:t xml:space="preserve"> </w:t>
                  </w:r>
                </w:p>
              </w:txbxContent>
            </v:textbox>
          </v:rect>
        </w:pict>
      </w:r>
    </w:p>
    <w:p w14:paraId="40641486" w14:textId="77777777" w:rsidR="00D9392F" w:rsidRPr="001138EC" w:rsidRDefault="002A3D7C" w:rsidP="00626025">
      <w:pPr>
        <w:pStyle w:val="BodyText"/>
        <w:jc w:val="left"/>
        <w:rPr>
          <w:rFonts w:ascii="Arial" w:hAnsi="Arial" w:cs="Arial"/>
          <w:color w:val="222222"/>
          <w:sz w:val="20"/>
          <w:szCs w:val="20"/>
          <w:lang w:val="en-IN"/>
        </w:rPr>
      </w:pPr>
      <w:r w:rsidRPr="001138EC">
        <w:rPr>
          <w:rFonts w:ascii="Arial" w:hAnsi="Arial" w:cs="Arial"/>
          <w:color w:val="222222"/>
          <w:sz w:val="20"/>
          <w:szCs w:val="20"/>
          <w:lang w:val="en-IN"/>
        </w:rPr>
        <w:br w:type="page"/>
      </w:r>
    </w:p>
    <w:p w14:paraId="5A743ECE" w14:textId="77777777" w:rsidR="00D27A79" w:rsidRPr="001138E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138EC" w14:paraId="71A94C1F" w14:textId="77777777" w:rsidTr="007222C8">
        <w:tc>
          <w:tcPr>
            <w:tcW w:w="5000" w:type="pct"/>
            <w:gridSpan w:val="3"/>
            <w:tcBorders>
              <w:top w:val="nil"/>
              <w:left w:val="nil"/>
              <w:right w:val="nil"/>
            </w:tcBorders>
            <w:noWrap/>
          </w:tcPr>
          <w:p w14:paraId="0BC15285" w14:textId="75BEB51F" w:rsidR="00F1171E" w:rsidRPr="001138EC" w:rsidRDefault="00F1171E" w:rsidP="007222C8">
            <w:pPr>
              <w:pStyle w:val="Heading2"/>
              <w:jc w:val="left"/>
              <w:rPr>
                <w:rFonts w:ascii="Arial" w:hAnsi="Arial" w:cs="Arial"/>
                <w:lang w:val="en-GB"/>
              </w:rPr>
            </w:pPr>
            <w:r w:rsidRPr="001138EC">
              <w:rPr>
                <w:rFonts w:ascii="Arial" w:hAnsi="Arial" w:cs="Arial"/>
                <w:highlight w:val="yellow"/>
                <w:lang w:val="en-GB"/>
              </w:rPr>
              <w:t>PART  1:</w:t>
            </w:r>
            <w:r w:rsidRPr="001138EC">
              <w:rPr>
                <w:rFonts w:ascii="Arial" w:hAnsi="Arial" w:cs="Arial"/>
                <w:lang w:val="en-GB"/>
              </w:rPr>
              <w:t xml:space="preserve"> Comments</w:t>
            </w:r>
          </w:p>
          <w:p w14:paraId="1287753C" w14:textId="77777777" w:rsidR="00F1171E" w:rsidRPr="001138EC" w:rsidRDefault="00F1171E" w:rsidP="007222C8">
            <w:pPr>
              <w:rPr>
                <w:rFonts w:ascii="Arial" w:hAnsi="Arial" w:cs="Arial"/>
                <w:sz w:val="20"/>
                <w:szCs w:val="20"/>
                <w:lang w:val="en-GB"/>
              </w:rPr>
            </w:pPr>
          </w:p>
        </w:tc>
      </w:tr>
      <w:tr w:rsidR="00F1171E" w:rsidRPr="001138EC" w14:paraId="5EA12279" w14:textId="77777777" w:rsidTr="007222C8">
        <w:tc>
          <w:tcPr>
            <w:tcW w:w="1265" w:type="pct"/>
            <w:noWrap/>
          </w:tcPr>
          <w:p w14:paraId="7AE9682F" w14:textId="77777777" w:rsidR="00F1171E" w:rsidRPr="001138EC" w:rsidRDefault="00F1171E" w:rsidP="007222C8">
            <w:pPr>
              <w:pStyle w:val="Heading2"/>
              <w:jc w:val="left"/>
              <w:rPr>
                <w:rFonts w:ascii="Arial" w:hAnsi="Arial" w:cs="Arial"/>
                <w:lang w:val="en-GB"/>
              </w:rPr>
            </w:pPr>
          </w:p>
        </w:tc>
        <w:tc>
          <w:tcPr>
            <w:tcW w:w="2212" w:type="pct"/>
          </w:tcPr>
          <w:p w14:paraId="5B8DBE06" w14:textId="77777777" w:rsidR="00F1171E" w:rsidRPr="001138EC" w:rsidRDefault="00F1171E" w:rsidP="007222C8">
            <w:pPr>
              <w:pStyle w:val="Heading2"/>
              <w:jc w:val="left"/>
              <w:rPr>
                <w:rFonts w:ascii="Arial" w:hAnsi="Arial" w:cs="Arial"/>
                <w:lang w:val="en-GB"/>
              </w:rPr>
            </w:pPr>
            <w:r w:rsidRPr="001138EC">
              <w:rPr>
                <w:rFonts w:ascii="Arial" w:hAnsi="Arial" w:cs="Arial"/>
                <w:lang w:val="en-GB"/>
              </w:rPr>
              <w:t>Reviewer’s comment</w:t>
            </w:r>
          </w:p>
          <w:p w14:paraId="693A9C4D" w14:textId="77777777" w:rsidR="00421DBF" w:rsidRPr="001138EC" w:rsidRDefault="00421DBF" w:rsidP="00421DBF">
            <w:pPr>
              <w:rPr>
                <w:rFonts w:ascii="Arial" w:hAnsi="Arial" w:cs="Arial"/>
                <w:b/>
                <w:bCs/>
                <w:sz w:val="20"/>
                <w:szCs w:val="20"/>
              </w:rPr>
            </w:pPr>
            <w:r w:rsidRPr="001138E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138EC" w:rsidRDefault="00421DBF" w:rsidP="00421DBF">
            <w:pPr>
              <w:rPr>
                <w:rFonts w:ascii="Arial" w:hAnsi="Arial" w:cs="Arial"/>
                <w:sz w:val="20"/>
                <w:szCs w:val="20"/>
                <w:lang w:val="en-GB"/>
              </w:rPr>
            </w:pPr>
          </w:p>
        </w:tc>
        <w:tc>
          <w:tcPr>
            <w:tcW w:w="1523" w:type="pct"/>
          </w:tcPr>
          <w:p w14:paraId="57792C30" w14:textId="77777777" w:rsidR="00F1171E" w:rsidRPr="001138EC" w:rsidRDefault="00F1171E" w:rsidP="007222C8">
            <w:pPr>
              <w:pStyle w:val="Heading2"/>
              <w:jc w:val="left"/>
              <w:rPr>
                <w:rFonts w:ascii="Arial" w:hAnsi="Arial" w:cs="Arial"/>
                <w:b w:val="0"/>
                <w:lang w:val="en-GB"/>
              </w:rPr>
            </w:pPr>
            <w:r w:rsidRPr="001138EC">
              <w:rPr>
                <w:rFonts w:ascii="Arial" w:hAnsi="Arial" w:cs="Arial"/>
                <w:lang w:val="en-GB"/>
              </w:rPr>
              <w:t>Author’s Feedback</w:t>
            </w:r>
            <w:r w:rsidRPr="001138EC">
              <w:rPr>
                <w:rFonts w:ascii="Arial" w:hAnsi="Arial" w:cs="Arial"/>
                <w:b w:val="0"/>
                <w:lang w:val="en-GB"/>
              </w:rPr>
              <w:t xml:space="preserve"> </w:t>
            </w:r>
            <w:r w:rsidRPr="001138EC">
              <w:rPr>
                <w:rFonts w:ascii="Arial" w:hAnsi="Arial" w:cs="Arial"/>
                <w:b w:val="0"/>
                <w:i/>
                <w:lang w:val="en-GB"/>
              </w:rPr>
              <w:t>(Please correct the manuscript and highlight that part in the manuscript. It is mandatory that authors should write his/her feedback here)</w:t>
            </w:r>
          </w:p>
        </w:tc>
      </w:tr>
      <w:tr w:rsidR="00F1171E" w:rsidRPr="001138EC" w14:paraId="5C0AB4EC" w14:textId="77777777" w:rsidTr="007222C8">
        <w:trPr>
          <w:trHeight w:val="1264"/>
        </w:trPr>
        <w:tc>
          <w:tcPr>
            <w:tcW w:w="1265" w:type="pct"/>
            <w:noWrap/>
          </w:tcPr>
          <w:p w14:paraId="66B47184" w14:textId="48030299" w:rsidR="00F1171E" w:rsidRPr="001138EC" w:rsidRDefault="00F1171E" w:rsidP="007222C8">
            <w:pPr>
              <w:ind w:left="360"/>
              <w:rPr>
                <w:rFonts w:ascii="Arial" w:hAnsi="Arial" w:cs="Arial"/>
                <w:b/>
                <w:bCs/>
                <w:sz w:val="20"/>
                <w:szCs w:val="20"/>
                <w:lang w:val="en-GB"/>
              </w:rPr>
            </w:pPr>
            <w:r w:rsidRPr="001138E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138EC" w:rsidRDefault="00F1171E" w:rsidP="007222C8">
            <w:pPr>
              <w:ind w:left="360"/>
              <w:rPr>
                <w:rFonts w:ascii="Arial" w:eastAsia="MS Mincho" w:hAnsi="Arial" w:cs="Arial"/>
                <w:b/>
                <w:bCs/>
                <w:sz w:val="20"/>
                <w:szCs w:val="20"/>
                <w:lang w:val="en-GB"/>
              </w:rPr>
            </w:pPr>
          </w:p>
        </w:tc>
        <w:tc>
          <w:tcPr>
            <w:tcW w:w="2212" w:type="pct"/>
          </w:tcPr>
          <w:p w14:paraId="7DBC9196" w14:textId="01ACAF57" w:rsidR="00F1171E" w:rsidRPr="001138EC" w:rsidRDefault="009C080A" w:rsidP="007222C8">
            <w:pPr>
              <w:pStyle w:val="ListParagraph"/>
              <w:ind w:left="0"/>
              <w:rPr>
                <w:rFonts w:ascii="Arial" w:hAnsi="Arial" w:cs="Arial"/>
                <w:b/>
                <w:bCs/>
                <w:sz w:val="20"/>
                <w:szCs w:val="20"/>
                <w:rtl/>
                <w:lang w:val="en-GB" w:bidi="fa-IR"/>
              </w:rPr>
            </w:pPr>
            <w:r w:rsidRPr="001138EC">
              <w:rPr>
                <w:rFonts w:ascii="Arial" w:hAnsi="Arial" w:cs="Arial"/>
                <w:b/>
                <w:bCs/>
                <w:sz w:val="20"/>
                <w:szCs w:val="20"/>
                <w:lang w:val="en-GB"/>
              </w:rPr>
              <w:t xml:space="preserve">Droplets and the processes that create them are complex phenomena. This complexity can be discussed and studied from various physical and chemical aspects, and due to the importance of this phenomenon and its application in various industries, it has always been of interest to researchers. The present study can also be considered in this </w:t>
            </w:r>
            <w:proofErr w:type="gramStart"/>
            <w:r w:rsidRPr="001138EC">
              <w:rPr>
                <w:rFonts w:ascii="Arial" w:hAnsi="Arial" w:cs="Arial"/>
                <w:b/>
                <w:bCs/>
                <w:sz w:val="20"/>
                <w:szCs w:val="20"/>
                <w:lang w:val="en-GB"/>
              </w:rPr>
              <w:t>regard</w:t>
            </w:r>
            <w:r w:rsidRPr="001138EC">
              <w:rPr>
                <w:rFonts w:ascii="Arial" w:hAnsi="Arial" w:cs="Arial"/>
                <w:b/>
                <w:bCs/>
                <w:sz w:val="20"/>
                <w:szCs w:val="20"/>
                <w:rtl/>
                <w:lang w:val="en-GB"/>
              </w:rPr>
              <w:t xml:space="preserve"> </w:t>
            </w:r>
            <w:r w:rsidRPr="001138EC">
              <w:rPr>
                <w:rFonts w:ascii="Arial" w:hAnsi="Arial" w:cs="Arial"/>
                <w:b/>
                <w:bCs/>
                <w:sz w:val="20"/>
                <w:szCs w:val="20"/>
              </w:rPr>
              <w:t xml:space="preserve"> and</w:t>
            </w:r>
            <w:proofErr w:type="gramEnd"/>
            <w:r w:rsidRPr="001138EC">
              <w:rPr>
                <w:rFonts w:ascii="Arial" w:hAnsi="Arial" w:cs="Arial"/>
                <w:b/>
                <w:bCs/>
                <w:sz w:val="20"/>
                <w:szCs w:val="20"/>
              </w:rPr>
              <w:t xml:space="preserve"> it is a </w:t>
            </w:r>
            <w:r w:rsidRPr="001138EC">
              <w:rPr>
                <w:rFonts w:ascii="Arial" w:hAnsi="Arial" w:cs="Arial"/>
                <w:b/>
                <w:bCs/>
                <w:sz w:val="20"/>
                <w:szCs w:val="20"/>
                <w:lang w:val="en-GB"/>
              </w:rPr>
              <w:t xml:space="preserve">discusses the classical study of hydrodynamical Faraday waves and introduces new hypotheses about the dynamics of droplets. </w:t>
            </w:r>
          </w:p>
        </w:tc>
        <w:tc>
          <w:tcPr>
            <w:tcW w:w="1523" w:type="pct"/>
          </w:tcPr>
          <w:p w14:paraId="462A339C" w14:textId="77777777" w:rsidR="00F1171E" w:rsidRPr="001138EC" w:rsidRDefault="00F1171E" w:rsidP="007222C8">
            <w:pPr>
              <w:pStyle w:val="Heading2"/>
              <w:jc w:val="left"/>
              <w:rPr>
                <w:rFonts w:ascii="Arial" w:hAnsi="Arial" w:cs="Arial"/>
                <w:b w:val="0"/>
                <w:lang w:val="en-GB"/>
              </w:rPr>
            </w:pPr>
          </w:p>
        </w:tc>
      </w:tr>
      <w:tr w:rsidR="00F1171E" w:rsidRPr="001138EC" w14:paraId="0D8B5B2C" w14:textId="77777777" w:rsidTr="007222C8">
        <w:trPr>
          <w:trHeight w:val="1262"/>
        </w:trPr>
        <w:tc>
          <w:tcPr>
            <w:tcW w:w="1265" w:type="pct"/>
            <w:noWrap/>
          </w:tcPr>
          <w:p w14:paraId="21CBA5FE" w14:textId="77777777" w:rsidR="00F1171E" w:rsidRPr="001138EC" w:rsidRDefault="00F1171E" w:rsidP="007222C8">
            <w:pPr>
              <w:ind w:left="360"/>
              <w:rPr>
                <w:rFonts w:ascii="Arial" w:hAnsi="Arial" w:cs="Arial"/>
                <w:b/>
                <w:bCs/>
                <w:sz w:val="20"/>
                <w:szCs w:val="20"/>
                <w:lang w:val="en-GB"/>
              </w:rPr>
            </w:pPr>
            <w:r w:rsidRPr="001138EC">
              <w:rPr>
                <w:rFonts w:ascii="Arial" w:hAnsi="Arial" w:cs="Arial"/>
                <w:b/>
                <w:bCs/>
                <w:sz w:val="20"/>
                <w:szCs w:val="20"/>
                <w:lang w:val="en-GB"/>
              </w:rPr>
              <w:t>Is the title of the article suitable?</w:t>
            </w:r>
          </w:p>
          <w:p w14:paraId="1CABB61A" w14:textId="77777777" w:rsidR="00F1171E" w:rsidRPr="001138EC" w:rsidRDefault="00F1171E" w:rsidP="007222C8">
            <w:pPr>
              <w:ind w:left="360"/>
              <w:rPr>
                <w:rFonts w:ascii="Arial" w:hAnsi="Arial" w:cs="Arial"/>
                <w:b/>
                <w:bCs/>
                <w:sz w:val="20"/>
                <w:szCs w:val="20"/>
                <w:lang w:val="en-GB"/>
              </w:rPr>
            </w:pPr>
            <w:r w:rsidRPr="001138EC">
              <w:rPr>
                <w:rFonts w:ascii="Arial" w:hAnsi="Arial" w:cs="Arial"/>
                <w:b/>
                <w:bCs/>
                <w:sz w:val="20"/>
                <w:szCs w:val="20"/>
                <w:lang w:val="en-GB"/>
              </w:rPr>
              <w:t>(If not please suggest an alternative title)</w:t>
            </w:r>
          </w:p>
          <w:p w14:paraId="0275B919" w14:textId="77777777" w:rsidR="00F1171E" w:rsidRPr="001138EC" w:rsidRDefault="00F1171E" w:rsidP="007222C8">
            <w:pPr>
              <w:pStyle w:val="Heading2"/>
              <w:jc w:val="left"/>
              <w:rPr>
                <w:rFonts w:ascii="Arial" w:hAnsi="Arial" w:cs="Arial"/>
                <w:u w:val="single"/>
                <w:lang w:val="en-GB"/>
              </w:rPr>
            </w:pPr>
          </w:p>
        </w:tc>
        <w:tc>
          <w:tcPr>
            <w:tcW w:w="2212" w:type="pct"/>
          </w:tcPr>
          <w:p w14:paraId="288DA9F9" w14:textId="77777777" w:rsidR="00F1171E" w:rsidRPr="001138EC" w:rsidRDefault="00F1171E" w:rsidP="007222C8">
            <w:pPr>
              <w:ind w:left="360"/>
              <w:rPr>
                <w:rFonts w:ascii="Arial" w:hAnsi="Arial" w:cs="Arial"/>
                <w:b/>
                <w:bCs/>
                <w:sz w:val="20"/>
                <w:szCs w:val="20"/>
                <w:lang w:val="en-GB"/>
              </w:rPr>
            </w:pPr>
          </w:p>
          <w:p w14:paraId="794AA9A7" w14:textId="589F33B0" w:rsidR="008706BE" w:rsidRPr="001138EC" w:rsidRDefault="008706BE" w:rsidP="007222C8">
            <w:pPr>
              <w:ind w:left="360"/>
              <w:rPr>
                <w:rFonts w:ascii="Arial" w:hAnsi="Arial" w:cs="Arial"/>
                <w:b/>
                <w:bCs/>
                <w:sz w:val="20"/>
                <w:szCs w:val="20"/>
                <w:lang w:val="en-GB"/>
              </w:rPr>
            </w:pPr>
            <w:r w:rsidRPr="001138EC">
              <w:rPr>
                <w:rFonts w:ascii="Arial" w:hAnsi="Arial" w:cs="Arial"/>
                <w:b/>
                <w:bCs/>
                <w:sz w:val="20"/>
                <w:szCs w:val="20"/>
                <w:lang w:val="en-GB"/>
              </w:rPr>
              <w:t>Yes</w:t>
            </w:r>
          </w:p>
        </w:tc>
        <w:tc>
          <w:tcPr>
            <w:tcW w:w="1523" w:type="pct"/>
          </w:tcPr>
          <w:p w14:paraId="405B6701" w14:textId="77777777" w:rsidR="00F1171E" w:rsidRPr="001138EC" w:rsidRDefault="00F1171E" w:rsidP="007222C8">
            <w:pPr>
              <w:pStyle w:val="Heading2"/>
              <w:jc w:val="left"/>
              <w:rPr>
                <w:rFonts w:ascii="Arial" w:hAnsi="Arial" w:cs="Arial"/>
                <w:b w:val="0"/>
                <w:lang w:val="en-GB"/>
              </w:rPr>
            </w:pPr>
          </w:p>
        </w:tc>
      </w:tr>
      <w:tr w:rsidR="00F1171E" w:rsidRPr="001138EC" w14:paraId="5604762A" w14:textId="77777777" w:rsidTr="007222C8">
        <w:trPr>
          <w:trHeight w:val="1262"/>
        </w:trPr>
        <w:tc>
          <w:tcPr>
            <w:tcW w:w="1265" w:type="pct"/>
            <w:noWrap/>
          </w:tcPr>
          <w:p w14:paraId="3635573D" w14:textId="77777777" w:rsidR="00F1171E" w:rsidRPr="001138EC" w:rsidRDefault="00F1171E" w:rsidP="007222C8">
            <w:pPr>
              <w:pStyle w:val="Heading2"/>
              <w:ind w:left="360"/>
              <w:jc w:val="left"/>
              <w:rPr>
                <w:rFonts w:ascii="Arial" w:hAnsi="Arial" w:cs="Arial"/>
                <w:lang w:val="en-GB"/>
              </w:rPr>
            </w:pPr>
            <w:r w:rsidRPr="001138E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138EC" w:rsidRDefault="00F1171E" w:rsidP="007222C8">
            <w:pPr>
              <w:pStyle w:val="Heading2"/>
              <w:jc w:val="left"/>
              <w:rPr>
                <w:rFonts w:ascii="Arial" w:hAnsi="Arial" w:cs="Arial"/>
                <w:u w:val="single"/>
                <w:lang w:val="en-GB"/>
              </w:rPr>
            </w:pPr>
          </w:p>
        </w:tc>
        <w:tc>
          <w:tcPr>
            <w:tcW w:w="2212" w:type="pct"/>
          </w:tcPr>
          <w:p w14:paraId="48B4787A" w14:textId="77777777" w:rsidR="00F1171E" w:rsidRPr="001138EC" w:rsidRDefault="00F1171E" w:rsidP="007222C8">
            <w:pPr>
              <w:ind w:left="360"/>
              <w:rPr>
                <w:rFonts w:ascii="Arial" w:hAnsi="Arial" w:cs="Arial"/>
                <w:b/>
                <w:bCs/>
                <w:sz w:val="20"/>
                <w:szCs w:val="20"/>
                <w:rtl/>
                <w:lang w:val="en-GB" w:bidi="fa-IR"/>
              </w:rPr>
            </w:pPr>
          </w:p>
          <w:p w14:paraId="0FB7E83A" w14:textId="66DCF56C" w:rsidR="001A6872" w:rsidRPr="001138EC" w:rsidRDefault="001A6872" w:rsidP="007222C8">
            <w:pPr>
              <w:ind w:left="360"/>
              <w:rPr>
                <w:rFonts w:ascii="Arial" w:hAnsi="Arial" w:cs="Arial"/>
                <w:b/>
                <w:bCs/>
                <w:sz w:val="20"/>
                <w:szCs w:val="20"/>
                <w:rtl/>
                <w:lang w:val="en-GB" w:bidi="fa-IR"/>
              </w:rPr>
            </w:pPr>
            <w:r w:rsidRPr="001138EC">
              <w:rPr>
                <w:rFonts w:ascii="Arial" w:hAnsi="Arial" w:cs="Arial"/>
                <w:b/>
                <w:bCs/>
                <w:sz w:val="20"/>
                <w:szCs w:val="20"/>
                <w:lang w:val="en-GB" w:bidi="fa-IR"/>
              </w:rPr>
              <w:t>Yes, but paying attention to the comments attached below can improve it.</w:t>
            </w:r>
          </w:p>
        </w:tc>
        <w:tc>
          <w:tcPr>
            <w:tcW w:w="1523" w:type="pct"/>
          </w:tcPr>
          <w:p w14:paraId="1D54B730" w14:textId="77777777" w:rsidR="00F1171E" w:rsidRPr="001138EC" w:rsidRDefault="00F1171E" w:rsidP="007222C8">
            <w:pPr>
              <w:pStyle w:val="Heading2"/>
              <w:jc w:val="left"/>
              <w:rPr>
                <w:rFonts w:ascii="Arial" w:hAnsi="Arial" w:cs="Arial"/>
                <w:b w:val="0"/>
                <w:lang w:val="en-GB"/>
              </w:rPr>
            </w:pPr>
          </w:p>
        </w:tc>
      </w:tr>
      <w:tr w:rsidR="00F1171E" w:rsidRPr="001138EC" w14:paraId="2F579F54" w14:textId="77777777" w:rsidTr="007222C8">
        <w:trPr>
          <w:trHeight w:val="859"/>
        </w:trPr>
        <w:tc>
          <w:tcPr>
            <w:tcW w:w="1265" w:type="pct"/>
            <w:noWrap/>
          </w:tcPr>
          <w:p w14:paraId="04361F46" w14:textId="368783AB" w:rsidR="00F1171E" w:rsidRPr="001138EC" w:rsidRDefault="00DC6FED" w:rsidP="007222C8">
            <w:pPr>
              <w:ind w:left="360"/>
              <w:rPr>
                <w:rFonts w:ascii="Arial" w:hAnsi="Arial" w:cs="Arial"/>
                <w:b/>
                <w:bCs/>
                <w:sz w:val="20"/>
                <w:szCs w:val="20"/>
                <w:u w:val="single"/>
                <w:lang w:val="en-GB"/>
              </w:rPr>
            </w:pPr>
            <w:r w:rsidRPr="001138EC">
              <w:rPr>
                <w:rFonts w:ascii="Arial" w:hAnsi="Arial" w:cs="Arial"/>
                <w:b/>
                <w:bCs/>
                <w:sz w:val="20"/>
                <w:szCs w:val="20"/>
                <w:lang w:val="en-GB"/>
              </w:rPr>
              <w:t xml:space="preserve">Is the manuscript scientifically, correct? Please write here. </w:t>
            </w:r>
          </w:p>
        </w:tc>
        <w:tc>
          <w:tcPr>
            <w:tcW w:w="2212" w:type="pct"/>
          </w:tcPr>
          <w:p w14:paraId="286794CE" w14:textId="77777777" w:rsidR="001A6872" w:rsidRPr="001138EC" w:rsidRDefault="001A6872" w:rsidP="007222C8">
            <w:pPr>
              <w:pStyle w:val="ListParagraph"/>
              <w:ind w:left="0"/>
              <w:rPr>
                <w:rFonts w:ascii="Arial" w:hAnsi="Arial" w:cs="Arial"/>
                <w:b/>
                <w:bCs/>
                <w:sz w:val="20"/>
                <w:szCs w:val="20"/>
                <w:rtl/>
                <w:lang w:val="en-GB"/>
              </w:rPr>
            </w:pPr>
          </w:p>
          <w:p w14:paraId="2B5A7721" w14:textId="0A8EEEB0" w:rsidR="00F1171E" w:rsidRPr="001138EC" w:rsidRDefault="001A6872" w:rsidP="007222C8">
            <w:pPr>
              <w:pStyle w:val="ListParagraph"/>
              <w:ind w:left="0"/>
              <w:rPr>
                <w:rFonts w:ascii="Arial" w:hAnsi="Arial" w:cs="Arial"/>
                <w:b/>
                <w:bCs/>
                <w:sz w:val="20"/>
                <w:szCs w:val="20"/>
                <w:lang w:val="en-GB"/>
              </w:rPr>
            </w:pPr>
            <w:r w:rsidRPr="001138EC">
              <w:rPr>
                <w:rFonts w:ascii="Arial" w:hAnsi="Arial" w:cs="Arial"/>
                <w:b/>
                <w:bCs/>
                <w:sz w:val="20"/>
                <w:szCs w:val="20"/>
                <w:lang w:val="en-GB"/>
              </w:rPr>
              <w:t>Yes, but paying attention to the comments attached below can improve it.</w:t>
            </w:r>
          </w:p>
        </w:tc>
        <w:tc>
          <w:tcPr>
            <w:tcW w:w="1523" w:type="pct"/>
          </w:tcPr>
          <w:p w14:paraId="4898F764" w14:textId="77777777" w:rsidR="00F1171E" w:rsidRPr="001138EC" w:rsidRDefault="00F1171E" w:rsidP="007222C8">
            <w:pPr>
              <w:pStyle w:val="Heading2"/>
              <w:jc w:val="left"/>
              <w:rPr>
                <w:rFonts w:ascii="Arial" w:hAnsi="Arial" w:cs="Arial"/>
                <w:b w:val="0"/>
                <w:lang w:val="en-GB"/>
              </w:rPr>
            </w:pPr>
          </w:p>
        </w:tc>
      </w:tr>
      <w:tr w:rsidR="00F1171E" w:rsidRPr="001138EC" w14:paraId="73739464" w14:textId="77777777" w:rsidTr="007222C8">
        <w:trPr>
          <w:trHeight w:val="703"/>
        </w:trPr>
        <w:tc>
          <w:tcPr>
            <w:tcW w:w="1265" w:type="pct"/>
            <w:noWrap/>
          </w:tcPr>
          <w:p w14:paraId="09C25322" w14:textId="77777777" w:rsidR="00F1171E" w:rsidRPr="001138EC" w:rsidRDefault="00F1171E" w:rsidP="007222C8">
            <w:pPr>
              <w:ind w:left="360"/>
              <w:rPr>
                <w:rFonts w:ascii="Arial" w:hAnsi="Arial" w:cs="Arial"/>
                <w:b/>
                <w:bCs/>
                <w:sz w:val="20"/>
                <w:szCs w:val="20"/>
                <w:lang w:val="en-GB"/>
              </w:rPr>
            </w:pPr>
            <w:r w:rsidRPr="001138E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138EC" w:rsidRDefault="00F1171E" w:rsidP="007222C8">
            <w:pPr>
              <w:ind w:left="360"/>
              <w:rPr>
                <w:rFonts w:ascii="Arial" w:hAnsi="Arial" w:cs="Arial"/>
                <w:b/>
                <w:bCs/>
                <w:sz w:val="20"/>
                <w:szCs w:val="20"/>
                <w:u w:val="single"/>
                <w:lang w:val="en-GB"/>
              </w:rPr>
            </w:pPr>
            <w:r w:rsidRPr="001138EC">
              <w:rPr>
                <w:rFonts w:ascii="Arial" w:hAnsi="Arial" w:cs="Arial"/>
                <w:b/>
                <w:bCs/>
                <w:sz w:val="20"/>
                <w:szCs w:val="20"/>
                <w:u w:val="single"/>
                <w:lang w:val="en-GB"/>
              </w:rPr>
              <w:t>-</w:t>
            </w:r>
          </w:p>
        </w:tc>
        <w:tc>
          <w:tcPr>
            <w:tcW w:w="2212" w:type="pct"/>
          </w:tcPr>
          <w:p w14:paraId="1177927C" w14:textId="77777777" w:rsidR="001A6872" w:rsidRPr="001138EC" w:rsidRDefault="001A6872" w:rsidP="007222C8">
            <w:pPr>
              <w:pStyle w:val="ListParagraph"/>
              <w:ind w:left="0"/>
              <w:rPr>
                <w:rFonts w:ascii="Arial" w:hAnsi="Arial" w:cs="Arial"/>
                <w:b/>
                <w:bCs/>
                <w:sz w:val="20"/>
                <w:szCs w:val="20"/>
                <w:rtl/>
                <w:lang w:val="en-GB"/>
              </w:rPr>
            </w:pPr>
          </w:p>
          <w:p w14:paraId="24FE0567" w14:textId="28C46586" w:rsidR="00F1171E" w:rsidRPr="001138EC" w:rsidRDefault="001A6872" w:rsidP="007222C8">
            <w:pPr>
              <w:pStyle w:val="ListParagraph"/>
              <w:ind w:left="0"/>
              <w:rPr>
                <w:rFonts w:ascii="Arial" w:hAnsi="Arial" w:cs="Arial"/>
                <w:b/>
                <w:bCs/>
                <w:sz w:val="20"/>
                <w:szCs w:val="20"/>
                <w:lang w:val="en-GB"/>
              </w:rPr>
            </w:pPr>
            <w:r w:rsidRPr="001138EC">
              <w:rPr>
                <w:rFonts w:ascii="Arial" w:hAnsi="Arial" w:cs="Arial"/>
                <w:b/>
                <w:bCs/>
                <w:sz w:val="20"/>
                <w:szCs w:val="20"/>
                <w:lang w:val="en-GB"/>
              </w:rPr>
              <w:t>Yes, but paying attention to the comments attached below can improve it.</w:t>
            </w:r>
          </w:p>
        </w:tc>
        <w:tc>
          <w:tcPr>
            <w:tcW w:w="1523" w:type="pct"/>
          </w:tcPr>
          <w:p w14:paraId="40220055" w14:textId="77777777" w:rsidR="00F1171E" w:rsidRPr="001138EC" w:rsidRDefault="00F1171E" w:rsidP="007222C8">
            <w:pPr>
              <w:pStyle w:val="Heading2"/>
              <w:jc w:val="left"/>
              <w:rPr>
                <w:rFonts w:ascii="Arial" w:hAnsi="Arial" w:cs="Arial"/>
                <w:b w:val="0"/>
                <w:lang w:val="en-GB"/>
              </w:rPr>
            </w:pPr>
          </w:p>
        </w:tc>
      </w:tr>
      <w:tr w:rsidR="00F1171E" w:rsidRPr="001138EC" w14:paraId="73CC4A50" w14:textId="77777777" w:rsidTr="007222C8">
        <w:trPr>
          <w:trHeight w:val="386"/>
        </w:trPr>
        <w:tc>
          <w:tcPr>
            <w:tcW w:w="1265" w:type="pct"/>
            <w:noWrap/>
          </w:tcPr>
          <w:p w14:paraId="029CE8D0" w14:textId="77777777" w:rsidR="00F1171E" w:rsidRPr="001138EC" w:rsidRDefault="00F1171E" w:rsidP="007222C8">
            <w:pPr>
              <w:pStyle w:val="Heading2"/>
              <w:jc w:val="left"/>
              <w:rPr>
                <w:rFonts w:ascii="Arial" w:hAnsi="Arial" w:cs="Arial"/>
                <w:b w:val="0"/>
                <w:lang w:val="en-GB"/>
              </w:rPr>
            </w:pPr>
          </w:p>
          <w:p w14:paraId="589C16C7" w14:textId="77777777" w:rsidR="00F1171E" w:rsidRPr="001138EC" w:rsidRDefault="00F1171E" w:rsidP="007222C8">
            <w:pPr>
              <w:pStyle w:val="Heading2"/>
              <w:ind w:left="360"/>
              <w:jc w:val="left"/>
              <w:rPr>
                <w:rFonts w:ascii="Arial" w:hAnsi="Arial" w:cs="Arial"/>
                <w:bCs w:val="0"/>
                <w:lang w:val="en-GB"/>
              </w:rPr>
            </w:pPr>
            <w:r w:rsidRPr="001138EC">
              <w:rPr>
                <w:rFonts w:ascii="Arial" w:hAnsi="Arial" w:cs="Arial"/>
                <w:bCs w:val="0"/>
                <w:lang w:val="en-GB"/>
              </w:rPr>
              <w:t>Is the language/English quality of the article suitable for scholarly communications?</w:t>
            </w:r>
          </w:p>
          <w:p w14:paraId="7722B85E" w14:textId="77777777" w:rsidR="00F1171E" w:rsidRPr="001138EC" w:rsidRDefault="00F1171E" w:rsidP="007222C8">
            <w:pPr>
              <w:rPr>
                <w:rFonts w:ascii="Arial" w:hAnsi="Arial" w:cs="Arial"/>
                <w:sz w:val="20"/>
                <w:szCs w:val="20"/>
                <w:lang w:val="en-GB"/>
              </w:rPr>
            </w:pPr>
          </w:p>
        </w:tc>
        <w:tc>
          <w:tcPr>
            <w:tcW w:w="2212" w:type="pct"/>
          </w:tcPr>
          <w:p w14:paraId="0A07EA75" w14:textId="77777777" w:rsidR="00F1171E" w:rsidRPr="001138EC" w:rsidRDefault="00F1171E" w:rsidP="007222C8">
            <w:pPr>
              <w:rPr>
                <w:rFonts w:ascii="Arial" w:hAnsi="Arial" w:cs="Arial"/>
                <w:sz w:val="20"/>
                <w:szCs w:val="20"/>
                <w:lang w:val="en-GB"/>
              </w:rPr>
            </w:pPr>
          </w:p>
          <w:p w14:paraId="6CBA4B2A" w14:textId="59F71E3F" w:rsidR="00F1171E" w:rsidRPr="001138EC" w:rsidRDefault="001A6872" w:rsidP="007222C8">
            <w:pPr>
              <w:rPr>
                <w:rFonts w:ascii="Arial" w:hAnsi="Arial" w:cs="Arial"/>
                <w:b/>
                <w:bCs/>
                <w:sz w:val="20"/>
                <w:szCs w:val="20"/>
                <w:lang w:val="en-GB"/>
              </w:rPr>
            </w:pPr>
            <w:r w:rsidRPr="001138EC">
              <w:rPr>
                <w:rFonts w:ascii="Arial" w:hAnsi="Arial" w:cs="Arial"/>
                <w:b/>
                <w:bCs/>
                <w:sz w:val="20"/>
                <w:szCs w:val="20"/>
                <w:lang w:val="en-GB"/>
              </w:rPr>
              <w:t>Yes, but paying attention to the comments attached below can improve it.</w:t>
            </w:r>
          </w:p>
          <w:p w14:paraId="41E28118" w14:textId="77777777" w:rsidR="00F1171E" w:rsidRPr="001138EC" w:rsidRDefault="00F1171E" w:rsidP="007222C8">
            <w:pPr>
              <w:rPr>
                <w:rFonts w:ascii="Arial" w:hAnsi="Arial" w:cs="Arial"/>
                <w:sz w:val="20"/>
                <w:szCs w:val="20"/>
                <w:lang w:val="en-GB"/>
              </w:rPr>
            </w:pPr>
          </w:p>
          <w:p w14:paraId="297F52DB" w14:textId="77777777" w:rsidR="00F1171E" w:rsidRPr="001138EC" w:rsidRDefault="00F1171E" w:rsidP="007222C8">
            <w:pPr>
              <w:rPr>
                <w:rFonts w:ascii="Arial" w:hAnsi="Arial" w:cs="Arial"/>
                <w:sz w:val="20"/>
                <w:szCs w:val="20"/>
                <w:lang w:val="en-GB"/>
              </w:rPr>
            </w:pPr>
          </w:p>
          <w:p w14:paraId="149A6CEF" w14:textId="77777777" w:rsidR="00F1171E" w:rsidRPr="001138EC" w:rsidRDefault="00F1171E" w:rsidP="007222C8">
            <w:pPr>
              <w:rPr>
                <w:rFonts w:ascii="Arial" w:hAnsi="Arial" w:cs="Arial"/>
                <w:sz w:val="20"/>
                <w:szCs w:val="20"/>
                <w:lang w:val="en-GB"/>
              </w:rPr>
            </w:pPr>
          </w:p>
        </w:tc>
        <w:tc>
          <w:tcPr>
            <w:tcW w:w="1523" w:type="pct"/>
          </w:tcPr>
          <w:p w14:paraId="0351CA58" w14:textId="77777777" w:rsidR="00F1171E" w:rsidRPr="001138EC" w:rsidRDefault="00F1171E" w:rsidP="007222C8">
            <w:pPr>
              <w:rPr>
                <w:rFonts w:ascii="Arial" w:hAnsi="Arial" w:cs="Arial"/>
                <w:sz w:val="20"/>
                <w:szCs w:val="20"/>
                <w:lang w:val="en-GB"/>
              </w:rPr>
            </w:pPr>
          </w:p>
        </w:tc>
      </w:tr>
      <w:tr w:rsidR="00F1171E" w:rsidRPr="001138EC" w14:paraId="20A16C0C" w14:textId="77777777" w:rsidTr="007222C8">
        <w:trPr>
          <w:trHeight w:val="1178"/>
        </w:trPr>
        <w:tc>
          <w:tcPr>
            <w:tcW w:w="1265" w:type="pct"/>
            <w:noWrap/>
          </w:tcPr>
          <w:p w14:paraId="7F4BCFAE" w14:textId="77777777" w:rsidR="00F1171E" w:rsidRPr="001138EC" w:rsidRDefault="00F1171E" w:rsidP="007222C8">
            <w:pPr>
              <w:pStyle w:val="Heading2"/>
              <w:jc w:val="left"/>
              <w:rPr>
                <w:rFonts w:ascii="Arial" w:hAnsi="Arial" w:cs="Arial"/>
                <w:b w:val="0"/>
                <w:bCs w:val="0"/>
                <w:lang w:val="en-GB"/>
              </w:rPr>
            </w:pPr>
            <w:r w:rsidRPr="001138EC">
              <w:rPr>
                <w:rFonts w:ascii="Arial" w:hAnsi="Arial" w:cs="Arial"/>
                <w:bCs w:val="0"/>
                <w:u w:val="single"/>
                <w:lang w:val="en-GB"/>
              </w:rPr>
              <w:t>Optional/General</w:t>
            </w:r>
            <w:r w:rsidRPr="001138EC">
              <w:rPr>
                <w:rFonts w:ascii="Arial" w:hAnsi="Arial" w:cs="Arial"/>
                <w:bCs w:val="0"/>
                <w:lang w:val="en-GB"/>
              </w:rPr>
              <w:t xml:space="preserve"> </w:t>
            </w:r>
            <w:r w:rsidRPr="001138EC">
              <w:rPr>
                <w:rFonts w:ascii="Arial" w:hAnsi="Arial" w:cs="Arial"/>
                <w:b w:val="0"/>
                <w:bCs w:val="0"/>
                <w:lang w:val="en-GB"/>
              </w:rPr>
              <w:t>comments</w:t>
            </w:r>
          </w:p>
          <w:p w14:paraId="1A6B3748" w14:textId="77777777" w:rsidR="00F1171E" w:rsidRPr="001138EC" w:rsidRDefault="00F1171E" w:rsidP="007222C8">
            <w:pPr>
              <w:pStyle w:val="Heading2"/>
              <w:jc w:val="left"/>
              <w:rPr>
                <w:rFonts w:ascii="Arial" w:hAnsi="Arial" w:cs="Arial"/>
                <w:b w:val="0"/>
                <w:lang w:val="en-GB"/>
              </w:rPr>
            </w:pPr>
          </w:p>
        </w:tc>
        <w:tc>
          <w:tcPr>
            <w:tcW w:w="2212" w:type="pct"/>
          </w:tcPr>
          <w:p w14:paraId="1E347C61" w14:textId="77777777" w:rsidR="00F1171E" w:rsidRPr="001138EC" w:rsidRDefault="00F1171E" w:rsidP="007222C8">
            <w:pPr>
              <w:rPr>
                <w:rFonts w:ascii="Arial" w:hAnsi="Arial" w:cs="Arial"/>
                <w:sz w:val="20"/>
                <w:szCs w:val="20"/>
                <w:lang w:val="en-GB"/>
              </w:rPr>
            </w:pPr>
          </w:p>
          <w:p w14:paraId="27B9F5A7" w14:textId="77777777" w:rsidR="0054537B" w:rsidRPr="001138EC" w:rsidRDefault="0054537B" w:rsidP="0054537B">
            <w:pPr>
              <w:spacing w:before="100" w:beforeAutospacing="1" w:after="100" w:afterAutospacing="1"/>
              <w:outlineLvl w:val="2"/>
              <w:rPr>
                <w:rFonts w:ascii="Arial" w:hAnsi="Arial" w:cs="Arial"/>
                <w:b/>
                <w:bCs/>
                <w:sz w:val="20"/>
                <w:szCs w:val="20"/>
              </w:rPr>
            </w:pPr>
            <w:r w:rsidRPr="001138EC">
              <w:rPr>
                <w:rFonts w:ascii="Arial" w:hAnsi="Arial" w:cs="Arial"/>
                <w:b/>
                <w:bCs/>
                <w:sz w:val="20"/>
                <w:szCs w:val="20"/>
              </w:rPr>
              <w:t>Scientific Perspective:</w:t>
            </w:r>
          </w:p>
          <w:p w14:paraId="2411DFDC" w14:textId="77777777" w:rsidR="0054537B" w:rsidRPr="001138EC" w:rsidRDefault="0054537B" w:rsidP="0054537B">
            <w:pPr>
              <w:numPr>
                <w:ilvl w:val="0"/>
                <w:numId w:val="11"/>
              </w:numPr>
              <w:spacing w:before="100" w:beforeAutospacing="1" w:after="100" w:afterAutospacing="1"/>
              <w:rPr>
                <w:rFonts w:ascii="Arial" w:hAnsi="Arial" w:cs="Arial"/>
                <w:sz w:val="20"/>
                <w:szCs w:val="20"/>
              </w:rPr>
            </w:pPr>
            <w:r w:rsidRPr="001138EC">
              <w:rPr>
                <w:rFonts w:ascii="Arial" w:hAnsi="Arial" w:cs="Arial"/>
                <w:b/>
                <w:bCs/>
                <w:sz w:val="20"/>
                <w:szCs w:val="20"/>
              </w:rPr>
              <w:t>Relevance of Concepts</w:t>
            </w:r>
            <w:r w:rsidRPr="001138EC">
              <w:rPr>
                <w:rFonts w:ascii="Arial" w:hAnsi="Arial" w:cs="Arial"/>
                <w:sz w:val="20"/>
                <w:szCs w:val="20"/>
              </w:rPr>
              <w:t>: The article discusses the classical study of hydrodynamical Faraday waves and introduces new hypotheses about the dynamics of droplets. However, it would benefit from a clearer connection to existing literature. Citing more recent studies could strengthen the argument for the proposed missing elements in the current research.</w:t>
            </w:r>
          </w:p>
          <w:p w14:paraId="5CC5CCBE" w14:textId="77777777" w:rsidR="0054537B" w:rsidRPr="001138EC" w:rsidRDefault="0054537B" w:rsidP="0054537B">
            <w:pPr>
              <w:numPr>
                <w:ilvl w:val="0"/>
                <w:numId w:val="11"/>
              </w:numPr>
              <w:spacing w:before="100" w:beforeAutospacing="1" w:after="100" w:afterAutospacing="1"/>
              <w:rPr>
                <w:rFonts w:ascii="Arial" w:hAnsi="Arial" w:cs="Arial"/>
                <w:sz w:val="20"/>
                <w:szCs w:val="20"/>
              </w:rPr>
            </w:pPr>
            <w:r w:rsidRPr="001138EC">
              <w:rPr>
                <w:rFonts w:ascii="Arial" w:hAnsi="Arial" w:cs="Arial"/>
                <w:b/>
                <w:bCs/>
                <w:sz w:val="20"/>
                <w:szCs w:val="20"/>
              </w:rPr>
              <w:t>Clarity of Propositions</w:t>
            </w:r>
            <w:r w:rsidRPr="001138EC">
              <w:rPr>
                <w:rFonts w:ascii="Arial" w:hAnsi="Arial" w:cs="Arial"/>
                <w:sz w:val="20"/>
                <w:szCs w:val="20"/>
              </w:rPr>
              <w:t>: The text introduces complex ideas such as volume pulsations and bath deformation but does not adequately explain these concepts for readers unfamiliar with the topic. Consider adding definitions or brief explanations of key terms.</w:t>
            </w:r>
          </w:p>
          <w:p w14:paraId="2B4C7C5A" w14:textId="77777777" w:rsidR="0054537B" w:rsidRPr="001138EC" w:rsidRDefault="0054537B" w:rsidP="0054537B">
            <w:pPr>
              <w:numPr>
                <w:ilvl w:val="0"/>
                <w:numId w:val="11"/>
              </w:numPr>
              <w:spacing w:before="100" w:beforeAutospacing="1" w:after="100" w:afterAutospacing="1"/>
              <w:rPr>
                <w:rFonts w:ascii="Arial" w:hAnsi="Arial" w:cs="Arial"/>
                <w:sz w:val="20"/>
                <w:szCs w:val="20"/>
              </w:rPr>
            </w:pPr>
            <w:r w:rsidRPr="001138EC">
              <w:rPr>
                <w:rFonts w:ascii="Arial" w:hAnsi="Arial" w:cs="Arial"/>
                <w:b/>
                <w:bCs/>
                <w:sz w:val="20"/>
                <w:szCs w:val="20"/>
              </w:rPr>
              <w:t>Empirical Support</w:t>
            </w:r>
            <w:r w:rsidRPr="001138EC">
              <w:rPr>
                <w:rFonts w:ascii="Arial" w:hAnsi="Arial" w:cs="Arial"/>
                <w:sz w:val="20"/>
                <w:szCs w:val="20"/>
              </w:rPr>
              <w:t>: When proposing new hypotheses, it would be helpful to reference experimental data or case studies that support the claims. This could enhance the credibility of the arguments made regarding the droplet dynamics.</w:t>
            </w:r>
          </w:p>
          <w:p w14:paraId="304B4EAE" w14:textId="77777777" w:rsidR="0054537B" w:rsidRPr="001138EC" w:rsidRDefault="0054537B" w:rsidP="0054537B">
            <w:pPr>
              <w:numPr>
                <w:ilvl w:val="0"/>
                <w:numId w:val="11"/>
              </w:numPr>
              <w:spacing w:before="100" w:beforeAutospacing="1" w:after="100" w:afterAutospacing="1"/>
              <w:rPr>
                <w:rFonts w:ascii="Arial" w:hAnsi="Arial" w:cs="Arial"/>
                <w:sz w:val="20"/>
                <w:szCs w:val="20"/>
              </w:rPr>
            </w:pPr>
            <w:r w:rsidRPr="001138EC">
              <w:rPr>
                <w:rFonts w:ascii="Arial" w:hAnsi="Arial" w:cs="Arial"/>
                <w:b/>
                <w:bCs/>
                <w:sz w:val="20"/>
                <w:szCs w:val="20"/>
              </w:rPr>
              <w:t>Modeling Advances</w:t>
            </w:r>
            <w:r w:rsidRPr="001138EC">
              <w:rPr>
                <w:rFonts w:ascii="Arial" w:hAnsi="Arial" w:cs="Arial"/>
                <w:sz w:val="20"/>
                <w:szCs w:val="20"/>
              </w:rPr>
              <w:t>: The critique of the current models (Bush-Molacek and Oza) is valuable, yet the article could elaborate on how the proposed model would improve upon existing frameworks. Specific examples of how the new model could be applied or tested would be beneficial.</w:t>
            </w:r>
          </w:p>
          <w:p w14:paraId="541635B6" w14:textId="77777777" w:rsidR="0054537B" w:rsidRPr="001138EC" w:rsidRDefault="0054537B" w:rsidP="0054537B">
            <w:pPr>
              <w:spacing w:before="100" w:beforeAutospacing="1" w:after="100" w:afterAutospacing="1"/>
              <w:outlineLvl w:val="2"/>
              <w:rPr>
                <w:rFonts w:ascii="Arial" w:hAnsi="Arial" w:cs="Arial"/>
                <w:b/>
                <w:bCs/>
                <w:sz w:val="20"/>
                <w:szCs w:val="20"/>
              </w:rPr>
            </w:pPr>
            <w:r w:rsidRPr="001138EC">
              <w:rPr>
                <w:rFonts w:ascii="Arial" w:hAnsi="Arial" w:cs="Arial"/>
                <w:b/>
                <w:bCs/>
                <w:sz w:val="20"/>
                <w:szCs w:val="20"/>
              </w:rPr>
              <w:t>Writing Perspective:</w:t>
            </w:r>
          </w:p>
          <w:p w14:paraId="73177269" w14:textId="77777777" w:rsidR="0054537B" w:rsidRPr="001138EC" w:rsidRDefault="0054537B" w:rsidP="0054537B">
            <w:pPr>
              <w:numPr>
                <w:ilvl w:val="0"/>
                <w:numId w:val="12"/>
              </w:numPr>
              <w:spacing w:before="100" w:beforeAutospacing="1" w:after="100" w:afterAutospacing="1"/>
              <w:rPr>
                <w:rFonts w:ascii="Arial" w:hAnsi="Arial" w:cs="Arial"/>
                <w:sz w:val="20"/>
                <w:szCs w:val="20"/>
              </w:rPr>
            </w:pPr>
            <w:r w:rsidRPr="001138EC">
              <w:rPr>
                <w:rFonts w:ascii="Arial" w:hAnsi="Arial" w:cs="Arial"/>
                <w:b/>
                <w:bCs/>
                <w:sz w:val="20"/>
                <w:szCs w:val="20"/>
              </w:rPr>
              <w:t>Structure and Flow</w:t>
            </w:r>
            <w:r w:rsidRPr="001138EC">
              <w:rPr>
                <w:rFonts w:ascii="Arial" w:hAnsi="Arial" w:cs="Arial"/>
                <w:sz w:val="20"/>
                <w:szCs w:val="20"/>
              </w:rPr>
              <w:t>: The article has a logical progression, but transitions between sections can be improved. Consider using clearer signposting to guide readers through the argument. For instance, introductory sentences at the beginning of each section can help contextualize the upcoming content.</w:t>
            </w:r>
          </w:p>
          <w:p w14:paraId="658D2A8A" w14:textId="77777777" w:rsidR="0054537B" w:rsidRPr="001138EC" w:rsidRDefault="0054537B" w:rsidP="0054537B">
            <w:pPr>
              <w:numPr>
                <w:ilvl w:val="0"/>
                <w:numId w:val="12"/>
              </w:numPr>
              <w:spacing w:before="100" w:beforeAutospacing="1" w:after="100" w:afterAutospacing="1"/>
              <w:rPr>
                <w:rFonts w:ascii="Arial" w:hAnsi="Arial" w:cs="Arial"/>
                <w:sz w:val="20"/>
                <w:szCs w:val="20"/>
              </w:rPr>
            </w:pPr>
            <w:r w:rsidRPr="001138EC">
              <w:rPr>
                <w:rFonts w:ascii="Arial" w:hAnsi="Arial" w:cs="Arial"/>
                <w:b/>
                <w:bCs/>
                <w:sz w:val="20"/>
                <w:szCs w:val="20"/>
              </w:rPr>
              <w:t>Conciseness</w:t>
            </w:r>
            <w:r w:rsidRPr="001138EC">
              <w:rPr>
                <w:rFonts w:ascii="Arial" w:hAnsi="Arial" w:cs="Arial"/>
                <w:sz w:val="20"/>
                <w:szCs w:val="20"/>
              </w:rPr>
              <w:t>: Some sentences are lengthy and complex, which may hinder comprehension. Aim for more concise statements without losing the depth of information. For example, breaking down longer sentences into shorter, more digestible ones can aid clarity.</w:t>
            </w:r>
          </w:p>
          <w:p w14:paraId="73A5EED5" w14:textId="77777777" w:rsidR="0054537B" w:rsidRPr="001138EC" w:rsidRDefault="0054537B" w:rsidP="0054537B">
            <w:pPr>
              <w:numPr>
                <w:ilvl w:val="0"/>
                <w:numId w:val="12"/>
              </w:numPr>
              <w:spacing w:before="100" w:beforeAutospacing="1" w:after="100" w:afterAutospacing="1"/>
              <w:rPr>
                <w:rFonts w:ascii="Arial" w:hAnsi="Arial" w:cs="Arial"/>
                <w:sz w:val="20"/>
                <w:szCs w:val="20"/>
              </w:rPr>
            </w:pPr>
            <w:r w:rsidRPr="001138EC">
              <w:rPr>
                <w:rFonts w:ascii="Arial" w:hAnsi="Arial" w:cs="Arial"/>
                <w:b/>
                <w:bCs/>
                <w:sz w:val="20"/>
                <w:szCs w:val="20"/>
              </w:rPr>
              <w:t>Technical Jargon</w:t>
            </w:r>
            <w:r w:rsidRPr="001138EC">
              <w:rPr>
                <w:rFonts w:ascii="Arial" w:hAnsi="Arial" w:cs="Arial"/>
                <w:sz w:val="20"/>
                <w:szCs w:val="20"/>
              </w:rPr>
              <w:t>: While specialized language may be necessary for a scientific audience, it’s important to balance this with accessibility. Consider minimizing jargon or providing explanations for less common terms to make the work more approachable.</w:t>
            </w:r>
          </w:p>
          <w:p w14:paraId="3FC86780" w14:textId="77777777" w:rsidR="0054537B" w:rsidRPr="001138EC" w:rsidRDefault="0054537B" w:rsidP="0054537B">
            <w:pPr>
              <w:numPr>
                <w:ilvl w:val="0"/>
                <w:numId w:val="12"/>
              </w:numPr>
              <w:spacing w:before="100" w:beforeAutospacing="1" w:after="100" w:afterAutospacing="1"/>
              <w:rPr>
                <w:rFonts w:ascii="Arial" w:hAnsi="Arial" w:cs="Arial"/>
                <w:sz w:val="20"/>
                <w:szCs w:val="20"/>
              </w:rPr>
            </w:pPr>
            <w:r w:rsidRPr="001138EC">
              <w:rPr>
                <w:rFonts w:ascii="Arial" w:hAnsi="Arial" w:cs="Arial"/>
                <w:b/>
                <w:bCs/>
                <w:sz w:val="20"/>
                <w:szCs w:val="20"/>
              </w:rPr>
              <w:t>References and Citations</w:t>
            </w:r>
            <w:r w:rsidRPr="001138EC">
              <w:rPr>
                <w:rFonts w:ascii="Arial" w:hAnsi="Arial" w:cs="Arial"/>
                <w:sz w:val="20"/>
                <w:szCs w:val="20"/>
              </w:rPr>
              <w:t>: Ensure all references are properly cited and formatted consistently. This not only strengthens the article’s academic rigor but also allows readers to explore the source material easily.</w:t>
            </w:r>
          </w:p>
          <w:p w14:paraId="063778BD" w14:textId="77777777" w:rsidR="0054537B" w:rsidRPr="001138EC" w:rsidRDefault="0054537B" w:rsidP="0054537B">
            <w:pPr>
              <w:numPr>
                <w:ilvl w:val="0"/>
                <w:numId w:val="12"/>
              </w:numPr>
              <w:spacing w:before="100" w:beforeAutospacing="1" w:after="100" w:afterAutospacing="1"/>
              <w:rPr>
                <w:rFonts w:ascii="Arial" w:hAnsi="Arial" w:cs="Arial"/>
                <w:sz w:val="20"/>
                <w:szCs w:val="20"/>
              </w:rPr>
            </w:pPr>
            <w:r w:rsidRPr="001138EC">
              <w:rPr>
                <w:rFonts w:ascii="Arial" w:hAnsi="Arial" w:cs="Arial"/>
                <w:b/>
                <w:bCs/>
                <w:sz w:val="20"/>
                <w:szCs w:val="20"/>
              </w:rPr>
              <w:t>Conclusion and Implications</w:t>
            </w:r>
            <w:r w:rsidRPr="001138EC">
              <w:rPr>
                <w:rFonts w:ascii="Arial" w:hAnsi="Arial" w:cs="Arial"/>
                <w:sz w:val="20"/>
                <w:szCs w:val="20"/>
              </w:rPr>
              <w:t>: The article ends somewhat abruptly. A concluding section summarizing the main findings and discussing their implications for future research would provide a stronger closure and enhance the overall impact of the work.</w:t>
            </w:r>
          </w:p>
          <w:p w14:paraId="191F98F8" w14:textId="77777777" w:rsidR="0054537B" w:rsidRPr="001138EC" w:rsidRDefault="0054537B" w:rsidP="0054537B">
            <w:pPr>
              <w:spacing w:before="100" w:beforeAutospacing="1" w:after="100" w:afterAutospacing="1"/>
              <w:outlineLvl w:val="2"/>
              <w:rPr>
                <w:rFonts w:ascii="Arial" w:hAnsi="Arial" w:cs="Arial"/>
                <w:b/>
                <w:bCs/>
                <w:sz w:val="20"/>
                <w:szCs w:val="20"/>
              </w:rPr>
            </w:pPr>
            <w:r w:rsidRPr="001138EC">
              <w:rPr>
                <w:rFonts w:ascii="Arial" w:hAnsi="Arial" w:cs="Arial"/>
                <w:b/>
                <w:bCs/>
                <w:sz w:val="20"/>
                <w:szCs w:val="20"/>
              </w:rPr>
              <w:t>Additional Comments:</w:t>
            </w:r>
          </w:p>
          <w:p w14:paraId="6C3C1F4F" w14:textId="77777777" w:rsidR="0054537B" w:rsidRPr="001138EC" w:rsidRDefault="0054537B" w:rsidP="0054537B">
            <w:pPr>
              <w:numPr>
                <w:ilvl w:val="0"/>
                <w:numId w:val="13"/>
              </w:numPr>
              <w:spacing w:before="100" w:beforeAutospacing="1" w:after="100" w:afterAutospacing="1"/>
              <w:rPr>
                <w:rFonts w:ascii="Arial" w:hAnsi="Arial" w:cs="Arial"/>
                <w:sz w:val="20"/>
                <w:szCs w:val="20"/>
              </w:rPr>
            </w:pPr>
            <w:r w:rsidRPr="001138EC">
              <w:rPr>
                <w:rFonts w:ascii="Arial" w:hAnsi="Arial" w:cs="Arial"/>
                <w:sz w:val="20"/>
                <w:szCs w:val="20"/>
              </w:rPr>
              <w:t>Including visuals such as diagrams or charts could help illustrate complex concepts and models, making the content more engaging and easier to understand.</w:t>
            </w:r>
          </w:p>
          <w:p w14:paraId="598A02E6" w14:textId="77777777" w:rsidR="0054537B" w:rsidRPr="001138EC" w:rsidRDefault="0054537B" w:rsidP="0054537B">
            <w:pPr>
              <w:numPr>
                <w:ilvl w:val="0"/>
                <w:numId w:val="13"/>
              </w:numPr>
              <w:spacing w:before="100" w:beforeAutospacing="1" w:after="100" w:afterAutospacing="1"/>
              <w:rPr>
                <w:rFonts w:ascii="Arial" w:hAnsi="Arial" w:cs="Arial"/>
                <w:sz w:val="20"/>
                <w:szCs w:val="20"/>
              </w:rPr>
            </w:pPr>
            <w:r w:rsidRPr="001138EC">
              <w:rPr>
                <w:rFonts w:ascii="Arial" w:hAnsi="Arial" w:cs="Arial"/>
                <w:sz w:val="20"/>
                <w:szCs w:val="20"/>
              </w:rPr>
              <w:t>A brief discussion on the practical applications of the research could motivate interest and relevance, especially if the findings could impact fields beyond theoretical physics.</w:t>
            </w:r>
          </w:p>
          <w:p w14:paraId="15DFD0E8" w14:textId="1322EA85" w:rsidR="00F1171E" w:rsidRPr="001138EC" w:rsidRDefault="0054537B" w:rsidP="00391DC4">
            <w:pPr>
              <w:spacing w:before="100" w:beforeAutospacing="1" w:after="100" w:afterAutospacing="1"/>
              <w:rPr>
                <w:rFonts w:ascii="Arial" w:hAnsi="Arial" w:cs="Arial"/>
                <w:sz w:val="20"/>
                <w:szCs w:val="20"/>
                <w:lang w:val="en-GB"/>
              </w:rPr>
            </w:pPr>
            <w:r w:rsidRPr="001138EC">
              <w:rPr>
                <w:rFonts w:ascii="Arial" w:hAnsi="Arial" w:cs="Arial"/>
                <w:sz w:val="20"/>
                <w:szCs w:val="20"/>
              </w:rPr>
              <w:t>By addressing these points, the Book Chapter could significantly enhance its scientific</w:t>
            </w:r>
            <w:r w:rsidR="00391DC4" w:rsidRPr="001138EC">
              <w:rPr>
                <w:rFonts w:ascii="Arial" w:hAnsi="Arial" w:cs="Arial"/>
                <w:sz w:val="20"/>
                <w:szCs w:val="20"/>
              </w:rPr>
              <w:t xml:space="preserve"> rigor and overall readability.</w:t>
            </w:r>
          </w:p>
        </w:tc>
        <w:tc>
          <w:tcPr>
            <w:tcW w:w="1523" w:type="pct"/>
          </w:tcPr>
          <w:p w14:paraId="465E098E" w14:textId="77777777" w:rsidR="00F1171E" w:rsidRPr="001138EC" w:rsidRDefault="00F1171E" w:rsidP="007222C8">
            <w:pPr>
              <w:rPr>
                <w:rFonts w:ascii="Arial" w:hAnsi="Arial" w:cs="Arial"/>
                <w:sz w:val="20"/>
                <w:szCs w:val="20"/>
                <w:lang w:val="en-GB"/>
              </w:rPr>
            </w:pPr>
          </w:p>
        </w:tc>
      </w:tr>
    </w:tbl>
    <w:p w14:paraId="6BBACB91" w14:textId="77777777" w:rsidR="00F1171E" w:rsidRPr="001138EC" w:rsidRDefault="00F1171E" w:rsidP="00F1171E">
      <w:pPr>
        <w:pStyle w:val="BodyText"/>
        <w:rPr>
          <w:rFonts w:ascii="Arial" w:hAnsi="Arial" w:cs="Arial"/>
          <w:b/>
          <w:bCs/>
          <w:sz w:val="20"/>
          <w:szCs w:val="20"/>
          <w:u w:val="single"/>
          <w:lang w:val="en-GB"/>
        </w:rPr>
      </w:pPr>
    </w:p>
    <w:p w14:paraId="78207741" w14:textId="77777777" w:rsidR="00F1171E" w:rsidRPr="001138EC" w:rsidRDefault="00F1171E" w:rsidP="00F1171E">
      <w:pPr>
        <w:pStyle w:val="BodyText"/>
        <w:rPr>
          <w:rFonts w:ascii="Arial" w:hAnsi="Arial" w:cs="Arial"/>
          <w:b/>
          <w:bCs/>
          <w:sz w:val="20"/>
          <w:szCs w:val="20"/>
          <w:u w:val="single"/>
          <w:lang w:val="en-GB"/>
        </w:rPr>
      </w:pPr>
    </w:p>
    <w:p w14:paraId="1AB5512F" w14:textId="77777777" w:rsidR="00F1171E" w:rsidRPr="001138EC" w:rsidRDefault="00F1171E" w:rsidP="00F1171E">
      <w:pPr>
        <w:pStyle w:val="BodyText"/>
        <w:rPr>
          <w:rFonts w:ascii="Arial" w:hAnsi="Arial" w:cs="Arial"/>
          <w:b/>
          <w:bCs/>
          <w:sz w:val="20"/>
          <w:szCs w:val="20"/>
          <w:u w:val="single"/>
          <w:lang w:val="en-GB"/>
        </w:rPr>
      </w:pPr>
    </w:p>
    <w:p w14:paraId="38F83A77" w14:textId="77777777" w:rsidR="00F1171E" w:rsidRPr="001138E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696808" w:rsidRPr="001138EC" w14:paraId="2BF107AF" w14:textId="77777777" w:rsidTr="0004409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2419E8E" w14:textId="77777777" w:rsidR="00696808" w:rsidRPr="001138EC" w:rsidRDefault="00696808" w:rsidP="00044092">
            <w:pPr>
              <w:rPr>
                <w:rFonts w:ascii="Arial" w:eastAsia="Arial Unicode MS" w:hAnsi="Arial" w:cs="Arial"/>
                <w:b/>
                <w:sz w:val="20"/>
                <w:szCs w:val="20"/>
                <w:u w:val="single"/>
                <w:lang w:val="en-GB"/>
              </w:rPr>
            </w:pPr>
            <w:bookmarkStart w:id="0" w:name="_Hlk156057883"/>
            <w:bookmarkStart w:id="1" w:name="_Hlk156057704"/>
            <w:r w:rsidRPr="001138EC">
              <w:rPr>
                <w:rFonts w:ascii="Arial" w:eastAsia="Arial Unicode MS" w:hAnsi="Arial" w:cs="Arial"/>
                <w:b/>
                <w:sz w:val="20"/>
                <w:szCs w:val="20"/>
                <w:highlight w:val="yellow"/>
                <w:u w:val="single"/>
                <w:lang w:val="en-GB"/>
              </w:rPr>
              <w:t>PART  2:</w:t>
            </w:r>
            <w:r w:rsidRPr="001138EC">
              <w:rPr>
                <w:rFonts w:ascii="Arial" w:eastAsia="Arial Unicode MS" w:hAnsi="Arial" w:cs="Arial"/>
                <w:b/>
                <w:sz w:val="20"/>
                <w:szCs w:val="20"/>
                <w:u w:val="single"/>
                <w:lang w:val="en-GB"/>
              </w:rPr>
              <w:t xml:space="preserve"> </w:t>
            </w:r>
          </w:p>
          <w:p w14:paraId="7A6C687A" w14:textId="77777777" w:rsidR="00696808" w:rsidRPr="001138EC" w:rsidRDefault="00696808" w:rsidP="00044092">
            <w:pPr>
              <w:rPr>
                <w:rFonts w:ascii="Arial" w:eastAsia="Arial Unicode MS" w:hAnsi="Arial" w:cs="Arial"/>
                <w:b/>
                <w:sz w:val="20"/>
                <w:szCs w:val="20"/>
                <w:u w:val="single"/>
                <w:lang w:val="en-GB"/>
              </w:rPr>
            </w:pPr>
          </w:p>
        </w:tc>
      </w:tr>
      <w:tr w:rsidR="00696808" w:rsidRPr="001138EC" w14:paraId="56B1C0D5" w14:textId="77777777" w:rsidTr="00044092">
        <w:tc>
          <w:tcPr>
            <w:tcW w:w="1615" w:type="pct"/>
            <w:shd w:val="clear" w:color="auto" w:fill="auto"/>
            <w:noWrap/>
            <w:tcMar>
              <w:top w:w="0" w:type="dxa"/>
              <w:left w:w="108" w:type="dxa"/>
              <w:bottom w:w="0" w:type="dxa"/>
              <w:right w:w="108" w:type="dxa"/>
            </w:tcMar>
            <w:vAlign w:val="center"/>
          </w:tcPr>
          <w:p w14:paraId="58C085B0" w14:textId="77777777" w:rsidR="00696808" w:rsidRPr="001138EC" w:rsidRDefault="00696808" w:rsidP="000440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CD584DB" w14:textId="77777777" w:rsidR="00696808" w:rsidRPr="001138EC" w:rsidRDefault="00696808" w:rsidP="00044092">
            <w:pPr>
              <w:keepNext/>
              <w:outlineLvl w:val="1"/>
              <w:rPr>
                <w:rFonts w:ascii="Arial" w:eastAsia="MS Mincho" w:hAnsi="Arial" w:cs="Arial"/>
                <w:b/>
                <w:bCs/>
                <w:sz w:val="20"/>
                <w:szCs w:val="20"/>
                <w:lang w:val="en-GB"/>
              </w:rPr>
            </w:pPr>
            <w:r w:rsidRPr="001138EC">
              <w:rPr>
                <w:rFonts w:ascii="Arial" w:eastAsia="MS Mincho" w:hAnsi="Arial" w:cs="Arial"/>
                <w:b/>
                <w:bCs/>
                <w:sz w:val="20"/>
                <w:szCs w:val="20"/>
                <w:lang w:val="en-GB"/>
              </w:rPr>
              <w:t>Reviewer’s comment</w:t>
            </w:r>
          </w:p>
        </w:tc>
        <w:tc>
          <w:tcPr>
            <w:tcW w:w="1691" w:type="pct"/>
            <w:shd w:val="clear" w:color="auto" w:fill="auto"/>
          </w:tcPr>
          <w:p w14:paraId="5656B02E" w14:textId="77777777" w:rsidR="00696808" w:rsidRPr="001138EC" w:rsidRDefault="00696808" w:rsidP="00044092">
            <w:pPr>
              <w:keepNext/>
              <w:outlineLvl w:val="1"/>
              <w:rPr>
                <w:rFonts w:ascii="Arial" w:eastAsia="MS Mincho" w:hAnsi="Arial" w:cs="Arial"/>
                <w:bCs/>
                <w:sz w:val="20"/>
                <w:szCs w:val="20"/>
                <w:lang w:val="en-GB"/>
              </w:rPr>
            </w:pPr>
            <w:r w:rsidRPr="001138EC">
              <w:rPr>
                <w:rFonts w:ascii="Arial" w:eastAsia="MS Mincho" w:hAnsi="Arial" w:cs="Arial"/>
                <w:b/>
                <w:bCs/>
                <w:sz w:val="20"/>
                <w:szCs w:val="20"/>
                <w:lang w:val="en-GB"/>
              </w:rPr>
              <w:t>Author’s comment</w:t>
            </w:r>
            <w:r w:rsidRPr="001138EC">
              <w:rPr>
                <w:rFonts w:ascii="Arial" w:eastAsia="MS Mincho" w:hAnsi="Arial" w:cs="Arial"/>
                <w:bCs/>
                <w:sz w:val="20"/>
                <w:szCs w:val="20"/>
                <w:lang w:val="en-GB"/>
              </w:rPr>
              <w:t xml:space="preserve"> </w:t>
            </w:r>
            <w:r w:rsidRPr="001138E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96808" w:rsidRPr="001138EC" w14:paraId="5673BF75" w14:textId="77777777" w:rsidTr="00044092">
        <w:trPr>
          <w:trHeight w:val="890"/>
        </w:trPr>
        <w:tc>
          <w:tcPr>
            <w:tcW w:w="1615" w:type="pct"/>
            <w:shd w:val="clear" w:color="auto" w:fill="auto"/>
            <w:noWrap/>
            <w:tcMar>
              <w:top w:w="0" w:type="dxa"/>
              <w:left w:w="108" w:type="dxa"/>
              <w:bottom w:w="0" w:type="dxa"/>
              <w:right w:w="108" w:type="dxa"/>
            </w:tcMar>
            <w:vAlign w:val="center"/>
          </w:tcPr>
          <w:p w14:paraId="7C3F8956" w14:textId="77777777" w:rsidR="00696808" w:rsidRPr="001138EC" w:rsidRDefault="00696808" w:rsidP="00044092">
            <w:pPr>
              <w:rPr>
                <w:rFonts w:ascii="Arial" w:eastAsia="Arial Unicode MS" w:hAnsi="Arial" w:cs="Arial"/>
                <w:b/>
                <w:sz w:val="20"/>
                <w:szCs w:val="20"/>
                <w:lang w:val="en-GB"/>
              </w:rPr>
            </w:pPr>
            <w:r w:rsidRPr="001138EC">
              <w:rPr>
                <w:rFonts w:ascii="Arial" w:eastAsia="Arial Unicode MS" w:hAnsi="Arial" w:cs="Arial"/>
                <w:b/>
                <w:sz w:val="20"/>
                <w:szCs w:val="20"/>
                <w:lang w:val="en-GB"/>
              </w:rPr>
              <w:t xml:space="preserve">Are there ethical issues in this manuscript? </w:t>
            </w:r>
          </w:p>
          <w:p w14:paraId="2C849FE7" w14:textId="77777777" w:rsidR="00696808" w:rsidRPr="001138EC" w:rsidRDefault="00696808" w:rsidP="0004409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6F73DE7" w14:textId="77777777" w:rsidR="00696808" w:rsidRPr="001138EC" w:rsidRDefault="00696808" w:rsidP="00044092">
            <w:pPr>
              <w:rPr>
                <w:rFonts w:ascii="Arial" w:eastAsia="Arial Unicode MS" w:hAnsi="Arial" w:cs="Arial"/>
                <w:i/>
                <w:iCs/>
                <w:sz w:val="20"/>
                <w:szCs w:val="20"/>
                <w:u w:val="single"/>
                <w:lang w:val="en-GB"/>
              </w:rPr>
            </w:pPr>
            <w:r w:rsidRPr="001138EC">
              <w:rPr>
                <w:rFonts w:ascii="Arial" w:eastAsia="Arial Unicode MS" w:hAnsi="Arial" w:cs="Arial"/>
                <w:i/>
                <w:iCs/>
                <w:sz w:val="20"/>
                <w:szCs w:val="20"/>
                <w:u w:val="single"/>
                <w:lang w:val="en-GB"/>
              </w:rPr>
              <w:t xml:space="preserve">(If yes, </w:t>
            </w:r>
            <w:proofErr w:type="gramStart"/>
            <w:r w:rsidRPr="001138EC">
              <w:rPr>
                <w:rFonts w:ascii="Arial" w:eastAsia="Arial Unicode MS" w:hAnsi="Arial" w:cs="Arial"/>
                <w:i/>
                <w:iCs/>
                <w:sz w:val="20"/>
                <w:szCs w:val="20"/>
                <w:u w:val="single"/>
                <w:lang w:val="en-GB"/>
              </w:rPr>
              <w:t>Kindly</w:t>
            </w:r>
            <w:proofErr w:type="gramEnd"/>
            <w:r w:rsidRPr="001138EC">
              <w:rPr>
                <w:rFonts w:ascii="Arial" w:eastAsia="Arial Unicode MS" w:hAnsi="Arial" w:cs="Arial"/>
                <w:i/>
                <w:iCs/>
                <w:sz w:val="20"/>
                <w:szCs w:val="20"/>
                <w:u w:val="single"/>
                <w:lang w:val="en-GB"/>
              </w:rPr>
              <w:t xml:space="preserve"> please write down the ethical issues here in details)</w:t>
            </w:r>
          </w:p>
          <w:p w14:paraId="060EB0B8" w14:textId="77777777" w:rsidR="00696808" w:rsidRPr="001138EC" w:rsidRDefault="00696808" w:rsidP="00044092">
            <w:pPr>
              <w:rPr>
                <w:rFonts w:ascii="Arial" w:eastAsia="Arial Unicode MS" w:hAnsi="Arial" w:cs="Arial"/>
                <w:sz w:val="20"/>
                <w:szCs w:val="20"/>
                <w:lang w:val="en-GB"/>
              </w:rPr>
            </w:pPr>
          </w:p>
          <w:p w14:paraId="7C9E4899" w14:textId="77777777" w:rsidR="00696808" w:rsidRPr="001138EC" w:rsidRDefault="00696808" w:rsidP="00044092">
            <w:pPr>
              <w:rPr>
                <w:rFonts w:ascii="Arial" w:eastAsia="Arial Unicode MS" w:hAnsi="Arial" w:cs="Arial"/>
                <w:sz w:val="20"/>
                <w:szCs w:val="20"/>
                <w:lang w:val="en-GB"/>
              </w:rPr>
            </w:pPr>
          </w:p>
        </w:tc>
        <w:tc>
          <w:tcPr>
            <w:tcW w:w="1691" w:type="pct"/>
            <w:shd w:val="clear" w:color="auto" w:fill="auto"/>
            <w:vAlign w:val="center"/>
          </w:tcPr>
          <w:p w14:paraId="5F5419E7" w14:textId="77777777" w:rsidR="00696808" w:rsidRPr="001138EC" w:rsidRDefault="00696808" w:rsidP="00044092">
            <w:pPr>
              <w:rPr>
                <w:rFonts w:ascii="Arial" w:eastAsia="Arial Unicode MS" w:hAnsi="Arial" w:cs="Arial"/>
                <w:sz w:val="20"/>
                <w:szCs w:val="20"/>
                <w:lang w:val="en-GB"/>
              </w:rPr>
            </w:pPr>
          </w:p>
          <w:p w14:paraId="3872AABB" w14:textId="77777777" w:rsidR="00696808" w:rsidRPr="001138EC" w:rsidRDefault="00696808" w:rsidP="00044092">
            <w:pPr>
              <w:rPr>
                <w:rFonts w:ascii="Arial" w:eastAsia="Arial Unicode MS" w:hAnsi="Arial" w:cs="Arial"/>
                <w:sz w:val="20"/>
                <w:szCs w:val="20"/>
                <w:lang w:val="en-GB"/>
              </w:rPr>
            </w:pPr>
          </w:p>
          <w:p w14:paraId="220C8C6C" w14:textId="77777777" w:rsidR="00696808" w:rsidRPr="001138EC" w:rsidRDefault="00696808" w:rsidP="00044092">
            <w:pPr>
              <w:rPr>
                <w:rFonts w:ascii="Arial" w:eastAsia="Arial Unicode MS" w:hAnsi="Arial" w:cs="Arial"/>
                <w:sz w:val="20"/>
                <w:szCs w:val="20"/>
                <w:lang w:val="en-GB"/>
              </w:rPr>
            </w:pPr>
          </w:p>
        </w:tc>
      </w:tr>
      <w:bookmarkEnd w:id="0"/>
    </w:tbl>
    <w:p w14:paraId="3184DC7F" w14:textId="77777777" w:rsidR="00696808" w:rsidRPr="001138EC" w:rsidRDefault="00696808" w:rsidP="00696808">
      <w:pPr>
        <w:rPr>
          <w:rFonts w:ascii="Arial" w:hAnsi="Arial" w:cs="Arial"/>
          <w:sz w:val="20"/>
          <w:szCs w:val="20"/>
        </w:rPr>
      </w:pPr>
    </w:p>
    <w:bookmarkEnd w:id="1"/>
    <w:p w14:paraId="1D5D56A1" w14:textId="77777777" w:rsidR="001138EC" w:rsidRPr="00736B6C" w:rsidRDefault="001138EC" w:rsidP="001138EC">
      <w:pPr>
        <w:pStyle w:val="Affiliation"/>
        <w:spacing w:after="0" w:line="240" w:lineRule="auto"/>
        <w:jc w:val="left"/>
        <w:rPr>
          <w:rFonts w:ascii="Arial" w:hAnsi="Arial" w:cs="Arial"/>
          <w:b/>
          <w:u w:val="single"/>
        </w:rPr>
      </w:pPr>
      <w:r w:rsidRPr="00736B6C">
        <w:rPr>
          <w:rFonts w:ascii="Arial" w:hAnsi="Arial" w:cs="Arial"/>
          <w:b/>
          <w:u w:val="single"/>
        </w:rPr>
        <w:t>Reviewer details:</w:t>
      </w:r>
    </w:p>
    <w:p w14:paraId="20D11484" w14:textId="77777777" w:rsidR="001138EC" w:rsidRPr="00736B6C" w:rsidRDefault="001138EC" w:rsidP="001138EC">
      <w:pPr>
        <w:pStyle w:val="Affiliation"/>
        <w:spacing w:after="0" w:line="240" w:lineRule="auto"/>
        <w:jc w:val="left"/>
        <w:rPr>
          <w:rFonts w:ascii="Arial" w:hAnsi="Arial" w:cs="Arial"/>
          <w:b/>
        </w:rPr>
      </w:pPr>
      <w:r w:rsidRPr="00736B6C">
        <w:rPr>
          <w:rFonts w:ascii="Arial" w:hAnsi="Arial" w:cs="Arial"/>
          <w:b/>
          <w:color w:val="000000"/>
        </w:rPr>
        <w:t xml:space="preserve">Ali </w:t>
      </w:r>
      <w:proofErr w:type="spellStart"/>
      <w:r w:rsidRPr="00736B6C">
        <w:rPr>
          <w:rFonts w:ascii="Arial" w:hAnsi="Arial" w:cs="Arial"/>
          <w:b/>
          <w:color w:val="000000"/>
        </w:rPr>
        <w:t>Kamranpey</w:t>
      </w:r>
      <w:proofErr w:type="spellEnd"/>
      <w:r w:rsidRPr="00736B6C">
        <w:rPr>
          <w:rFonts w:ascii="Arial" w:hAnsi="Arial" w:cs="Arial"/>
          <w:b/>
          <w:color w:val="000000"/>
        </w:rPr>
        <w:t>, Iran</w:t>
      </w:r>
    </w:p>
    <w:p w14:paraId="25E7AF2A" w14:textId="77777777" w:rsidR="00F1171E" w:rsidRPr="001138EC" w:rsidRDefault="00F1171E" w:rsidP="00F1171E">
      <w:pPr>
        <w:pStyle w:val="BodyText"/>
        <w:rPr>
          <w:rFonts w:ascii="Arial" w:hAnsi="Arial" w:cs="Arial"/>
          <w:b/>
          <w:bCs/>
          <w:sz w:val="20"/>
          <w:szCs w:val="20"/>
          <w:u w:val="single"/>
          <w:lang w:val="en-GB"/>
        </w:rPr>
      </w:pPr>
    </w:p>
    <w:sectPr w:rsidR="00F1171E" w:rsidRPr="001138EC"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66CF" w14:textId="77777777" w:rsidR="00BD5920" w:rsidRPr="0000007A" w:rsidRDefault="00BD5920" w:rsidP="0099583E">
      <w:r>
        <w:separator/>
      </w:r>
    </w:p>
  </w:endnote>
  <w:endnote w:type="continuationSeparator" w:id="0">
    <w:p w14:paraId="7BED317B" w14:textId="77777777" w:rsidR="00BD5920" w:rsidRPr="0000007A" w:rsidRDefault="00BD59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97EC" w14:textId="77777777" w:rsidR="00BD5920" w:rsidRPr="0000007A" w:rsidRDefault="00BD5920" w:rsidP="0099583E">
      <w:r>
        <w:separator/>
      </w:r>
    </w:p>
  </w:footnote>
  <w:footnote w:type="continuationSeparator" w:id="0">
    <w:p w14:paraId="227BC06B" w14:textId="77777777" w:rsidR="00BD5920" w:rsidRPr="0000007A" w:rsidRDefault="00BD59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A70FB"/>
    <w:multiLevelType w:val="multilevel"/>
    <w:tmpl w:val="32AC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65E7C"/>
    <w:multiLevelType w:val="multilevel"/>
    <w:tmpl w:val="F984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CF7C26"/>
    <w:multiLevelType w:val="multilevel"/>
    <w:tmpl w:val="3A1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4807389">
    <w:abstractNumId w:val="4"/>
  </w:num>
  <w:num w:numId="2" w16cid:durableId="738557932">
    <w:abstractNumId w:val="8"/>
  </w:num>
  <w:num w:numId="3" w16cid:durableId="369307424">
    <w:abstractNumId w:val="7"/>
  </w:num>
  <w:num w:numId="4" w16cid:durableId="421142171">
    <w:abstractNumId w:val="9"/>
  </w:num>
  <w:num w:numId="5" w16cid:durableId="1778788277">
    <w:abstractNumId w:val="6"/>
  </w:num>
  <w:num w:numId="6" w16cid:durableId="315569782">
    <w:abstractNumId w:val="0"/>
  </w:num>
  <w:num w:numId="7" w16cid:durableId="738863425">
    <w:abstractNumId w:val="2"/>
  </w:num>
  <w:num w:numId="8" w16cid:durableId="1188063429">
    <w:abstractNumId w:val="12"/>
  </w:num>
  <w:num w:numId="9" w16cid:durableId="1911767256">
    <w:abstractNumId w:val="10"/>
  </w:num>
  <w:num w:numId="10" w16cid:durableId="869925129">
    <w:abstractNumId w:val="3"/>
  </w:num>
  <w:num w:numId="11" w16cid:durableId="252982767">
    <w:abstractNumId w:val="5"/>
  </w:num>
  <w:num w:numId="12" w16cid:durableId="1105731548">
    <w:abstractNumId w:val="1"/>
  </w:num>
  <w:num w:numId="13" w16cid:durableId="291983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4795"/>
    <w:rsid w:val="000168A9"/>
    <w:rsid w:val="00021981"/>
    <w:rsid w:val="000234E1"/>
    <w:rsid w:val="0002598E"/>
    <w:rsid w:val="00037D52"/>
    <w:rsid w:val="000450FC"/>
    <w:rsid w:val="00054BC4"/>
    <w:rsid w:val="00056CB0"/>
    <w:rsid w:val="0006257C"/>
    <w:rsid w:val="000627FE"/>
    <w:rsid w:val="0007151E"/>
    <w:rsid w:val="00077CB9"/>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38EC"/>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687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1DC4"/>
    <w:rsid w:val="00394901"/>
    <w:rsid w:val="003A04E7"/>
    <w:rsid w:val="003A1C45"/>
    <w:rsid w:val="003A4991"/>
    <w:rsid w:val="003A6E1A"/>
    <w:rsid w:val="003B1D0B"/>
    <w:rsid w:val="003B2172"/>
    <w:rsid w:val="003D1BDE"/>
    <w:rsid w:val="003E746A"/>
    <w:rsid w:val="003F2E13"/>
    <w:rsid w:val="00401C12"/>
    <w:rsid w:val="00421DBF"/>
    <w:rsid w:val="0042465A"/>
    <w:rsid w:val="004250E9"/>
    <w:rsid w:val="00435B36"/>
    <w:rsid w:val="004365F5"/>
    <w:rsid w:val="00442B24"/>
    <w:rsid w:val="004430CD"/>
    <w:rsid w:val="0044519B"/>
    <w:rsid w:val="00452F40"/>
    <w:rsid w:val="00457AB1"/>
    <w:rsid w:val="00457BC0"/>
    <w:rsid w:val="00461309"/>
    <w:rsid w:val="00462996"/>
    <w:rsid w:val="00474129"/>
    <w:rsid w:val="00477844"/>
    <w:rsid w:val="00480770"/>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37B"/>
    <w:rsid w:val="0054564B"/>
    <w:rsid w:val="00545A13"/>
    <w:rsid w:val="00546343"/>
    <w:rsid w:val="00546E3F"/>
    <w:rsid w:val="00546EFC"/>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48B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808"/>
    <w:rsid w:val="00696CAD"/>
    <w:rsid w:val="006A5E0B"/>
    <w:rsid w:val="006A7405"/>
    <w:rsid w:val="006C3797"/>
    <w:rsid w:val="006D467C"/>
    <w:rsid w:val="006E01EE"/>
    <w:rsid w:val="006E6014"/>
    <w:rsid w:val="006E7D6E"/>
    <w:rsid w:val="006F491F"/>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A53"/>
    <w:rsid w:val="00781D07"/>
    <w:rsid w:val="007A4B0D"/>
    <w:rsid w:val="007A62F8"/>
    <w:rsid w:val="007B1099"/>
    <w:rsid w:val="007B54A4"/>
    <w:rsid w:val="007C6CDF"/>
    <w:rsid w:val="007D0246"/>
    <w:rsid w:val="007F5873"/>
    <w:rsid w:val="00810CA5"/>
    <w:rsid w:val="008126B7"/>
    <w:rsid w:val="00815F94"/>
    <w:rsid w:val="008224E2"/>
    <w:rsid w:val="00825DC9"/>
    <w:rsid w:val="0082676D"/>
    <w:rsid w:val="00826D0A"/>
    <w:rsid w:val="008324FC"/>
    <w:rsid w:val="00846F1F"/>
    <w:rsid w:val="008470AB"/>
    <w:rsid w:val="0085546D"/>
    <w:rsid w:val="0086369B"/>
    <w:rsid w:val="0086539A"/>
    <w:rsid w:val="00867E37"/>
    <w:rsid w:val="008706BE"/>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128D"/>
    <w:rsid w:val="0099583E"/>
    <w:rsid w:val="009A0242"/>
    <w:rsid w:val="009A59ED"/>
    <w:rsid w:val="009B101F"/>
    <w:rsid w:val="009B239B"/>
    <w:rsid w:val="009C080A"/>
    <w:rsid w:val="009C5642"/>
    <w:rsid w:val="009C7DB9"/>
    <w:rsid w:val="009E13C3"/>
    <w:rsid w:val="009E6A30"/>
    <w:rsid w:val="009F07D4"/>
    <w:rsid w:val="009F29EB"/>
    <w:rsid w:val="009F7A71"/>
    <w:rsid w:val="00A001A0"/>
    <w:rsid w:val="00A12C83"/>
    <w:rsid w:val="00A15F2F"/>
    <w:rsid w:val="00A17184"/>
    <w:rsid w:val="00A22313"/>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0C7F"/>
    <w:rsid w:val="00B03A45"/>
    <w:rsid w:val="00B20CF4"/>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5920"/>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7F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AF1"/>
    <w:rsid w:val="00D17979"/>
    <w:rsid w:val="00D2075F"/>
    <w:rsid w:val="00D24CBE"/>
    <w:rsid w:val="00D27A79"/>
    <w:rsid w:val="00D32AC2"/>
    <w:rsid w:val="00D40416"/>
    <w:rsid w:val="00D430AB"/>
    <w:rsid w:val="00D44982"/>
    <w:rsid w:val="00D4782A"/>
    <w:rsid w:val="00D709EB"/>
    <w:rsid w:val="00D7603E"/>
    <w:rsid w:val="00D90124"/>
    <w:rsid w:val="00D9392F"/>
    <w:rsid w:val="00D9427C"/>
    <w:rsid w:val="00D97B23"/>
    <w:rsid w:val="00DA2679"/>
    <w:rsid w:val="00DA3C3D"/>
    <w:rsid w:val="00DA41F5"/>
    <w:rsid w:val="00DB7E1B"/>
    <w:rsid w:val="00DC1D81"/>
    <w:rsid w:val="00DC6FED"/>
    <w:rsid w:val="00DD0C4A"/>
    <w:rsid w:val="00DD274C"/>
    <w:rsid w:val="00DE7D30"/>
    <w:rsid w:val="00DF04E3"/>
    <w:rsid w:val="00E03C32"/>
    <w:rsid w:val="00E3111A"/>
    <w:rsid w:val="00E451EA"/>
    <w:rsid w:val="00E540A5"/>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4F70"/>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D15AF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D15AF1"/>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1138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62672">
      <w:bodyDiv w:val="1"/>
      <w:marLeft w:val="0"/>
      <w:marRight w:val="0"/>
      <w:marTop w:val="0"/>
      <w:marBottom w:val="0"/>
      <w:divBdr>
        <w:top w:val="none" w:sz="0" w:space="0" w:color="auto"/>
        <w:left w:val="none" w:sz="0" w:space="0" w:color="auto"/>
        <w:bottom w:val="none" w:sz="0" w:space="0" w:color="auto"/>
        <w:right w:val="none" w:sz="0" w:space="0" w:color="auto"/>
      </w:divBdr>
      <w:divsChild>
        <w:div w:id="1441028836">
          <w:marLeft w:val="0"/>
          <w:marRight w:val="0"/>
          <w:marTop w:val="0"/>
          <w:marBottom w:val="0"/>
          <w:divBdr>
            <w:top w:val="none" w:sz="0" w:space="0" w:color="auto"/>
            <w:left w:val="none" w:sz="0" w:space="0" w:color="auto"/>
            <w:bottom w:val="none" w:sz="0" w:space="0" w:color="auto"/>
            <w:right w:val="none" w:sz="0" w:space="0" w:color="auto"/>
          </w:divBdr>
          <w:divsChild>
            <w:div w:id="1306855190">
              <w:marLeft w:val="0"/>
              <w:marRight w:val="0"/>
              <w:marTop w:val="0"/>
              <w:marBottom w:val="0"/>
              <w:divBdr>
                <w:top w:val="none" w:sz="0" w:space="0" w:color="auto"/>
                <w:left w:val="none" w:sz="0" w:space="0" w:color="auto"/>
                <w:bottom w:val="none" w:sz="0" w:space="0" w:color="auto"/>
                <w:right w:val="none" w:sz="0" w:space="0" w:color="auto"/>
              </w:divBdr>
              <w:divsChild>
                <w:div w:id="8166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8850">
      <w:bodyDiv w:val="1"/>
      <w:marLeft w:val="0"/>
      <w:marRight w:val="0"/>
      <w:marTop w:val="0"/>
      <w:marBottom w:val="0"/>
      <w:divBdr>
        <w:top w:val="none" w:sz="0" w:space="0" w:color="auto"/>
        <w:left w:val="none" w:sz="0" w:space="0" w:color="auto"/>
        <w:bottom w:val="none" w:sz="0" w:space="0" w:color="auto"/>
        <w:right w:val="none" w:sz="0" w:space="0" w:color="auto"/>
      </w:divBdr>
      <w:divsChild>
        <w:div w:id="1524593743">
          <w:marLeft w:val="0"/>
          <w:marRight w:val="0"/>
          <w:marTop w:val="0"/>
          <w:marBottom w:val="0"/>
          <w:divBdr>
            <w:top w:val="none" w:sz="0" w:space="0" w:color="auto"/>
            <w:left w:val="none" w:sz="0" w:space="0" w:color="auto"/>
            <w:bottom w:val="none" w:sz="0" w:space="0" w:color="auto"/>
            <w:right w:val="none" w:sz="0" w:space="0" w:color="auto"/>
          </w:divBdr>
          <w:divsChild>
            <w:div w:id="15563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4300542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ess-in-physics.com/2020/PP-60-05.PDF" TargetMode="Externa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126</cp:revision>
  <dcterms:created xsi:type="dcterms:W3CDTF">2023-08-30T09:21:00Z</dcterms:created>
  <dcterms:modified xsi:type="dcterms:W3CDTF">2025-07-24T13:34:00Z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