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3060E2" w14:paraId="1643A4CA" w14:textId="77777777" w:rsidTr="004847FF">
        <w:trPr>
          <w:trHeight w:val="450"/>
        </w:trPr>
        <w:tc>
          <w:tcPr>
            <w:tcW w:w="5000" w:type="pct"/>
            <w:gridSpan w:val="2"/>
            <w:tcBorders>
              <w:top w:val="nil"/>
              <w:left w:val="nil"/>
              <w:right w:val="nil"/>
            </w:tcBorders>
          </w:tcPr>
          <w:p w14:paraId="4C55E51F" w14:textId="77777777" w:rsidR="00602F7D" w:rsidRPr="003060E2" w:rsidRDefault="00602F7D" w:rsidP="00F2643C">
            <w:pPr>
              <w:pStyle w:val="Heading2"/>
              <w:jc w:val="left"/>
              <w:rPr>
                <w:rFonts w:ascii="Arial" w:hAnsi="Arial" w:cs="Arial"/>
                <w:b w:val="0"/>
                <w:bCs w:val="0"/>
                <w:lang w:val="en-US"/>
              </w:rPr>
            </w:pPr>
          </w:p>
        </w:tc>
      </w:tr>
      <w:tr w:rsidR="0000007A" w:rsidRPr="003060E2" w14:paraId="127EAD7E" w14:textId="77777777" w:rsidTr="00F33C84">
        <w:trPr>
          <w:trHeight w:val="413"/>
        </w:trPr>
        <w:tc>
          <w:tcPr>
            <w:tcW w:w="1234" w:type="pct"/>
          </w:tcPr>
          <w:p w14:paraId="3C159AA5" w14:textId="77777777" w:rsidR="0000007A" w:rsidRPr="003060E2" w:rsidRDefault="00D27A79" w:rsidP="00696CAD">
            <w:pPr>
              <w:pStyle w:val="BodyText"/>
              <w:ind w:left="90"/>
              <w:jc w:val="left"/>
              <w:rPr>
                <w:rFonts w:ascii="Arial" w:hAnsi="Arial" w:cs="Arial"/>
                <w:bCs/>
                <w:sz w:val="20"/>
                <w:szCs w:val="20"/>
                <w:lang w:val="en-GB"/>
              </w:rPr>
            </w:pPr>
            <w:r w:rsidRPr="003060E2">
              <w:rPr>
                <w:rFonts w:ascii="Arial" w:hAnsi="Arial" w:cs="Arial"/>
                <w:bCs/>
                <w:sz w:val="20"/>
                <w:szCs w:val="20"/>
                <w:lang w:val="en-GB"/>
              </w:rPr>
              <w:t xml:space="preserve">Book </w:t>
            </w:r>
            <w:r w:rsidR="0000007A" w:rsidRPr="003060E2">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16ACF2B6" w:rsidR="0000007A" w:rsidRPr="003060E2" w:rsidRDefault="008B3ECC" w:rsidP="00054BC4">
            <w:pPr>
              <w:pStyle w:val="NormalWeb"/>
              <w:rPr>
                <w:rFonts w:ascii="Arial" w:hAnsi="Arial" w:cs="Arial"/>
                <w:b/>
                <w:bCs/>
                <w:sz w:val="20"/>
                <w:szCs w:val="20"/>
                <w:u w:val="single"/>
              </w:rPr>
            </w:pPr>
            <w:hyperlink r:id="rId7" w:history="1">
              <w:r w:rsidRPr="003060E2">
                <w:rPr>
                  <w:rStyle w:val="Hyperlink"/>
                  <w:rFonts w:ascii="Arial" w:hAnsi="Arial" w:cs="Arial"/>
                  <w:b/>
                  <w:bCs/>
                  <w:sz w:val="20"/>
                  <w:szCs w:val="20"/>
                </w:rPr>
                <w:t>An Overview of Disease and Health Research</w:t>
              </w:r>
            </w:hyperlink>
          </w:p>
        </w:tc>
      </w:tr>
      <w:tr w:rsidR="0000007A" w:rsidRPr="003060E2" w14:paraId="73C90375" w14:textId="77777777" w:rsidTr="002E7787">
        <w:trPr>
          <w:trHeight w:val="290"/>
        </w:trPr>
        <w:tc>
          <w:tcPr>
            <w:tcW w:w="1234" w:type="pct"/>
          </w:tcPr>
          <w:p w14:paraId="20D28135" w14:textId="77777777" w:rsidR="0000007A" w:rsidRPr="003060E2" w:rsidRDefault="0000007A" w:rsidP="00696CAD">
            <w:pPr>
              <w:pStyle w:val="BodyText"/>
              <w:ind w:left="90"/>
              <w:jc w:val="left"/>
              <w:rPr>
                <w:rFonts w:ascii="Arial" w:hAnsi="Arial" w:cs="Arial"/>
                <w:bCs/>
                <w:sz w:val="20"/>
                <w:szCs w:val="20"/>
                <w:lang w:val="en-GB"/>
              </w:rPr>
            </w:pPr>
            <w:r w:rsidRPr="003060E2">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23CF9DBD" w:rsidR="0000007A" w:rsidRPr="003060E2" w:rsidRDefault="00E72A8E" w:rsidP="00F3669D">
            <w:pPr>
              <w:pStyle w:val="NormalWeb"/>
              <w:spacing w:before="0" w:beforeAutospacing="0" w:after="0" w:afterAutospacing="0"/>
              <w:rPr>
                <w:rFonts w:ascii="Arial" w:hAnsi="Arial" w:cs="Arial"/>
                <w:b/>
                <w:bCs/>
                <w:sz w:val="20"/>
                <w:szCs w:val="20"/>
                <w:highlight w:val="yellow"/>
                <w:lang w:val="en-GB"/>
              </w:rPr>
            </w:pPr>
            <w:r w:rsidRPr="003060E2">
              <w:rPr>
                <w:rFonts w:ascii="Arial" w:hAnsi="Arial" w:cs="Arial"/>
                <w:b/>
                <w:bCs/>
                <w:sz w:val="20"/>
                <w:szCs w:val="20"/>
                <w:lang w:val="en-GB"/>
              </w:rPr>
              <w:t>Ms_BP</w:t>
            </w:r>
            <w:r w:rsidR="00FC432A" w:rsidRPr="003060E2">
              <w:rPr>
                <w:rFonts w:ascii="Arial" w:hAnsi="Arial" w:cs="Arial"/>
                <w:b/>
                <w:bCs/>
                <w:sz w:val="20"/>
                <w:szCs w:val="20"/>
                <w:lang w:val="en-GB"/>
              </w:rPr>
              <w:t>R</w:t>
            </w:r>
            <w:r w:rsidRPr="003060E2">
              <w:rPr>
                <w:rFonts w:ascii="Arial" w:hAnsi="Arial" w:cs="Arial"/>
                <w:b/>
                <w:bCs/>
                <w:sz w:val="20"/>
                <w:szCs w:val="20"/>
                <w:lang w:val="en-GB"/>
              </w:rPr>
              <w:t>_</w:t>
            </w:r>
            <w:r w:rsidR="00CB5EA2" w:rsidRPr="003060E2">
              <w:rPr>
                <w:rFonts w:ascii="Arial" w:hAnsi="Arial" w:cs="Arial"/>
                <w:b/>
                <w:bCs/>
                <w:sz w:val="20"/>
                <w:szCs w:val="20"/>
                <w:lang w:val="en-GB"/>
              </w:rPr>
              <w:t>6030</w:t>
            </w:r>
          </w:p>
        </w:tc>
      </w:tr>
      <w:tr w:rsidR="0000007A" w:rsidRPr="003060E2" w14:paraId="05B60576" w14:textId="77777777" w:rsidTr="002109D6">
        <w:trPr>
          <w:trHeight w:val="331"/>
        </w:trPr>
        <w:tc>
          <w:tcPr>
            <w:tcW w:w="1234" w:type="pct"/>
          </w:tcPr>
          <w:p w14:paraId="0196A627" w14:textId="77777777" w:rsidR="0000007A" w:rsidRPr="003060E2" w:rsidRDefault="0000007A" w:rsidP="00696CAD">
            <w:pPr>
              <w:pStyle w:val="BodyText"/>
              <w:ind w:left="90"/>
              <w:jc w:val="left"/>
              <w:rPr>
                <w:rFonts w:ascii="Arial" w:hAnsi="Arial" w:cs="Arial"/>
                <w:bCs/>
                <w:sz w:val="20"/>
                <w:szCs w:val="20"/>
                <w:lang w:val="en-GB"/>
              </w:rPr>
            </w:pPr>
            <w:r w:rsidRPr="003060E2">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767B3307" w:rsidR="0000007A" w:rsidRPr="003060E2" w:rsidRDefault="001D1AF2" w:rsidP="0010227B">
            <w:pPr>
              <w:pStyle w:val="NormalWeb"/>
              <w:rPr>
                <w:rFonts w:ascii="Arial" w:hAnsi="Arial" w:cs="Arial"/>
                <w:b/>
                <w:sz w:val="20"/>
                <w:szCs w:val="20"/>
                <w:lang w:val="en-GB"/>
              </w:rPr>
            </w:pPr>
            <w:r w:rsidRPr="003060E2">
              <w:rPr>
                <w:rFonts w:ascii="Arial" w:hAnsi="Arial" w:cs="Arial"/>
                <w:b/>
                <w:sz w:val="20"/>
                <w:szCs w:val="20"/>
                <w:lang w:val="en-GB"/>
              </w:rPr>
              <w:t>Unravelling variants in Farber disease: diagnostic and prenatal challenges in atypical</w:t>
            </w:r>
            <w:r w:rsidR="0010227B" w:rsidRPr="003060E2">
              <w:rPr>
                <w:rFonts w:ascii="Arial" w:hAnsi="Arial" w:cs="Arial"/>
                <w:b/>
                <w:sz w:val="20"/>
                <w:szCs w:val="20"/>
                <w:lang w:val="en-GB"/>
              </w:rPr>
              <w:t xml:space="preserve"> </w:t>
            </w:r>
            <w:r w:rsidRPr="003060E2">
              <w:rPr>
                <w:rFonts w:ascii="Arial" w:hAnsi="Arial" w:cs="Arial"/>
                <w:b/>
                <w:sz w:val="20"/>
                <w:szCs w:val="20"/>
                <w:lang w:val="en-GB"/>
              </w:rPr>
              <w:t>presentations</w:t>
            </w:r>
          </w:p>
        </w:tc>
      </w:tr>
      <w:tr w:rsidR="00CF0BBB" w:rsidRPr="003060E2" w14:paraId="6D508B1C" w14:textId="77777777" w:rsidTr="002E7787">
        <w:trPr>
          <w:trHeight w:val="332"/>
        </w:trPr>
        <w:tc>
          <w:tcPr>
            <w:tcW w:w="1234" w:type="pct"/>
          </w:tcPr>
          <w:p w14:paraId="32FC28F7" w14:textId="77777777" w:rsidR="00CF0BBB" w:rsidRPr="003060E2" w:rsidRDefault="00CF0BBB" w:rsidP="00696CAD">
            <w:pPr>
              <w:pStyle w:val="BodyText"/>
              <w:ind w:left="90"/>
              <w:jc w:val="left"/>
              <w:rPr>
                <w:rFonts w:ascii="Arial" w:hAnsi="Arial" w:cs="Arial"/>
                <w:bCs/>
                <w:sz w:val="20"/>
                <w:szCs w:val="20"/>
                <w:lang w:val="en-GB"/>
              </w:rPr>
            </w:pPr>
            <w:r w:rsidRPr="003060E2">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1DACEDF5" w:rsidR="00CF0BBB" w:rsidRPr="003060E2" w:rsidRDefault="00CB5EA2" w:rsidP="000450FC">
            <w:pPr>
              <w:pStyle w:val="NormalWeb"/>
              <w:spacing w:before="0" w:beforeAutospacing="0" w:after="0" w:afterAutospacing="0"/>
              <w:rPr>
                <w:rFonts w:ascii="Arial" w:hAnsi="Arial" w:cs="Arial"/>
                <w:b/>
                <w:sz w:val="20"/>
                <w:szCs w:val="20"/>
                <w:lang w:val="en-GB"/>
              </w:rPr>
            </w:pPr>
            <w:r w:rsidRPr="003060E2">
              <w:rPr>
                <w:rFonts w:ascii="Arial" w:hAnsi="Arial" w:cs="Arial"/>
                <w:b/>
                <w:sz w:val="20"/>
                <w:szCs w:val="20"/>
                <w:lang w:val="en-GB"/>
              </w:rPr>
              <w:t>Book Chapter</w:t>
            </w:r>
          </w:p>
        </w:tc>
      </w:tr>
    </w:tbl>
    <w:p w14:paraId="45F5983C" w14:textId="77777777" w:rsidR="00037D52" w:rsidRPr="003060E2" w:rsidRDefault="00037D52" w:rsidP="0000007A">
      <w:pPr>
        <w:pStyle w:val="BodyText"/>
        <w:rPr>
          <w:rFonts w:ascii="Arial" w:hAnsi="Arial" w:cs="Arial"/>
          <w:b/>
          <w:bCs/>
          <w:sz w:val="20"/>
          <w:szCs w:val="20"/>
          <w:u w:val="single"/>
          <w:lang w:val="en-GB"/>
        </w:rPr>
      </w:pPr>
    </w:p>
    <w:p w14:paraId="79DE1CF8" w14:textId="77777777" w:rsidR="00605952" w:rsidRPr="003060E2" w:rsidRDefault="00605952" w:rsidP="0000007A">
      <w:pPr>
        <w:pStyle w:val="BodyText"/>
        <w:rPr>
          <w:rFonts w:ascii="Arial" w:hAnsi="Arial" w:cs="Arial"/>
          <w:b/>
          <w:bCs/>
          <w:sz w:val="20"/>
          <w:szCs w:val="20"/>
          <w:u w:val="single"/>
          <w:lang w:val="en-GB"/>
        </w:rPr>
      </w:pPr>
    </w:p>
    <w:tbl>
      <w:tblPr>
        <w:tblW w:w="5021"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6"/>
        <w:gridCol w:w="9258"/>
        <w:gridCol w:w="6378"/>
      </w:tblGrid>
      <w:tr w:rsidR="00F1171E" w:rsidRPr="003060E2" w14:paraId="71A94C1F" w14:textId="77777777" w:rsidTr="003060E2">
        <w:tc>
          <w:tcPr>
            <w:tcW w:w="5000" w:type="pct"/>
            <w:gridSpan w:val="3"/>
            <w:tcBorders>
              <w:top w:val="nil"/>
              <w:left w:val="nil"/>
              <w:right w:val="nil"/>
            </w:tcBorders>
            <w:noWrap/>
          </w:tcPr>
          <w:p w14:paraId="0BC15285" w14:textId="75BEB51F" w:rsidR="00F1171E" w:rsidRPr="003060E2" w:rsidRDefault="00F1171E" w:rsidP="007222C8">
            <w:pPr>
              <w:pStyle w:val="Heading2"/>
              <w:jc w:val="left"/>
              <w:rPr>
                <w:rFonts w:ascii="Arial" w:hAnsi="Arial" w:cs="Arial"/>
                <w:lang w:val="en-GB"/>
              </w:rPr>
            </w:pPr>
            <w:r w:rsidRPr="003060E2">
              <w:rPr>
                <w:rFonts w:ascii="Arial" w:hAnsi="Arial" w:cs="Arial"/>
                <w:highlight w:val="yellow"/>
                <w:lang w:val="en-GB"/>
              </w:rPr>
              <w:t>PART  1:</w:t>
            </w:r>
            <w:r w:rsidRPr="003060E2">
              <w:rPr>
                <w:rFonts w:ascii="Arial" w:hAnsi="Arial" w:cs="Arial"/>
                <w:lang w:val="en-GB"/>
              </w:rPr>
              <w:t xml:space="preserve"> Comments</w:t>
            </w:r>
          </w:p>
          <w:p w14:paraId="1287753C" w14:textId="77777777" w:rsidR="00F1171E" w:rsidRPr="003060E2" w:rsidRDefault="00F1171E" w:rsidP="007222C8">
            <w:pPr>
              <w:rPr>
                <w:rFonts w:ascii="Arial" w:hAnsi="Arial" w:cs="Arial"/>
                <w:sz w:val="20"/>
                <w:szCs w:val="20"/>
                <w:lang w:val="en-GB"/>
              </w:rPr>
            </w:pPr>
          </w:p>
        </w:tc>
      </w:tr>
      <w:tr w:rsidR="00F1171E" w:rsidRPr="003060E2" w14:paraId="5EA12279" w14:textId="77777777" w:rsidTr="003060E2">
        <w:tc>
          <w:tcPr>
            <w:tcW w:w="1281" w:type="pct"/>
            <w:noWrap/>
          </w:tcPr>
          <w:p w14:paraId="7AE9682F" w14:textId="77777777" w:rsidR="00F1171E" w:rsidRPr="003060E2" w:rsidRDefault="00F1171E" w:rsidP="007222C8">
            <w:pPr>
              <w:pStyle w:val="Heading2"/>
              <w:jc w:val="left"/>
              <w:rPr>
                <w:rFonts w:ascii="Arial" w:hAnsi="Arial" w:cs="Arial"/>
                <w:lang w:val="en-GB"/>
              </w:rPr>
            </w:pPr>
          </w:p>
        </w:tc>
        <w:tc>
          <w:tcPr>
            <w:tcW w:w="2202" w:type="pct"/>
          </w:tcPr>
          <w:p w14:paraId="5B8DBE06" w14:textId="77777777" w:rsidR="00F1171E" w:rsidRPr="003060E2" w:rsidRDefault="00F1171E" w:rsidP="007222C8">
            <w:pPr>
              <w:pStyle w:val="Heading2"/>
              <w:jc w:val="left"/>
              <w:rPr>
                <w:rFonts w:ascii="Arial" w:hAnsi="Arial" w:cs="Arial"/>
                <w:lang w:val="en-GB"/>
              </w:rPr>
            </w:pPr>
            <w:r w:rsidRPr="003060E2">
              <w:rPr>
                <w:rFonts w:ascii="Arial" w:hAnsi="Arial" w:cs="Arial"/>
                <w:lang w:val="en-GB"/>
              </w:rPr>
              <w:t>Reviewer’s comment</w:t>
            </w:r>
          </w:p>
          <w:p w14:paraId="693A9C4D" w14:textId="77777777" w:rsidR="00421DBF" w:rsidRPr="003060E2" w:rsidRDefault="00421DBF" w:rsidP="00421DBF">
            <w:pPr>
              <w:rPr>
                <w:rFonts w:ascii="Arial" w:hAnsi="Arial" w:cs="Arial"/>
                <w:b/>
                <w:bCs/>
                <w:sz w:val="20"/>
                <w:szCs w:val="20"/>
              </w:rPr>
            </w:pPr>
            <w:r w:rsidRPr="003060E2">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3060E2" w:rsidRDefault="00421DBF" w:rsidP="00421DBF">
            <w:pPr>
              <w:rPr>
                <w:rFonts w:ascii="Arial" w:hAnsi="Arial" w:cs="Arial"/>
                <w:sz w:val="20"/>
                <w:szCs w:val="20"/>
                <w:lang w:val="en-GB"/>
              </w:rPr>
            </w:pPr>
          </w:p>
        </w:tc>
        <w:tc>
          <w:tcPr>
            <w:tcW w:w="1516" w:type="pct"/>
          </w:tcPr>
          <w:p w14:paraId="57792C30" w14:textId="77777777" w:rsidR="00F1171E" w:rsidRPr="003060E2" w:rsidRDefault="00F1171E" w:rsidP="007222C8">
            <w:pPr>
              <w:pStyle w:val="Heading2"/>
              <w:jc w:val="left"/>
              <w:rPr>
                <w:rFonts w:ascii="Arial" w:hAnsi="Arial" w:cs="Arial"/>
                <w:b w:val="0"/>
                <w:lang w:val="en-GB"/>
              </w:rPr>
            </w:pPr>
            <w:r w:rsidRPr="003060E2">
              <w:rPr>
                <w:rFonts w:ascii="Arial" w:hAnsi="Arial" w:cs="Arial"/>
                <w:lang w:val="en-GB"/>
              </w:rPr>
              <w:t>Author’s Feedback</w:t>
            </w:r>
            <w:r w:rsidRPr="003060E2">
              <w:rPr>
                <w:rFonts w:ascii="Arial" w:hAnsi="Arial" w:cs="Arial"/>
                <w:b w:val="0"/>
                <w:lang w:val="en-GB"/>
              </w:rPr>
              <w:t xml:space="preserve"> </w:t>
            </w:r>
            <w:r w:rsidRPr="003060E2">
              <w:rPr>
                <w:rFonts w:ascii="Arial" w:hAnsi="Arial" w:cs="Arial"/>
                <w:b w:val="0"/>
                <w:i/>
                <w:lang w:val="en-GB"/>
              </w:rPr>
              <w:t>(Please correct the manuscript and highlight that part in the manuscript. It is mandatory that authors should write his/her feedback here)</w:t>
            </w:r>
          </w:p>
        </w:tc>
      </w:tr>
      <w:tr w:rsidR="00F1171E" w:rsidRPr="003060E2" w14:paraId="5C0AB4EC" w14:textId="77777777" w:rsidTr="003060E2">
        <w:trPr>
          <w:trHeight w:val="1264"/>
        </w:trPr>
        <w:tc>
          <w:tcPr>
            <w:tcW w:w="1281" w:type="pct"/>
            <w:noWrap/>
          </w:tcPr>
          <w:p w14:paraId="66B47184" w14:textId="48030299" w:rsidR="00F1171E" w:rsidRPr="003060E2" w:rsidRDefault="00F1171E" w:rsidP="007222C8">
            <w:pPr>
              <w:ind w:left="360"/>
              <w:rPr>
                <w:rFonts w:ascii="Arial" w:hAnsi="Arial" w:cs="Arial"/>
                <w:b/>
                <w:bCs/>
                <w:sz w:val="20"/>
                <w:szCs w:val="20"/>
                <w:lang w:val="en-GB"/>
              </w:rPr>
            </w:pPr>
            <w:r w:rsidRPr="003060E2">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3060E2" w:rsidRDefault="00F1171E" w:rsidP="007222C8">
            <w:pPr>
              <w:ind w:left="360"/>
              <w:rPr>
                <w:rFonts w:ascii="Arial" w:eastAsia="MS Mincho" w:hAnsi="Arial" w:cs="Arial"/>
                <w:b/>
                <w:bCs/>
                <w:sz w:val="20"/>
                <w:szCs w:val="20"/>
                <w:lang w:val="en-GB"/>
              </w:rPr>
            </w:pPr>
          </w:p>
        </w:tc>
        <w:tc>
          <w:tcPr>
            <w:tcW w:w="2202" w:type="pct"/>
          </w:tcPr>
          <w:p w14:paraId="57D9A1F4" w14:textId="192212CE" w:rsidR="00705572" w:rsidRPr="003060E2" w:rsidRDefault="00705572" w:rsidP="00705572">
            <w:pPr>
              <w:jc w:val="both"/>
              <w:rPr>
                <w:rFonts w:ascii="Arial" w:hAnsi="Arial" w:cs="Arial"/>
                <w:sz w:val="20"/>
                <w:szCs w:val="20"/>
              </w:rPr>
            </w:pPr>
            <w:r w:rsidRPr="003060E2">
              <w:rPr>
                <w:rFonts w:ascii="Arial" w:hAnsi="Arial" w:cs="Arial"/>
                <w:sz w:val="20"/>
                <w:szCs w:val="20"/>
              </w:rPr>
              <w:t>Authors presented a detailed diagnosis of the condition which involved genetic testing and other examinations based on medical history and presentations. Outcome from this case study would inform best approach to include some genetic testing as well as promote genetic counseling for would-be couples with a greater likelihood of having children with FD.</w:t>
            </w:r>
          </w:p>
          <w:p w14:paraId="7DBC9196" w14:textId="77777777" w:rsidR="00F1171E" w:rsidRPr="003060E2" w:rsidRDefault="00F1171E" w:rsidP="007222C8">
            <w:pPr>
              <w:pStyle w:val="ListParagraph"/>
              <w:ind w:left="0"/>
              <w:rPr>
                <w:rFonts w:ascii="Arial" w:hAnsi="Arial" w:cs="Arial"/>
                <w:b/>
                <w:bCs/>
                <w:sz w:val="20"/>
                <w:szCs w:val="20"/>
                <w:lang w:val="en-GB"/>
              </w:rPr>
            </w:pPr>
          </w:p>
        </w:tc>
        <w:tc>
          <w:tcPr>
            <w:tcW w:w="1516" w:type="pct"/>
          </w:tcPr>
          <w:p w14:paraId="462A339C" w14:textId="77777777" w:rsidR="00F1171E" w:rsidRPr="003060E2" w:rsidRDefault="00F1171E" w:rsidP="007222C8">
            <w:pPr>
              <w:pStyle w:val="Heading2"/>
              <w:jc w:val="left"/>
              <w:rPr>
                <w:rFonts w:ascii="Arial" w:hAnsi="Arial" w:cs="Arial"/>
                <w:b w:val="0"/>
                <w:lang w:val="en-GB"/>
              </w:rPr>
            </w:pPr>
          </w:p>
        </w:tc>
      </w:tr>
      <w:tr w:rsidR="00F1171E" w:rsidRPr="003060E2" w14:paraId="0D8B5B2C" w14:textId="77777777" w:rsidTr="003060E2">
        <w:trPr>
          <w:trHeight w:val="656"/>
        </w:trPr>
        <w:tc>
          <w:tcPr>
            <w:tcW w:w="1281" w:type="pct"/>
            <w:noWrap/>
          </w:tcPr>
          <w:p w14:paraId="21CBA5FE" w14:textId="77777777" w:rsidR="00F1171E" w:rsidRPr="003060E2" w:rsidRDefault="00F1171E" w:rsidP="007222C8">
            <w:pPr>
              <w:ind w:left="360"/>
              <w:rPr>
                <w:rFonts w:ascii="Arial" w:hAnsi="Arial" w:cs="Arial"/>
                <w:b/>
                <w:bCs/>
                <w:sz w:val="20"/>
                <w:szCs w:val="20"/>
                <w:lang w:val="en-GB"/>
              </w:rPr>
            </w:pPr>
            <w:r w:rsidRPr="003060E2">
              <w:rPr>
                <w:rFonts w:ascii="Arial" w:hAnsi="Arial" w:cs="Arial"/>
                <w:b/>
                <w:bCs/>
                <w:sz w:val="20"/>
                <w:szCs w:val="20"/>
                <w:lang w:val="en-GB"/>
              </w:rPr>
              <w:t>Is the title of the article suitable?</w:t>
            </w:r>
          </w:p>
          <w:p w14:paraId="1CABB61A" w14:textId="77777777" w:rsidR="00F1171E" w:rsidRPr="003060E2" w:rsidRDefault="00F1171E" w:rsidP="007222C8">
            <w:pPr>
              <w:ind w:left="360"/>
              <w:rPr>
                <w:rFonts w:ascii="Arial" w:hAnsi="Arial" w:cs="Arial"/>
                <w:b/>
                <w:bCs/>
                <w:sz w:val="20"/>
                <w:szCs w:val="20"/>
                <w:lang w:val="en-GB"/>
              </w:rPr>
            </w:pPr>
            <w:r w:rsidRPr="003060E2">
              <w:rPr>
                <w:rFonts w:ascii="Arial" w:hAnsi="Arial" w:cs="Arial"/>
                <w:b/>
                <w:bCs/>
                <w:sz w:val="20"/>
                <w:szCs w:val="20"/>
                <w:lang w:val="en-GB"/>
              </w:rPr>
              <w:t>(If not please suggest an alternative title)</w:t>
            </w:r>
          </w:p>
          <w:p w14:paraId="0275B919" w14:textId="77777777" w:rsidR="00F1171E" w:rsidRPr="003060E2" w:rsidRDefault="00F1171E" w:rsidP="007222C8">
            <w:pPr>
              <w:pStyle w:val="Heading2"/>
              <w:jc w:val="left"/>
              <w:rPr>
                <w:rFonts w:ascii="Arial" w:hAnsi="Arial" w:cs="Arial"/>
                <w:u w:val="single"/>
                <w:lang w:val="en-GB"/>
              </w:rPr>
            </w:pPr>
          </w:p>
        </w:tc>
        <w:tc>
          <w:tcPr>
            <w:tcW w:w="2202" w:type="pct"/>
          </w:tcPr>
          <w:p w14:paraId="794AA9A7" w14:textId="304042F5" w:rsidR="00F1171E" w:rsidRPr="003060E2" w:rsidRDefault="00BB111D" w:rsidP="00BB111D">
            <w:pPr>
              <w:rPr>
                <w:rFonts w:ascii="Arial" w:hAnsi="Arial" w:cs="Arial"/>
                <w:bCs/>
                <w:sz w:val="20"/>
                <w:szCs w:val="20"/>
                <w:lang w:val="en-GB"/>
              </w:rPr>
            </w:pPr>
            <w:r w:rsidRPr="003060E2">
              <w:rPr>
                <w:rFonts w:ascii="Arial" w:hAnsi="Arial" w:cs="Arial"/>
                <w:bCs/>
                <w:sz w:val="20"/>
                <w:szCs w:val="20"/>
                <w:lang w:val="en-GB"/>
              </w:rPr>
              <w:t>Yes</w:t>
            </w:r>
          </w:p>
        </w:tc>
        <w:tc>
          <w:tcPr>
            <w:tcW w:w="1516" w:type="pct"/>
          </w:tcPr>
          <w:p w14:paraId="405B6701" w14:textId="77777777" w:rsidR="00F1171E" w:rsidRPr="003060E2" w:rsidRDefault="00F1171E" w:rsidP="007222C8">
            <w:pPr>
              <w:pStyle w:val="Heading2"/>
              <w:jc w:val="left"/>
              <w:rPr>
                <w:rFonts w:ascii="Arial" w:hAnsi="Arial" w:cs="Arial"/>
                <w:b w:val="0"/>
                <w:lang w:val="en-GB"/>
              </w:rPr>
            </w:pPr>
          </w:p>
        </w:tc>
      </w:tr>
      <w:tr w:rsidR="00F1171E" w:rsidRPr="003060E2" w14:paraId="5604762A" w14:textId="77777777" w:rsidTr="003060E2">
        <w:trPr>
          <w:trHeight w:val="764"/>
        </w:trPr>
        <w:tc>
          <w:tcPr>
            <w:tcW w:w="1281" w:type="pct"/>
            <w:noWrap/>
          </w:tcPr>
          <w:p w14:paraId="3635573D" w14:textId="77777777" w:rsidR="00F1171E" w:rsidRPr="003060E2" w:rsidRDefault="00F1171E" w:rsidP="007222C8">
            <w:pPr>
              <w:pStyle w:val="Heading2"/>
              <w:ind w:left="360"/>
              <w:jc w:val="left"/>
              <w:rPr>
                <w:rFonts w:ascii="Arial" w:hAnsi="Arial" w:cs="Arial"/>
                <w:lang w:val="en-GB"/>
              </w:rPr>
            </w:pPr>
            <w:r w:rsidRPr="003060E2">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3060E2" w:rsidRDefault="00F1171E" w:rsidP="007222C8">
            <w:pPr>
              <w:pStyle w:val="Heading2"/>
              <w:jc w:val="left"/>
              <w:rPr>
                <w:rFonts w:ascii="Arial" w:hAnsi="Arial" w:cs="Arial"/>
                <w:u w:val="single"/>
                <w:lang w:val="en-GB"/>
              </w:rPr>
            </w:pPr>
          </w:p>
        </w:tc>
        <w:tc>
          <w:tcPr>
            <w:tcW w:w="2202" w:type="pct"/>
          </w:tcPr>
          <w:p w14:paraId="0FB7E83A" w14:textId="2C493923" w:rsidR="00F1171E" w:rsidRPr="003060E2" w:rsidRDefault="00BB111D" w:rsidP="00BB111D">
            <w:pPr>
              <w:rPr>
                <w:rFonts w:ascii="Arial" w:hAnsi="Arial" w:cs="Arial"/>
                <w:bCs/>
                <w:sz w:val="20"/>
                <w:szCs w:val="20"/>
                <w:lang w:val="en-GB"/>
              </w:rPr>
            </w:pPr>
            <w:r w:rsidRPr="003060E2">
              <w:rPr>
                <w:rFonts w:ascii="Arial" w:hAnsi="Arial" w:cs="Arial"/>
                <w:bCs/>
                <w:sz w:val="20"/>
                <w:szCs w:val="20"/>
                <w:lang w:val="en-GB"/>
              </w:rPr>
              <w:t>Abstract is comprehensive</w:t>
            </w:r>
          </w:p>
        </w:tc>
        <w:tc>
          <w:tcPr>
            <w:tcW w:w="1516" w:type="pct"/>
          </w:tcPr>
          <w:p w14:paraId="1D54B730" w14:textId="77777777" w:rsidR="00F1171E" w:rsidRPr="003060E2" w:rsidRDefault="00F1171E" w:rsidP="007222C8">
            <w:pPr>
              <w:pStyle w:val="Heading2"/>
              <w:jc w:val="left"/>
              <w:rPr>
                <w:rFonts w:ascii="Arial" w:hAnsi="Arial" w:cs="Arial"/>
                <w:b w:val="0"/>
                <w:lang w:val="en-GB"/>
              </w:rPr>
            </w:pPr>
          </w:p>
        </w:tc>
      </w:tr>
      <w:tr w:rsidR="00F1171E" w:rsidRPr="003060E2" w14:paraId="2F579F54" w14:textId="77777777" w:rsidTr="003060E2">
        <w:trPr>
          <w:trHeight w:val="467"/>
        </w:trPr>
        <w:tc>
          <w:tcPr>
            <w:tcW w:w="1281" w:type="pct"/>
            <w:noWrap/>
          </w:tcPr>
          <w:p w14:paraId="04361F46" w14:textId="368783AB" w:rsidR="00F1171E" w:rsidRPr="003060E2" w:rsidRDefault="00DC6FED" w:rsidP="007222C8">
            <w:pPr>
              <w:ind w:left="360"/>
              <w:rPr>
                <w:rFonts w:ascii="Arial" w:hAnsi="Arial" w:cs="Arial"/>
                <w:b/>
                <w:bCs/>
                <w:sz w:val="20"/>
                <w:szCs w:val="20"/>
                <w:u w:val="single"/>
                <w:lang w:val="en-GB"/>
              </w:rPr>
            </w:pPr>
            <w:r w:rsidRPr="003060E2">
              <w:rPr>
                <w:rFonts w:ascii="Arial" w:hAnsi="Arial" w:cs="Arial"/>
                <w:b/>
                <w:bCs/>
                <w:sz w:val="20"/>
                <w:szCs w:val="20"/>
                <w:lang w:val="en-GB"/>
              </w:rPr>
              <w:t xml:space="preserve">Is the manuscript scientifically, correct? Please write here. </w:t>
            </w:r>
          </w:p>
        </w:tc>
        <w:tc>
          <w:tcPr>
            <w:tcW w:w="2202" w:type="pct"/>
          </w:tcPr>
          <w:p w14:paraId="2B5A7721" w14:textId="79664C21" w:rsidR="00F1171E" w:rsidRPr="003060E2" w:rsidRDefault="00BB111D" w:rsidP="007222C8">
            <w:pPr>
              <w:pStyle w:val="ListParagraph"/>
              <w:ind w:left="0"/>
              <w:rPr>
                <w:rFonts w:ascii="Arial" w:hAnsi="Arial" w:cs="Arial"/>
                <w:bCs/>
                <w:sz w:val="20"/>
                <w:szCs w:val="20"/>
                <w:lang w:val="en-GB"/>
              </w:rPr>
            </w:pPr>
            <w:r w:rsidRPr="003060E2">
              <w:rPr>
                <w:rFonts w:ascii="Arial" w:hAnsi="Arial" w:cs="Arial"/>
                <w:bCs/>
                <w:sz w:val="20"/>
                <w:szCs w:val="20"/>
                <w:lang w:val="en-GB"/>
              </w:rPr>
              <w:t>Yes</w:t>
            </w:r>
          </w:p>
        </w:tc>
        <w:tc>
          <w:tcPr>
            <w:tcW w:w="1516" w:type="pct"/>
          </w:tcPr>
          <w:p w14:paraId="4898F764" w14:textId="77777777" w:rsidR="00F1171E" w:rsidRPr="003060E2" w:rsidRDefault="00F1171E" w:rsidP="007222C8">
            <w:pPr>
              <w:pStyle w:val="Heading2"/>
              <w:jc w:val="left"/>
              <w:rPr>
                <w:rFonts w:ascii="Arial" w:hAnsi="Arial" w:cs="Arial"/>
                <w:b w:val="0"/>
                <w:lang w:val="en-GB"/>
              </w:rPr>
            </w:pPr>
          </w:p>
        </w:tc>
      </w:tr>
      <w:tr w:rsidR="00F1171E" w:rsidRPr="003060E2" w14:paraId="73739464" w14:textId="77777777" w:rsidTr="003060E2">
        <w:trPr>
          <w:trHeight w:val="703"/>
        </w:trPr>
        <w:tc>
          <w:tcPr>
            <w:tcW w:w="1281" w:type="pct"/>
            <w:noWrap/>
          </w:tcPr>
          <w:p w14:paraId="09C25322" w14:textId="77777777" w:rsidR="00F1171E" w:rsidRPr="003060E2" w:rsidRDefault="00F1171E" w:rsidP="007222C8">
            <w:pPr>
              <w:ind w:left="360"/>
              <w:rPr>
                <w:rFonts w:ascii="Arial" w:hAnsi="Arial" w:cs="Arial"/>
                <w:b/>
                <w:bCs/>
                <w:sz w:val="20"/>
                <w:szCs w:val="20"/>
                <w:lang w:val="en-GB"/>
              </w:rPr>
            </w:pPr>
            <w:r w:rsidRPr="003060E2">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3060E2" w:rsidRDefault="00F1171E" w:rsidP="007222C8">
            <w:pPr>
              <w:ind w:left="360"/>
              <w:rPr>
                <w:rFonts w:ascii="Arial" w:hAnsi="Arial" w:cs="Arial"/>
                <w:b/>
                <w:bCs/>
                <w:sz w:val="20"/>
                <w:szCs w:val="20"/>
                <w:u w:val="single"/>
                <w:lang w:val="en-GB"/>
              </w:rPr>
            </w:pPr>
            <w:r w:rsidRPr="003060E2">
              <w:rPr>
                <w:rFonts w:ascii="Arial" w:hAnsi="Arial" w:cs="Arial"/>
                <w:b/>
                <w:bCs/>
                <w:sz w:val="20"/>
                <w:szCs w:val="20"/>
                <w:u w:val="single"/>
                <w:lang w:val="en-GB"/>
              </w:rPr>
              <w:t>-</w:t>
            </w:r>
          </w:p>
        </w:tc>
        <w:tc>
          <w:tcPr>
            <w:tcW w:w="2202" w:type="pct"/>
          </w:tcPr>
          <w:p w14:paraId="24FE0567" w14:textId="1E499B2D" w:rsidR="00F1171E" w:rsidRPr="003060E2" w:rsidRDefault="00BB111D" w:rsidP="007222C8">
            <w:pPr>
              <w:pStyle w:val="ListParagraph"/>
              <w:ind w:left="0"/>
              <w:rPr>
                <w:rFonts w:ascii="Arial" w:hAnsi="Arial" w:cs="Arial"/>
                <w:bCs/>
                <w:sz w:val="20"/>
                <w:szCs w:val="20"/>
                <w:lang w:val="en-GB"/>
              </w:rPr>
            </w:pPr>
            <w:r w:rsidRPr="003060E2">
              <w:rPr>
                <w:rFonts w:ascii="Arial" w:hAnsi="Arial" w:cs="Arial"/>
                <w:bCs/>
                <w:sz w:val="20"/>
                <w:szCs w:val="20"/>
                <w:lang w:val="en-GB"/>
              </w:rPr>
              <w:t>Yes</w:t>
            </w:r>
          </w:p>
        </w:tc>
        <w:tc>
          <w:tcPr>
            <w:tcW w:w="1516" w:type="pct"/>
          </w:tcPr>
          <w:p w14:paraId="40220055" w14:textId="77777777" w:rsidR="00F1171E" w:rsidRPr="003060E2" w:rsidRDefault="00F1171E" w:rsidP="007222C8">
            <w:pPr>
              <w:pStyle w:val="Heading2"/>
              <w:jc w:val="left"/>
              <w:rPr>
                <w:rFonts w:ascii="Arial" w:hAnsi="Arial" w:cs="Arial"/>
                <w:b w:val="0"/>
                <w:lang w:val="en-GB"/>
              </w:rPr>
            </w:pPr>
          </w:p>
        </w:tc>
      </w:tr>
      <w:tr w:rsidR="00F1171E" w:rsidRPr="003060E2" w14:paraId="73CC4A50" w14:textId="77777777" w:rsidTr="003060E2">
        <w:trPr>
          <w:trHeight w:val="386"/>
        </w:trPr>
        <w:tc>
          <w:tcPr>
            <w:tcW w:w="1281" w:type="pct"/>
            <w:noWrap/>
          </w:tcPr>
          <w:p w14:paraId="029CE8D0" w14:textId="77777777" w:rsidR="00F1171E" w:rsidRPr="003060E2" w:rsidRDefault="00F1171E" w:rsidP="007222C8">
            <w:pPr>
              <w:pStyle w:val="Heading2"/>
              <w:jc w:val="left"/>
              <w:rPr>
                <w:rFonts w:ascii="Arial" w:hAnsi="Arial" w:cs="Arial"/>
                <w:b w:val="0"/>
                <w:lang w:val="en-GB"/>
              </w:rPr>
            </w:pPr>
          </w:p>
          <w:p w14:paraId="589C16C7" w14:textId="77777777" w:rsidR="00F1171E" w:rsidRPr="003060E2" w:rsidRDefault="00F1171E" w:rsidP="007222C8">
            <w:pPr>
              <w:pStyle w:val="Heading2"/>
              <w:ind w:left="360"/>
              <w:jc w:val="left"/>
              <w:rPr>
                <w:rFonts w:ascii="Arial" w:hAnsi="Arial" w:cs="Arial"/>
                <w:bCs w:val="0"/>
                <w:lang w:val="en-GB"/>
              </w:rPr>
            </w:pPr>
            <w:r w:rsidRPr="003060E2">
              <w:rPr>
                <w:rFonts w:ascii="Arial" w:hAnsi="Arial" w:cs="Arial"/>
                <w:bCs w:val="0"/>
                <w:lang w:val="en-GB"/>
              </w:rPr>
              <w:t>Is the language/English quality of the article suitable for scholarly communications?</w:t>
            </w:r>
          </w:p>
          <w:p w14:paraId="7722B85E" w14:textId="77777777" w:rsidR="00F1171E" w:rsidRPr="003060E2" w:rsidRDefault="00F1171E" w:rsidP="007222C8">
            <w:pPr>
              <w:rPr>
                <w:rFonts w:ascii="Arial" w:hAnsi="Arial" w:cs="Arial"/>
                <w:sz w:val="20"/>
                <w:szCs w:val="20"/>
                <w:lang w:val="en-GB"/>
              </w:rPr>
            </w:pPr>
          </w:p>
        </w:tc>
        <w:tc>
          <w:tcPr>
            <w:tcW w:w="2202" w:type="pct"/>
          </w:tcPr>
          <w:p w14:paraId="0A07EA75" w14:textId="77777777" w:rsidR="00F1171E" w:rsidRPr="003060E2" w:rsidRDefault="00F1171E" w:rsidP="007222C8">
            <w:pPr>
              <w:rPr>
                <w:rFonts w:ascii="Arial" w:hAnsi="Arial" w:cs="Arial"/>
                <w:sz w:val="20"/>
                <w:szCs w:val="20"/>
                <w:lang w:val="en-GB"/>
              </w:rPr>
            </w:pPr>
          </w:p>
          <w:p w14:paraId="297F52DB" w14:textId="1D82A31D" w:rsidR="00F1171E" w:rsidRPr="003060E2" w:rsidRDefault="00BB111D" w:rsidP="007222C8">
            <w:pPr>
              <w:rPr>
                <w:rFonts w:ascii="Arial" w:hAnsi="Arial" w:cs="Arial"/>
                <w:sz w:val="20"/>
                <w:szCs w:val="20"/>
                <w:lang w:val="en-GB"/>
              </w:rPr>
            </w:pPr>
            <w:r w:rsidRPr="003060E2">
              <w:rPr>
                <w:rFonts w:ascii="Arial" w:hAnsi="Arial" w:cs="Arial"/>
                <w:sz w:val="20"/>
                <w:szCs w:val="20"/>
                <w:lang w:val="en-GB"/>
              </w:rPr>
              <w:t>Yes</w:t>
            </w:r>
          </w:p>
          <w:p w14:paraId="149A6CEF" w14:textId="77777777" w:rsidR="00F1171E" w:rsidRPr="003060E2" w:rsidRDefault="00F1171E" w:rsidP="007222C8">
            <w:pPr>
              <w:rPr>
                <w:rFonts w:ascii="Arial" w:hAnsi="Arial" w:cs="Arial"/>
                <w:sz w:val="20"/>
                <w:szCs w:val="20"/>
                <w:lang w:val="en-GB"/>
              </w:rPr>
            </w:pPr>
          </w:p>
        </w:tc>
        <w:tc>
          <w:tcPr>
            <w:tcW w:w="1516" w:type="pct"/>
          </w:tcPr>
          <w:p w14:paraId="0351CA58" w14:textId="77777777" w:rsidR="00F1171E" w:rsidRPr="003060E2" w:rsidRDefault="00F1171E" w:rsidP="007222C8">
            <w:pPr>
              <w:rPr>
                <w:rFonts w:ascii="Arial" w:hAnsi="Arial" w:cs="Arial"/>
                <w:sz w:val="20"/>
                <w:szCs w:val="20"/>
                <w:lang w:val="en-GB"/>
              </w:rPr>
            </w:pPr>
          </w:p>
        </w:tc>
      </w:tr>
      <w:tr w:rsidR="00F1171E" w:rsidRPr="003060E2" w14:paraId="20A16C0C" w14:textId="77777777" w:rsidTr="003060E2">
        <w:trPr>
          <w:trHeight w:val="1178"/>
        </w:trPr>
        <w:tc>
          <w:tcPr>
            <w:tcW w:w="1281" w:type="pct"/>
            <w:noWrap/>
          </w:tcPr>
          <w:p w14:paraId="7F4BCFAE" w14:textId="77777777" w:rsidR="00F1171E" w:rsidRPr="003060E2" w:rsidRDefault="00F1171E" w:rsidP="007222C8">
            <w:pPr>
              <w:pStyle w:val="Heading2"/>
              <w:jc w:val="left"/>
              <w:rPr>
                <w:rFonts w:ascii="Arial" w:hAnsi="Arial" w:cs="Arial"/>
                <w:b w:val="0"/>
                <w:bCs w:val="0"/>
                <w:lang w:val="en-GB"/>
              </w:rPr>
            </w:pPr>
            <w:r w:rsidRPr="003060E2">
              <w:rPr>
                <w:rFonts w:ascii="Arial" w:hAnsi="Arial" w:cs="Arial"/>
                <w:bCs w:val="0"/>
                <w:u w:val="single"/>
                <w:lang w:val="en-GB"/>
              </w:rPr>
              <w:t>Optional/General</w:t>
            </w:r>
            <w:r w:rsidRPr="003060E2">
              <w:rPr>
                <w:rFonts w:ascii="Arial" w:hAnsi="Arial" w:cs="Arial"/>
                <w:bCs w:val="0"/>
                <w:lang w:val="en-GB"/>
              </w:rPr>
              <w:t xml:space="preserve"> </w:t>
            </w:r>
            <w:r w:rsidRPr="003060E2">
              <w:rPr>
                <w:rFonts w:ascii="Arial" w:hAnsi="Arial" w:cs="Arial"/>
                <w:b w:val="0"/>
                <w:bCs w:val="0"/>
                <w:lang w:val="en-GB"/>
              </w:rPr>
              <w:t>comments</w:t>
            </w:r>
          </w:p>
          <w:p w14:paraId="1A6B3748" w14:textId="77777777" w:rsidR="00F1171E" w:rsidRPr="003060E2" w:rsidRDefault="00F1171E" w:rsidP="007222C8">
            <w:pPr>
              <w:pStyle w:val="Heading2"/>
              <w:jc w:val="left"/>
              <w:rPr>
                <w:rFonts w:ascii="Arial" w:hAnsi="Arial" w:cs="Arial"/>
                <w:b w:val="0"/>
                <w:lang w:val="en-GB"/>
              </w:rPr>
            </w:pPr>
          </w:p>
        </w:tc>
        <w:tc>
          <w:tcPr>
            <w:tcW w:w="2202" w:type="pct"/>
          </w:tcPr>
          <w:p w14:paraId="1E347C61" w14:textId="3BFF2356" w:rsidR="00F1171E" w:rsidRPr="003060E2" w:rsidRDefault="00F1171E" w:rsidP="007222C8">
            <w:pPr>
              <w:rPr>
                <w:rFonts w:ascii="Arial" w:hAnsi="Arial" w:cs="Arial"/>
                <w:sz w:val="20"/>
                <w:szCs w:val="20"/>
                <w:lang w:val="en-GB"/>
              </w:rPr>
            </w:pPr>
          </w:p>
          <w:p w14:paraId="41AED868" w14:textId="77777777" w:rsidR="00B8413C" w:rsidRPr="003060E2" w:rsidRDefault="00B8413C" w:rsidP="00B8413C">
            <w:pPr>
              <w:pStyle w:val="ListParagraph"/>
              <w:numPr>
                <w:ilvl w:val="0"/>
                <w:numId w:val="15"/>
              </w:numPr>
              <w:spacing w:before="58" w:line="249" w:lineRule="auto"/>
              <w:ind w:right="119"/>
              <w:rPr>
                <w:rFonts w:ascii="Arial" w:hAnsi="Arial" w:cs="Arial"/>
                <w:spacing w:val="40"/>
                <w:sz w:val="20"/>
                <w:szCs w:val="20"/>
              </w:rPr>
            </w:pPr>
            <w:bookmarkStart w:id="0" w:name="Abstract_"/>
            <w:bookmarkEnd w:id="0"/>
            <w:r w:rsidRPr="003060E2">
              <w:rPr>
                <w:rFonts w:ascii="Arial" w:hAnsi="Arial" w:cs="Arial"/>
                <w:w w:val="90"/>
                <w:sz w:val="20"/>
                <w:szCs w:val="20"/>
              </w:rPr>
              <w:t>Abstract</w:t>
            </w:r>
            <w:r w:rsidRPr="003060E2">
              <w:rPr>
                <w:rFonts w:ascii="Arial" w:hAnsi="Arial" w:cs="Arial"/>
                <w:spacing w:val="40"/>
                <w:sz w:val="20"/>
                <w:szCs w:val="20"/>
              </w:rPr>
              <w:t xml:space="preserve"> </w:t>
            </w:r>
          </w:p>
          <w:p w14:paraId="5A731D5E" w14:textId="5E2B642C" w:rsidR="00B8413C" w:rsidRPr="003060E2" w:rsidRDefault="00B8413C" w:rsidP="00B8413C">
            <w:pPr>
              <w:spacing w:before="58" w:line="249" w:lineRule="auto"/>
              <w:ind w:left="116" w:right="119"/>
              <w:rPr>
                <w:rFonts w:ascii="Arial" w:hAnsi="Arial" w:cs="Arial"/>
                <w:sz w:val="20"/>
                <w:szCs w:val="20"/>
              </w:rPr>
            </w:pPr>
            <w:r w:rsidRPr="003060E2">
              <w:rPr>
                <w:rFonts w:ascii="Arial" w:hAnsi="Arial" w:cs="Arial"/>
                <w:w w:val="90"/>
                <w:sz w:val="20"/>
                <w:szCs w:val="20"/>
              </w:rPr>
              <w:t xml:space="preserve">Farber </w:t>
            </w:r>
            <w:r w:rsidRPr="003060E2">
              <w:rPr>
                <w:rFonts w:ascii="Arial" w:hAnsi="Arial" w:cs="Arial"/>
                <w:w w:val="90"/>
                <w:sz w:val="20"/>
                <w:szCs w:val="20"/>
                <w:highlight w:val="yellow"/>
              </w:rPr>
              <w:t>disease</w:t>
            </w:r>
            <w:r w:rsidRPr="003060E2">
              <w:rPr>
                <w:rFonts w:ascii="Arial" w:hAnsi="Arial" w:cs="Arial"/>
                <w:w w:val="90"/>
                <w:sz w:val="20"/>
                <w:szCs w:val="20"/>
              </w:rPr>
              <w:t xml:space="preserve"> - </w:t>
            </w:r>
            <w:r w:rsidRPr="003060E2">
              <w:rPr>
                <w:rFonts w:ascii="Arial" w:hAnsi="Arial" w:cs="Arial"/>
                <w:w w:val="105"/>
                <w:sz w:val="20"/>
                <w:szCs w:val="20"/>
              </w:rPr>
              <w:t>Capitalize “d”</w:t>
            </w:r>
          </w:p>
          <w:p w14:paraId="4BFAA315" w14:textId="77777777" w:rsidR="00B8413C" w:rsidRPr="003060E2" w:rsidRDefault="00B8413C" w:rsidP="00B8413C">
            <w:pPr>
              <w:pStyle w:val="ListParagraph"/>
              <w:numPr>
                <w:ilvl w:val="0"/>
                <w:numId w:val="15"/>
              </w:numPr>
              <w:spacing w:before="51" w:line="249" w:lineRule="auto"/>
              <w:ind w:right="119"/>
              <w:rPr>
                <w:rFonts w:ascii="Arial" w:hAnsi="Arial" w:cs="Arial"/>
                <w:w w:val="90"/>
                <w:sz w:val="20"/>
                <w:szCs w:val="20"/>
              </w:rPr>
            </w:pPr>
            <w:bookmarkStart w:id="1" w:name="Case_presentation_"/>
            <w:bookmarkEnd w:id="1"/>
            <w:r w:rsidRPr="003060E2">
              <w:rPr>
                <w:rFonts w:ascii="Arial" w:hAnsi="Arial" w:cs="Arial"/>
                <w:w w:val="90"/>
                <w:sz w:val="20"/>
                <w:szCs w:val="20"/>
              </w:rPr>
              <w:t>Case</w:t>
            </w:r>
            <w:r w:rsidRPr="003060E2">
              <w:rPr>
                <w:rFonts w:ascii="Arial" w:hAnsi="Arial" w:cs="Arial"/>
                <w:spacing w:val="-9"/>
                <w:w w:val="90"/>
                <w:sz w:val="20"/>
                <w:szCs w:val="20"/>
              </w:rPr>
              <w:t xml:space="preserve"> </w:t>
            </w:r>
            <w:r w:rsidRPr="003060E2">
              <w:rPr>
                <w:rFonts w:ascii="Arial" w:hAnsi="Arial" w:cs="Arial"/>
                <w:w w:val="90"/>
                <w:sz w:val="20"/>
                <w:szCs w:val="20"/>
              </w:rPr>
              <w:t>presentation</w:t>
            </w:r>
            <w:r w:rsidRPr="003060E2">
              <w:rPr>
                <w:rFonts w:ascii="Arial" w:hAnsi="Arial" w:cs="Arial"/>
                <w:spacing w:val="40"/>
                <w:sz w:val="20"/>
                <w:szCs w:val="20"/>
              </w:rPr>
              <w:t xml:space="preserve"> </w:t>
            </w:r>
          </w:p>
          <w:p w14:paraId="1772D3A3" w14:textId="0D5519B9" w:rsidR="00B8413C" w:rsidRPr="003060E2" w:rsidRDefault="00B8413C" w:rsidP="00AD01FA">
            <w:pPr>
              <w:spacing w:before="51" w:line="249" w:lineRule="auto"/>
              <w:ind w:left="116" w:right="119"/>
              <w:rPr>
                <w:rFonts w:ascii="Arial" w:hAnsi="Arial" w:cs="Arial"/>
                <w:w w:val="90"/>
                <w:sz w:val="20"/>
                <w:szCs w:val="20"/>
              </w:rPr>
            </w:pPr>
            <w:r w:rsidRPr="003060E2">
              <w:rPr>
                <w:rFonts w:ascii="Arial" w:hAnsi="Arial" w:cs="Arial"/>
                <w:w w:val="90"/>
                <w:sz w:val="20"/>
                <w:szCs w:val="20"/>
              </w:rPr>
              <w:t xml:space="preserve">Heterozygous </w:t>
            </w:r>
            <w:r w:rsidRPr="003060E2">
              <w:rPr>
                <w:rFonts w:ascii="Arial" w:hAnsi="Arial" w:cs="Arial"/>
                <w:w w:val="90"/>
                <w:sz w:val="20"/>
                <w:szCs w:val="20"/>
                <w:highlight w:val="yellow"/>
              </w:rPr>
              <w:t>variant</w:t>
            </w:r>
            <w:r w:rsidRPr="003060E2">
              <w:rPr>
                <w:rFonts w:ascii="Arial" w:hAnsi="Arial" w:cs="Arial"/>
                <w:spacing w:val="-9"/>
                <w:w w:val="90"/>
                <w:sz w:val="20"/>
                <w:szCs w:val="20"/>
              </w:rPr>
              <w:t xml:space="preserve"> </w:t>
            </w:r>
            <w:r w:rsidRPr="003060E2">
              <w:rPr>
                <w:rFonts w:ascii="Arial" w:hAnsi="Arial" w:cs="Arial"/>
                <w:w w:val="90"/>
                <w:sz w:val="20"/>
                <w:szCs w:val="20"/>
              </w:rPr>
              <w:t>of</w:t>
            </w:r>
            <w:r w:rsidRPr="003060E2">
              <w:rPr>
                <w:rFonts w:ascii="Arial" w:hAnsi="Arial" w:cs="Arial"/>
                <w:spacing w:val="-8"/>
                <w:w w:val="90"/>
                <w:sz w:val="20"/>
                <w:szCs w:val="20"/>
              </w:rPr>
              <w:t xml:space="preserve"> </w:t>
            </w:r>
            <w:r w:rsidRPr="003060E2">
              <w:rPr>
                <w:rFonts w:ascii="Arial" w:hAnsi="Arial" w:cs="Arial"/>
                <w:w w:val="90"/>
                <w:sz w:val="20"/>
                <w:szCs w:val="20"/>
                <w:highlight w:val="yellow"/>
              </w:rPr>
              <w:t>uncertain</w:t>
            </w:r>
            <w:r w:rsidRPr="003060E2">
              <w:rPr>
                <w:rFonts w:ascii="Arial" w:hAnsi="Arial" w:cs="Arial"/>
                <w:spacing w:val="-8"/>
                <w:w w:val="90"/>
                <w:sz w:val="20"/>
                <w:szCs w:val="20"/>
                <w:highlight w:val="yellow"/>
              </w:rPr>
              <w:t xml:space="preserve"> </w:t>
            </w:r>
            <w:r w:rsidRPr="003060E2">
              <w:rPr>
                <w:rFonts w:ascii="Arial" w:hAnsi="Arial" w:cs="Arial"/>
                <w:w w:val="90"/>
                <w:sz w:val="20"/>
                <w:szCs w:val="20"/>
                <w:highlight w:val="yellow"/>
              </w:rPr>
              <w:t>significance</w:t>
            </w:r>
            <w:r w:rsidRPr="003060E2">
              <w:rPr>
                <w:rFonts w:ascii="Arial" w:hAnsi="Arial" w:cs="Arial"/>
                <w:spacing w:val="-9"/>
                <w:w w:val="90"/>
                <w:sz w:val="20"/>
                <w:szCs w:val="20"/>
              </w:rPr>
              <w:t xml:space="preserve"> </w:t>
            </w:r>
            <w:r w:rsidRPr="003060E2">
              <w:rPr>
                <w:rFonts w:ascii="Arial" w:hAnsi="Arial" w:cs="Arial"/>
                <w:w w:val="90"/>
                <w:sz w:val="20"/>
                <w:szCs w:val="20"/>
              </w:rPr>
              <w:t>(VUS)</w:t>
            </w:r>
            <w:r w:rsidRPr="003060E2">
              <w:rPr>
                <w:rFonts w:ascii="Arial" w:hAnsi="Arial" w:cs="Arial"/>
                <w:spacing w:val="-8"/>
                <w:w w:val="90"/>
                <w:sz w:val="20"/>
                <w:szCs w:val="20"/>
              </w:rPr>
              <w:t xml:space="preserve"> – Capitalize each word</w:t>
            </w:r>
          </w:p>
          <w:p w14:paraId="0F044BEF" w14:textId="3E95E4AF" w:rsidR="00705572" w:rsidRPr="003060E2" w:rsidRDefault="00705572" w:rsidP="00B8413C">
            <w:pPr>
              <w:pStyle w:val="ListParagraph"/>
              <w:numPr>
                <w:ilvl w:val="0"/>
                <w:numId w:val="14"/>
              </w:numPr>
              <w:spacing w:before="51" w:line="249" w:lineRule="auto"/>
              <w:ind w:right="119"/>
              <w:rPr>
                <w:rFonts w:ascii="Arial" w:hAnsi="Arial" w:cs="Arial"/>
                <w:sz w:val="20"/>
                <w:szCs w:val="20"/>
              </w:rPr>
            </w:pPr>
            <w:r w:rsidRPr="003060E2">
              <w:rPr>
                <w:rFonts w:ascii="Arial" w:hAnsi="Arial" w:cs="Arial"/>
                <w:spacing w:val="-2"/>
                <w:sz w:val="20"/>
                <w:szCs w:val="20"/>
              </w:rPr>
              <w:t>Background</w:t>
            </w:r>
          </w:p>
          <w:p w14:paraId="7EB58C99" w14:textId="6297E829" w:rsidR="00F1171E" w:rsidRPr="003060E2" w:rsidRDefault="00705572" w:rsidP="00705572">
            <w:pPr>
              <w:rPr>
                <w:rFonts w:ascii="Arial" w:hAnsi="Arial" w:cs="Arial"/>
                <w:w w:val="105"/>
                <w:sz w:val="20"/>
                <w:szCs w:val="20"/>
              </w:rPr>
            </w:pPr>
            <w:r w:rsidRPr="003060E2">
              <w:rPr>
                <w:rFonts w:ascii="Arial" w:hAnsi="Arial" w:cs="Arial"/>
                <w:w w:val="105"/>
                <w:sz w:val="20"/>
                <w:szCs w:val="20"/>
              </w:rPr>
              <w:t xml:space="preserve">Farber </w:t>
            </w:r>
            <w:r w:rsidRPr="003060E2">
              <w:rPr>
                <w:rFonts w:ascii="Arial" w:hAnsi="Arial" w:cs="Arial"/>
                <w:w w:val="105"/>
                <w:sz w:val="20"/>
                <w:szCs w:val="20"/>
                <w:highlight w:val="yellow"/>
              </w:rPr>
              <w:t>disease</w:t>
            </w:r>
            <w:r w:rsidRPr="003060E2">
              <w:rPr>
                <w:rFonts w:ascii="Arial" w:hAnsi="Arial" w:cs="Arial"/>
                <w:w w:val="105"/>
                <w:sz w:val="20"/>
                <w:szCs w:val="20"/>
              </w:rPr>
              <w:t xml:space="preserve"> (Capitalize “d”)</w:t>
            </w:r>
          </w:p>
          <w:p w14:paraId="78B25172" w14:textId="424527CE" w:rsidR="00705572" w:rsidRPr="003060E2" w:rsidRDefault="00705572" w:rsidP="00705572">
            <w:pPr>
              <w:rPr>
                <w:rFonts w:ascii="Arial" w:hAnsi="Arial" w:cs="Arial"/>
                <w:w w:val="105"/>
                <w:sz w:val="20"/>
                <w:szCs w:val="20"/>
              </w:rPr>
            </w:pPr>
            <w:r w:rsidRPr="003060E2">
              <w:rPr>
                <w:rFonts w:ascii="Arial" w:hAnsi="Arial" w:cs="Arial"/>
                <w:w w:val="105"/>
                <w:sz w:val="20"/>
                <w:szCs w:val="20"/>
                <w:highlight w:val="yellow"/>
              </w:rPr>
              <w:t>FD</w:t>
            </w:r>
            <w:r w:rsidRPr="003060E2">
              <w:rPr>
                <w:rFonts w:ascii="Arial" w:hAnsi="Arial" w:cs="Arial"/>
                <w:w w:val="105"/>
                <w:sz w:val="20"/>
                <w:szCs w:val="20"/>
              </w:rPr>
              <w:t>-Write in full</w:t>
            </w:r>
          </w:p>
          <w:p w14:paraId="46CB7AAF" w14:textId="77777777" w:rsidR="00705572" w:rsidRPr="003060E2" w:rsidRDefault="00705572" w:rsidP="00705572">
            <w:pPr>
              <w:rPr>
                <w:rFonts w:ascii="Arial" w:hAnsi="Arial" w:cs="Arial"/>
                <w:w w:val="90"/>
                <w:sz w:val="20"/>
                <w:szCs w:val="20"/>
              </w:rPr>
            </w:pPr>
          </w:p>
          <w:p w14:paraId="7D6E748E" w14:textId="77777777" w:rsidR="00705572" w:rsidRPr="003060E2" w:rsidRDefault="00705572" w:rsidP="00705572">
            <w:pPr>
              <w:rPr>
                <w:rFonts w:ascii="Arial" w:hAnsi="Arial" w:cs="Arial"/>
                <w:spacing w:val="-2"/>
                <w:w w:val="90"/>
                <w:sz w:val="20"/>
                <w:szCs w:val="20"/>
              </w:rPr>
            </w:pPr>
            <w:r w:rsidRPr="003060E2">
              <w:rPr>
                <w:rFonts w:ascii="Arial" w:hAnsi="Arial" w:cs="Arial"/>
                <w:w w:val="90"/>
                <w:sz w:val="20"/>
                <w:szCs w:val="20"/>
              </w:rPr>
              <w:t>Classifications</w:t>
            </w:r>
            <w:r w:rsidRPr="003060E2">
              <w:rPr>
                <w:rFonts w:ascii="Arial" w:hAnsi="Arial" w:cs="Arial"/>
                <w:spacing w:val="-7"/>
                <w:w w:val="90"/>
                <w:sz w:val="20"/>
                <w:szCs w:val="20"/>
              </w:rPr>
              <w:t xml:space="preserve"> </w:t>
            </w:r>
            <w:r w:rsidRPr="003060E2">
              <w:rPr>
                <w:rFonts w:ascii="Arial" w:hAnsi="Arial" w:cs="Arial"/>
                <w:w w:val="90"/>
                <w:sz w:val="20"/>
                <w:szCs w:val="20"/>
              </w:rPr>
              <w:t>of</w:t>
            </w:r>
            <w:r w:rsidRPr="003060E2">
              <w:rPr>
                <w:rFonts w:ascii="Arial" w:hAnsi="Arial" w:cs="Arial"/>
                <w:spacing w:val="-7"/>
                <w:w w:val="90"/>
                <w:sz w:val="20"/>
                <w:szCs w:val="20"/>
              </w:rPr>
              <w:t xml:space="preserve"> </w:t>
            </w:r>
            <w:r w:rsidRPr="003060E2">
              <w:rPr>
                <w:rFonts w:ascii="Arial" w:hAnsi="Arial" w:cs="Arial"/>
                <w:w w:val="90"/>
                <w:sz w:val="20"/>
                <w:szCs w:val="20"/>
              </w:rPr>
              <w:t>Farber</w:t>
            </w:r>
            <w:r w:rsidRPr="003060E2">
              <w:rPr>
                <w:rFonts w:ascii="Arial" w:hAnsi="Arial" w:cs="Arial"/>
                <w:spacing w:val="-6"/>
                <w:w w:val="90"/>
                <w:sz w:val="20"/>
                <w:szCs w:val="20"/>
              </w:rPr>
              <w:t xml:space="preserve"> </w:t>
            </w:r>
            <w:r w:rsidRPr="003060E2">
              <w:rPr>
                <w:rFonts w:ascii="Arial" w:hAnsi="Arial" w:cs="Arial"/>
                <w:spacing w:val="-2"/>
                <w:w w:val="90"/>
                <w:sz w:val="20"/>
                <w:szCs w:val="20"/>
              </w:rPr>
              <w:t xml:space="preserve">disease </w:t>
            </w:r>
          </w:p>
          <w:p w14:paraId="117A5743" w14:textId="712B97B7" w:rsidR="00705572" w:rsidRPr="003060E2" w:rsidRDefault="00705572" w:rsidP="00705572">
            <w:pPr>
              <w:rPr>
                <w:rFonts w:ascii="Arial" w:hAnsi="Arial" w:cs="Arial"/>
                <w:w w:val="105"/>
                <w:sz w:val="20"/>
                <w:szCs w:val="20"/>
              </w:rPr>
            </w:pPr>
            <w:r w:rsidRPr="003060E2">
              <w:rPr>
                <w:rFonts w:ascii="Arial" w:hAnsi="Arial" w:cs="Arial"/>
                <w:w w:val="90"/>
                <w:sz w:val="20"/>
                <w:szCs w:val="20"/>
              </w:rPr>
              <w:t>Farber</w:t>
            </w:r>
            <w:r w:rsidRPr="003060E2">
              <w:rPr>
                <w:rFonts w:ascii="Arial" w:hAnsi="Arial" w:cs="Arial"/>
                <w:spacing w:val="-2"/>
                <w:w w:val="90"/>
                <w:sz w:val="20"/>
                <w:szCs w:val="20"/>
              </w:rPr>
              <w:t xml:space="preserve"> </w:t>
            </w:r>
            <w:r w:rsidRPr="003060E2">
              <w:rPr>
                <w:rFonts w:ascii="Arial" w:hAnsi="Arial" w:cs="Arial"/>
                <w:w w:val="105"/>
                <w:sz w:val="20"/>
                <w:szCs w:val="20"/>
                <w:highlight w:val="yellow"/>
              </w:rPr>
              <w:t>disease</w:t>
            </w:r>
            <w:r w:rsidRPr="003060E2">
              <w:rPr>
                <w:rFonts w:ascii="Arial" w:hAnsi="Arial" w:cs="Arial"/>
                <w:w w:val="105"/>
                <w:sz w:val="20"/>
                <w:szCs w:val="20"/>
              </w:rPr>
              <w:t xml:space="preserve"> (Capitalize “d”)</w:t>
            </w:r>
          </w:p>
          <w:p w14:paraId="2CF14944" w14:textId="3F948414" w:rsidR="00705572" w:rsidRPr="003060E2" w:rsidRDefault="00705572" w:rsidP="00A90892">
            <w:pPr>
              <w:rPr>
                <w:rFonts w:ascii="Arial" w:hAnsi="Arial" w:cs="Arial"/>
                <w:w w:val="105"/>
                <w:sz w:val="20"/>
                <w:szCs w:val="20"/>
              </w:rPr>
            </w:pPr>
            <w:r w:rsidRPr="003060E2">
              <w:rPr>
                <w:rFonts w:ascii="Arial" w:hAnsi="Arial" w:cs="Arial"/>
                <w:w w:val="105"/>
                <w:sz w:val="20"/>
                <w:szCs w:val="20"/>
              </w:rPr>
              <w:t xml:space="preserve">Farber </w:t>
            </w:r>
            <w:r w:rsidRPr="003060E2">
              <w:rPr>
                <w:rFonts w:ascii="Arial" w:hAnsi="Arial" w:cs="Arial"/>
                <w:w w:val="105"/>
                <w:sz w:val="20"/>
                <w:szCs w:val="20"/>
                <w:highlight w:val="yellow"/>
              </w:rPr>
              <w:t>disease</w:t>
            </w:r>
            <w:r w:rsidRPr="003060E2">
              <w:rPr>
                <w:rFonts w:ascii="Arial" w:hAnsi="Arial" w:cs="Arial"/>
                <w:w w:val="105"/>
                <w:sz w:val="20"/>
                <w:szCs w:val="20"/>
              </w:rPr>
              <w:t xml:space="preserve"> (FD),</w:t>
            </w:r>
          </w:p>
          <w:p w14:paraId="7214E1B9" w14:textId="170F0FCC" w:rsidR="00705572" w:rsidRPr="003060E2" w:rsidRDefault="00705572" w:rsidP="00705572">
            <w:pPr>
              <w:rPr>
                <w:rFonts w:ascii="Arial" w:hAnsi="Arial" w:cs="Arial"/>
                <w:w w:val="105"/>
                <w:sz w:val="20"/>
                <w:szCs w:val="20"/>
              </w:rPr>
            </w:pPr>
            <w:r w:rsidRPr="003060E2">
              <w:rPr>
                <w:rFonts w:ascii="Arial" w:hAnsi="Arial" w:cs="Arial"/>
                <w:w w:val="105"/>
                <w:sz w:val="20"/>
                <w:szCs w:val="20"/>
              </w:rPr>
              <w:t xml:space="preserve">we present an atypical case of </w:t>
            </w:r>
            <w:r w:rsidRPr="003060E2">
              <w:rPr>
                <w:rFonts w:ascii="Arial" w:hAnsi="Arial" w:cs="Arial"/>
                <w:w w:val="105"/>
                <w:sz w:val="20"/>
                <w:szCs w:val="20"/>
                <w:highlight w:val="yellow"/>
              </w:rPr>
              <w:t>FD</w:t>
            </w:r>
            <w:r w:rsidRPr="003060E2">
              <w:rPr>
                <w:rFonts w:ascii="Arial" w:hAnsi="Arial" w:cs="Arial"/>
                <w:w w:val="105"/>
                <w:sz w:val="20"/>
                <w:szCs w:val="20"/>
              </w:rPr>
              <w:t xml:space="preserve"> (FD with a </w:t>
            </w:r>
            <w:proofErr w:type="gramStart"/>
            <w:r w:rsidRPr="003060E2">
              <w:rPr>
                <w:rFonts w:ascii="Arial" w:hAnsi="Arial" w:cs="Arial"/>
                <w:w w:val="105"/>
                <w:sz w:val="20"/>
                <w:szCs w:val="20"/>
              </w:rPr>
              <w:t>comma(</w:t>
            </w:r>
            <w:proofErr w:type="gramEnd"/>
            <w:r w:rsidRPr="003060E2">
              <w:rPr>
                <w:rFonts w:ascii="Arial" w:hAnsi="Arial" w:cs="Arial"/>
                <w:w w:val="105"/>
                <w:sz w:val="20"/>
                <w:szCs w:val="20"/>
              </w:rPr>
              <w:t>FD,)</w:t>
            </w:r>
          </w:p>
          <w:p w14:paraId="12164B32" w14:textId="77777777" w:rsidR="00705572" w:rsidRPr="003060E2" w:rsidRDefault="00705572" w:rsidP="00A90892">
            <w:pPr>
              <w:pStyle w:val="Heading1"/>
              <w:numPr>
                <w:ilvl w:val="0"/>
                <w:numId w:val="11"/>
              </w:numPr>
              <w:spacing w:before="206"/>
              <w:jc w:val="both"/>
              <w:rPr>
                <w:rFonts w:ascii="Arial" w:hAnsi="Arial" w:cs="Arial"/>
                <w:color w:val="auto"/>
                <w:sz w:val="20"/>
                <w:szCs w:val="20"/>
              </w:rPr>
            </w:pPr>
            <w:r w:rsidRPr="003060E2">
              <w:rPr>
                <w:rFonts w:ascii="Arial" w:hAnsi="Arial" w:cs="Arial"/>
                <w:color w:val="auto"/>
                <w:w w:val="85"/>
                <w:sz w:val="20"/>
                <w:szCs w:val="20"/>
              </w:rPr>
              <w:t>Case</w:t>
            </w:r>
            <w:r w:rsidRPr="003060E2">
              <w:rPr>
                <w:rFonts w:ascii="Arial" w:hAnsi="Arial" w:cs="Arial"/>
                <w:color w:val="auto"/>
                <w:spacing w:val="1"/>
                <w:sz w:val="20"/>
                <w:szCs w:val="20"/>
              </w:rPr>
              <w:t xml:space="preserve"> </w:t>
            </w:r>
            <w:r w:rsidRPr="003060E2">
              <w:rPr>
                <w:rFonts w:ascii="Arial" w:hAnsi="Arial" w:cs="Arial"/>
                <w:color w:val="auto"/>
                <w:spacing w:val="-2"/>
                <w:sz w:val="20"/>
                <w:szCs w:val="20"/>
              </w:rPr>
              <w:t>presentation</w:t>
            </w:r>
          </w:p>
          <w:p w14:paraId="19093A82" w14:textId="31CF7BD3" w:rsidR="00705572" w:rsidRPr="003060E2" w:rsidRDefault="00705572" w:rsidP="00705572">
            <w:pPr>
              <w:rPr>
                <w:rFonts w:ascii="Arial" w:hAnsi="Arial" w:cs="Arial"/>
                <w:w w:val="105"/>
                <w:sz w:val="20"/>
                <w:szCs w:val="20"/>
              </w:rPr>
            </w:pPr>
            <w:r w:rsidRPr="003060E2">
              <w:rPr>
                <w:rFonts w:ascii="Arial" w:hAnsi="Arial" w:cs="Arial"/>
                <w:w w:val="105"/>
                <w:sz w:val="20"/>
                <w:szCs w:val="20"/>
                <w:highlight w:val="yellow"/>
              </w:rPr>
              <w:t>MRI</w:t>
            </w:r>
            <w:r w:rsidRPr="003060E2">
              <w:rPr>
                <w:rFonts w:ascii="Arial" w:hAnsi="Arial" w:cs="Arial"/>
                <w:w w:val="105"/>
                <w:sz w:val="20"/>
                <w:szCs w:val="20"/>
              </w:rPr>
              <w:t>- write in full</w:t>
            </w:r>
          </w:p>
          <w:p w14:paraId="21577114" w14:textId="77777777" w:rsidR="00A90892" w:rsidRPr="003060E2" w:rsidRDefault="00A90892" w:rsidP="00A90892">
            <w:pPr>
              <w:rPr>
                <w:rFonts w:ascii="Arial" w:hAnsi="Arial" w:cs="Arial"/>
                <w:w w:val="105"/>
                <w:sz w:val="20"/>
                <w:szCs w:val="20"/>
              </w:rPr>
            </w:pPr>
            <w:r w:rsidRPr="003060E2">
              <w:rPr>
                <w:rFonts w:ascii="Arial" w:hAnsi="Arial" w:cs="Arial"/>
                <w:w w:val="105"/>
                <w:sz w:val="20"/>
                <w:szCs w:val="20"/>
              </w:rPr>
              <w:t xml:space="preserve">Farber </w:t>
            </w:r>
            <w:proofErr w:type="gramStart"/>
            <w:r w:rsidRPr="003060E2">
              <w:rPr>
                <w:rFonts w:ascii="Arial" w:hAnsi="Arial" w:cs="Arial"/>
                <w:w w:val="105"/>
                <w:sz w:val="20"/>
                <w:szCs w:val="20"/>
                <w:highlight w:val="yellow"/>
              </w:rPr>
              <w:t>disease</w:t>
            </w:r>
            <w:r w:rsidRPr="003060E2">
              <w:rPr>
                <w:rFonts w:ascii="Arial" w:hAnsi="Arial" w:cs="Arial"/>
                <w:w w:val="105"/>
                <w:sz w:val="20"/>
                <w:szCs w:val="20"/>
              </w:rPr>
              <w:t>(</w:t>
            </w:r>
            <w:proofErr w:type="gramEnd"/>
            <w:r w:rsidRPr="003060E2">
              <w:rPr>
                <w:rFonts w:ascii="Arial" w:hAnsi="Arial" w:cs="Arial"/>
                <w:w w:val="105"/>
                <w:sz w:val="20"/>
                <w:szCs w:val="20"/>
              </w:rPr>
              <w:t>Capitalize “d”)</w:t>
            </w:r>
          </w:p>
          <w:p w14:paraId="52D782B6" w14:textId="77777777" w:rsidR="00A90892" w:rsidRPr="003060E2" w:rsidRDefault="00A90892" w:rsidP="00A90892">
            <w:pPr>
              <w:pStyle w:val="Heading1"/>
              <w:numPr>
                <w:ilvl w:val="0"/>
                <w:numId w:val="11"/>
              </w:numPr>
              <w:spacing w:before="214"/>
              <w:rPr>
                <w:rFonts w:ascii="Arial" w:hAnsi="Arial" w:cs="Arial"/>
                <w:color w:val="auto"/>
                <w:sz w:val="20"/>
                <w:szCs w:val="20"/>
              </w:rPr>
            </w:pPr>
            <w:r w:rsidRPr="003060E2">
              <w:rPr>
                <w:rFonts w:ascii="Arial" w:hAnsi="Arial" w:cs="Arial"/>
                <w:color w:val="auto"/>
                <w:spacing w:val="-2"/>
                <w:sz w:val="20"/>
                <w:szCs w:val="20"/>
              </w:rPr>
              <w:t>Discussion</w:t>
            </w:r>
          </w:p>
          <w:p w14:paraId="7FCE0997" w14:textId="283F7723" w:rsidR="00A90892" w:rsidRPr="003060E2" w:rsidRDefault="00A90892" w:rsidP="00A90892">
            <w:pPr>
              <w:rPr>
                <w:rFonts w:ascii="Arial" w:hAnsi="Arial" w:cs="Arial"/>
                <w:w w:val="105"/>
                <w:sz w:val="20"/>
                <w:szCs w:val="20"/>
              </w:rPr>
            </w:pPr>
            <w:r w:rsidRPr="003060E2">
              <w:rPr>
                <w:rFonts w:ascii="Arial" w:hAnsi="Arial" w:cs="Arial"/>
                <w:w w:val="105"/>
                <w:sz w:val="20"/>
                <w:szCs w:val="20"/>
              </w:rPr>
              <w:t>The</w:t>
            </w:r>
            <w:r w:rsidRPr="003060E2">
              <w:rPr>
                <w:rFonts w:ascii="Arial" w:hAnsi="Arial" w:cs="Arial"/>
                <w:spacing w:val="40"/>
                <w:w w:val="105"/>
                <w:sz w:val="20"/>
                <w:szCs w:val="20"/>
              </w:rPr>
              <w:t xml:space="preserve"> </w:t>
            </w:r>
            <w:r w:rsidRPr="003060E2">
              <w:rPr>
                <w:rFonts w:ascii="Arial" w:hAnsi="Arial" w:cs="Arial"/>
                <w:w w:val="105"/>
                <w:sz w:val="20"/>
                <w:szCs w:val="20"/>
              </w:rPr>
              <w:t>atypical</w:t>
            </w:r>
            <w:r w:rsidRPr="003060E2">
              <w:rPr>
                <w:rFonts w:ascii="Arial" w:hAnsi="Arial" w:cs="Arial"/>
                <w:spacing w:val="40"/>
                <w:w w:val="105"/>
                <w:sz w:val="20"/>
                <w:szCs w:val="20"/>
              </w:rPr>
              <w:t xml:space="preserve"> </w:t>
            </w:r>
            <w:r w:rsidRPr="003060E2">
              <w:rPr>
                <w:rFonts w:ascii="Arial" w:hAnsi="Arial" w:cs="Arial"/>
                <w:w w:val="105"/>
                <w:sz w:val="20"/>
                <w:szCs w:val="20"/>
              </w:rPr>
              <w:t>presentation</w:t>
            </w:r>
            <w:r w:rsidRPr="003060E2">
              <w:rPr>
                <w:rFonts w:ascii="Arial" w:hAnsi="Arial" w:cs="Arial"/>
                <w:spacing w:val="40"/>
                <w:w w:val="105"/>
                <w:sz w:val="20"/>
                <w:szCs w:val="20"/>
              </w:rPr>
              <w:t xml:space="preserve"> </w:t>
            </w:r>
            <w:r w:rsidRPr="003060E2">
              <w:rPr>
                <w:rFonts w:ascii="Arial" w:hAnsi="Arial" w:cs="Arial"/>
                <w:w w:val="105"/>
                <w:sz w:val="20"/>
                <w:szCs w:val="20"/>
              </w:rPr>
              <w:t>of</w:t>
            </w:r>
            <w:r w:rsidRPr="003060E2">
              <w:rPr>
                <w:rFonts w:ascii="Arial" w:hAnsi="Arial" w:cs="Arial"/>
                <w:spacing w:val="40"/>
                <w:w w:val="105"/>
                <w:sz w:val="20"/>
                <w:szCs w:val="20"/>
              </w:rPr>
              <w:t xml:space="preserve"> </w:t>
            </w:r>
            <w:r w:rsidRPr="003060E2">
              <w:rPr>
                <w:rFonts w:ascii="Arial" w:hAnsi="Arial" w:cs="Arial"/>
                <w:w w:val="105"/>
                <w:sz w:val="20"/>
                <w:szCs w:val="20"/>
              </w:rPr>
              <w:t>Farber</w:t>
            </w:r>
            <w:r w:rsidRPr="003060E2">
              <w:rPr>
                <w:rFonts w:ascii="Arial" w:hAnsi="Arial" w:cs="Arial"/>
                <w:spacing w:val="40"/>
                <w:w w:val="105"/>
                <w:sz w:val="20"/>
                <w:szCs w:val="20"/>
              </w:rPr>
              <w:t xml:space="preserve"> </w:t>
            </w:r>
            <w:r w:rsidRPr="003060E2">
              <w:rPr>
                <w:rFonts w:ascii="Arial" w:hAnsi="Arial" w:cs="Arial"/>
                <w:w w:val="105"/>
                <w:sz w:val="20"/>
                <w:szCs w:val="20"/>
                <w:highlight w:val="yellow"/>
              </w:rPr>
              <w:t>disease</w:t>
            </w:r>
            <w:r w:rsidRPr="003060E2">
              <w:rPr>
                <w:rFonts w:ascii="Arial" w:hAnsi="Arial" w:cs="Arial"/>
                <w:spacing w:val="40"/>
                <w:w w:val="105"/>
                <w:sz w:val="20"/>
                <w:szCs w:val="20"/>
              </w:rPr>
              <w:t xml:space="preserve"> </w:t>
            </w:r>
            <w:r w:rsidRPr="003060E2">
              <w:rPr>
                <w:rFonts w:ascii="Arial" w:hAnsi="Arial" w:cs="Arial"/>
                <w:w w:val="105"/>
                <w:sz w:val="20"/>
                <w:szCs w:val="20"/>
              </w:rPr>
              <w:t>(FD)</w:t>
            </w:r>
          </w:p>
          <w:p w14:paraId="25CA52BB" w14:textId="5DD4A1AE" w:rsidR="00A90892" w:rsidRPr="003060E2" w:rsidRDefault="00A90892" w:rsidP="00A90892">
            <w:pPr>
              <w:rPr>
                <w:rFonts w:ascii="Arial" w:hAnsi="Arial" w:cs="Arial"/>
                <w:w w:val="105"/>
                <w:sz w:val="20"/>
                <w:szCs w:val="20"/>
              </w:rPr>
            </w:pPr>
          </w:p>
          <w:p w14:paraId="5A16CD43" w14:textId="37CD730F" w:rsidR="00A90892" w:rsidRPr="003060E2" w:rsidRDefault="00A90892" w:rsidP="00A90892">
            <w:pPr>
              <w:rPr>
                <w:rFonts w:ascii="Arial" w:hAnsi="Arial" w:cs="Arial"/>
                <w:w w:val="105"/>
                <w:sz w:val="20"/>
                <w:szCs w:val="20"/>
              </w:rPr>
            </w:pPr>
            <w:r w:rsidRPr="003060E2">
              <w:rPr>
                <w:rFonts w:ascii="Arial" w:hAnsi="Arial" w:cs="Arial"/>
                <w:w w:val="110"/>
                <w:sz w:val="20"/>
                <w:szCs w:val="20"/>
              </w:rPr>
              <w:t xml:space="preserve">that </w:t>
            </w:r>
            <w:r w:rsidRPr="003060E2">
              <w:rPr>
                <w:rFonts w:ascii="Arial" w:hAnsi="Arial" w:cs="Arial"/>
                <w:sz w:val="20"/>
                <w:szCs w:val="20"/>
              </w:rPr>
              <w:t xml:space="preserve">the diagnosis of Farber </w:t>
            </w:r>
            <w:r w:rsidRPr="003060E2">
              <w:rPr>
                <w:rFonts w:ascii="Arial" w:hAnsi="Arial" w:cs="Arial"/>
                <w:sz w:val="20"/>
                <w:szCs w:val="20"/>
                <w:highlight w:val="yellow"/>
              </w:rPr>
              <w:t>disease</w:t>
            </w:r>
            <w:r w:rsidRPr="003060E2">
              <w:rPr>
                <w:rFonts w:ascii="Arial" w:hAnsi="Arial" w:cs="Arial"/>
                <w:sz w:val="20"/>
                <w:szCs w:val="20"/>
              </w:rPr>
              <w:t xml:space="preserve"> (FD)- </w:t>
            </w:r>
            <w:r w:rsidRPr="003060E2">
              <w:rPr>
                <w:rFonts w:ascii="Arial" w:hAnsi="Arial" w:cs="Arial"/>
                <w:w w:val="105"/>
                <w:sz w:val="20"/>
                <w:szCs w:val="20"/>
              </w:rPr>
              <w:t>(Capitalize “d”)</w:t>
            </w:r>
          </w:p>
          <w:p w14:paraId="062A5B26" w14:textId="4F6760B4" w:rsidR="00A90892" w:rsidRPr="003060E2" w:rsidRDefault="00A90892" w:rsidP="00A90892">
            <w:pPr>
              <w:pStyle w:val="BodyText"/>
              <w:spacing w:line="264" w:lineRule="auto"/>
              <w:ind w:right="38"/>
              <w:rPr>
                <w:rFonts w:ascii="Arial" w:hAnsi="Arial" w:cs="Arial"/>
                <w:sz w:val="20"/>
                <w:szCs w:val="20"/>
              </w:rPr>
            </w:pPr>
          </w:p>
          <w:p w14:paraId="2B32971C" w14:textId="31731BA8" w:rsidR="00A90892" w:rsidRPr="003060E2" w:rsidRDefault="008C0945" w:rsidP="00A90892">
            <w:pPr>
              <w:pStyle w:val="BodyText"/>
              <w:spacing w:line="264" w:lineRule="auto"/>
              <w:ind w:right="38"/>
              <w:rPr>
                <w:rFonts w:ascii="Arial" w:hAnsi="Arial" w:cs="Arial"/>
                <w:w w:val="105"/>
                <w:sz w:val="20"/>
                <w:szCs w:val="20"/>
              </w:rPr>
            </w:pPr>
            <w:proofErr w:type="spellStart"/>
            <w:proofErr w:type="gramStart"/>
            <w:r w:rsidRPr="003060E2">
              <w:rPr>
                <w:rFonts w:ascii="Arial" w:hAnsi="Arial" w:cs="Arial"/>
                <w:w w:val="105"/>
                <w:sz w:val="20"/>
                <w:szCs w:val="20"/>
                <w:highlight w:val="yellow"/>
              </w:rPr>
              <w:t>loss</w:t>
            </w:r>
            <w:proofErr w:type="spellEnd"/>
            <w:proofErr w:type="gramEnd"/>
            <w:r w:rsidRPr="003060E2">
              <w:rPr>
                <w:rFonts w:ascii="Arial" w:hAnsi="Arial" w:cs="Arial"/>
                <w:w w:val="105"/>
                <w:sz w:val="20"/>
                <w:szCs w:val="20"/>
                <w:highlight w:val="yellow"/>
              </w:rPr>
              <w:t xml:space="preserve"> of </w:t>
            </w:r>
            <w:proofErr w:type="spellStart"/>
            <w:r w:rsidRPr="003060E2">
              <w:rPr>
                <w:rFonts w:ascii="Arial" w:hAnsi="Arial" w:cs="Arial"/>
                <w:w w:val="105"/>
                <w:sz w:val="20"/>
                <w:szCs w:val="20"/>
                <w:highlight w:val="yellow"/>
              </w:rPr>
              <w:t>func</w:t>
            </w:r>
            <w:r w:rsidR="00A90892" w:rsidRPr="003060E2">
              <w:rPr>
                <w:rFonts w:ascii="Arial" w:hAnsi="Arial" w:cs="Arial"/>
                <w:w w:val="105"/>
                <w:sz w:val="20"/>
                <w:szCs w:val="20"/>
                <w:highlight w:val="yellow"/>
              </w:rPr>
              <w:t>tion</w:t>
            </w:r>
            <w:proofErr w:type="spellEnd"/>
            <w:r w:rsidR="00A90892" w:rsidRPr="003060E2">
              <w:rPr>
                <w:rFonts w:ascii="Arial" w:hAnsi="Arial" w:cs="Arial"/>
                <w:w w:val="105"/>
                <w:sz w:val="20"/>
                <w:szCs w:val="20"/>
              </w:rPr>
              <w:t xml:space="preserve"> (LOF)- </w:t>
            </w:r>
            <w:proofErr w:type="spellStart"/>
            <w:r w:rsidR="00A90892" w:rsidRPr="003060E2">
              <w:rPr>
                <w:rFonts w:ascii="Arial" w:hAnsi="Arial" w:cs="Arial"/>
                <w:w w:val="105"/>
                <w:sz w:val="20"/>
                <w:szCs w:val="20"/>
              </w:rPr>
              <w:t>Capitalize</w:t>
            </w:r>
            <w:proofErr w:type="spellEnd"/>
            <w:r w:rsidR="00A90892" w:rsidRPr="003060E2">
              <w:rPr>
                <w:rFonts w:ascii="Arial" w:hAnsi="Arial" w:cs="Arial"/>
                <w:w w:val="105"/>
                <w:sz w:val="20"/>
                <w:szCs w:val="20"/>
              </w:rPr>
              <w:t xml:space="preserve"> </w:t>
            </w:r>
            <w:proofErr w:type="spellStart"/>
            <w:r w:rsidR="00A90892" w:rsidRPr="003060E2">
              <w:rPr>
                <w:rFonts w:ascii="Arial" w:hAnsi="Arial" w:cs="Arial"/>
                <w:w w:val="105"/>
                <w:sz w:val="20"/>
                <w:szCs w:val="20"/>
              </w:rPr>
              <w:t>each</w:t>
            </w:r>
            <w:proofErr w:type="spellEnd"/>
            <w:r w:rsidR="00A90892" w:rsidRPr="003060E2">
              <w:rPr>
                <w:rFonts w:ascii="Arial" w:hAnsi="Arial" w:cs="Arial"/>
                <w:w w:val="105"/>
                <w:sz w:val="20"/>
                <w:szCs w:val="20"/>
              </w:rPr>
              <w:t xml:space="preserve"> </w:t>
            </w:r>
            <w:proofErr w:type="spellStart"/>
            <w:r w:rsidR="00A90892" w:rsidRPr="003060E2">
              <w:rPr>
                <w:rFonts w:ascii="Arial" w:hAnsi="Arial" w:cs="Arial"/>
                <w:w w:val="105"/>
                <w:sz w:val="20"/>
                <w:szCs w:val="20"/>
              </w:rPr>
              <w:t>word</w:t>
            </w:r>
            <w:proofErr w:type="spellEnd"/>
          </w:p>
          <w:p w14:paraId="21F76692" w14:textId="36DCC3E8" w:rsidR="00A90892" w:rsidRPr="003060E2" w:rsidRDefault="00A90892" w:rsidP="00A90892">
            <w:pPr>
              <w:pStyle w:val="BodyText"/>
              <w:spacing w:line="264" w:lineRule="auto"/>
              <w:ind w:right="38"/>
              <w:rPr>
                <w:rFonts w:ascii="Arial" w:hAnsi="Arial" w:cs="Arial"/>
                <w:w w:val="105"/>
                <w:sz w:val="20"/>
                <w:szCs w:val="20"/>
              </w:rPr>
            </w:pPr>
          </w:p>
          <w:p w14:paraId="414B7092" w14:textId="2C990A40" w:rsidR="00A90892" w:rsidRPr="003060E2" w:rsidRDefault="00A90892" w:rsidP="00A90892">
            <w:pPr>
              <w:rPr>
                <w:rFonts w:ascii="Arial" w:hAnsi="Arial" w:cs="Arial"/>
                <w:w w:val="105"/>
                <w:sz w:val="20"/>
                <w:szCs w:val="20"/>
              </w:rPr>
            </w:pPr>
            <w:r w:rsidRPr="003060E2">
              <w:rPr>
                <w:rFonts w:ascii="Arial" w:hAnsi="Arial" w:cs="Arial"/>
                <w:w w:val="105"/>
                <w:sz w:val="20"/>
                <w:szCs w:val="20"/>
                <w:highlight w:val="yellow"/>
              </w:rPr>
              <w:t>RT</w:t>
            </w:r>
            <w:r w:rsidRPr="003060E2">
              <w:rPr>
                <w:rFonts w:ascii="Arial" w:hAnsi="Arial" w:cs="Arial"/>
                <w:w w:val="105"/>
                <w:sz w:val="20"/>
                <w:szCs w:val="20"/>
              </w:rPr>
              <w:t>-PCR studies performed on (Write in full)</w:t>
            </w:r>
          </w:p>
          <w:p w14:paraId="062B0169" w14:textId="77777777" w:rsidR="008C0945" w:rsidRPr="003060E2" w:rsidRDefault="008C0945" w:rsidP="00A90892">
            <w:pPr>
              <w:rPr>
                <w:rFonts w:ascii="Arial" w:hAnsi="Arial" w:cs="Arial"/>
                <w:w w:val="105"/>
                <w:sz w:val="20"/>
                <w:szCs w:val="20"/>
              </w:rPr>
            </w:pPr>
          </w:p>
          <w:p w14:paraId="2F186B58" w14:textId="7E21958F" w:rsidR="00A90892" w:rsidRPr="003060E2" w:rsidRDefault="008C0945" w:rsidP="00A90892">
            <w:pPr>
              <w:pStyle w:val="BodyText"/>
              <w:spacing w:line="264" w:lineRule="auto"/>
              <w:ind w:right="38"/>
              <w:rPr>
                <w:rFonts w:ascii="Arial" w:hAnsi="Arial" w:cs="Arial"/>
                <w:w w:val="105"/>
                <w:sz w:val="20"/>
                <w:szCs w:val="20"/>
              </w:rPr>
            </w:pPr>
            <w:proofErr w:type="spellStart"/>
            <w:proofErr w:type="gramStart"/>
            <w:r w:rsidRPr="003060E2">
              <w:rPr>
                <w:rFonts w:ascii="Arial" w:hAnsi="Arial" w:cs="Arial"/>
                <w:w w:val="105"/>
                <w:sz w:val="20"/>
                <w:szCs w:val="20"/>
                <w:highlight w:val="yellow"/>
              </w:rPr>
              <w:t>juvenile</w:t>
            </w:r>
            <w:proofErr w:type="spellEnd"/>
            <w:proofErr w:type="gramEnd"/>
            <w:r w:rsidRPr="003060E2">
              <w:rPr>
                <w:rFonts w:ascii="Arial" w:hAnsi="Arial" w:cs="Arial"/>
                <w:w w:val="105"/>
                <w:sz w:val="20"/>
                <w:szCs w:val="20"/>
                <w:highlight w:val="yellow"/>
              </w:rPr>
              <w:t xml:space="preserve"> </w:t>
            </w:r>
            <w:proofErr w:type="spellStart"/>
            <w:r w:rsidRPr="003060E2">
              <w:rPr>
                <w:rFonts w:ascii="Arial" w:hAnsi="Arial" w:cs="Arial"/>
                <w:w w:val="105"/>
                <w:sz w:val="20"/>
                <w:szCs w:val="20"/>
                <w:highlight w:val="yellow"/>
              </w:rPr>
              <w:t>idi</w:t>
            </w:r>
            <w:r w:rsidR="00A90892" w:rsidRPr="003060E2">
              <w:rPr>
                <w:rFonts w:ascii="Arial" w:hAnsi="Arial" w:cs="Arial"/>
                <w:w w:val="105"/>
                <w:sz w:val="20"/>
                <w:szCs w:val="20"/>
                <w:highlight w:val="yellow"/>
              </w:rPr>
              <w:t>opathic</w:t>
            </w:r>
            <w:proofErr w:type="spellEnd"/>
            <w:r w:rsidR="00A90892" w:rsidRPr="003060E2">
              <w:rPr>
                <w:rFonts w:ascii="Arial" w:hAnsi="Arial" w:cs="Arial"/>
                <w:w w:val="105"/>
                <w:sz w:val="20"/>
                <w:szCs w:val="20"/>
                <w:highlight w:val="yellow"/>
              </w:rPr>
              <w:t xml:space="preserve"> </w:t>
            </w:r>
            <w:proofErr w:type="spellStart"/>
            <w:r w:rsidR="00A90892" w:rsidRPr="003060E2">
              <w:rPr>
                <w:rFonts w:ascii="Arial" w:hAnsi="Arial" w:cs="Arial"/>
                <w:w w:val="105"/>
                <w:sz w:val="20"/>
                <w:szCs w:val="20"/>
                <w:highlight w:val="yellow"/>
              </w:rPr>
              <w:t>arthritis</w:t>
            </w:r>
            <w:proofErr w:type="spellEnd"/>
            <w:r w:rsidR="00A90892" w:rsidRPr="003060E2">
              <w:rPr>
                <w:rFonts w:ascii="Arial" w:hAnsi="Arial" w:cs="Arial"/>
                <w:w w:val="105"/>
                <w:sz w:val="20"/>
                <w:szCs w:val="20"/>
              </w:rPr>
              <w:t xml:space="preserve"> (JIA)- </w:t>
            </w:r>
            <w:proofErr w:type="spellStart"/>
            <w:r w:rsidR="00A90892" w:rsidRPr="003060E2">
              <w:rPr>
                <w:rFonts w:ascii="Arial" w:hAnsi="Arial" w:cs="Arial"/>
                <w:w w:val="105"/>
                <w:sz w:val="20"/>
                <w:szCs w:val="20"/>
              </w:rPr>
              <w:t>Capitalize</w:t>
            </w:r>
            <w:proofErr w:type="spellEnd"/>
            <w:r w:rsidR="00A90892" w:rsidRPr="003060E2">
              <w:rPr>
                <w:rFonts w:ascii="Arial" w:hAnsi="Arial" w:cs="Arial"/>
                <w:w w:val="105"/>
                <w:sz w:val="20"/>
                <w:szCs w:val="20"/>
              </w:rPr>
              <w:t xml:space="preserve"> </w:t>
            </w:r>
            <w:proofErr w:type="spellStart"/>
            <w:r w:rsidR="00A90892" w:rsidRPr="003060E2">
              <w:rPr>
                <w:rFonts w:ascii="Arial" w:hAnsi="Arial" w:cs="Arial"/>
                <w:w w:val="105"/>
                <w:sz w:val="20"/>
                <w:szCs w:val="20"/>
              </w:rPr>
              <w:t>each</w:t>
            </w:r>
            <w:proofErr w:type="spellEnd"/>
            <w:r w:rsidR="00A90892" w:rsidRPr="003060E2">
              <w:rPr>
                <w:rFonts w:ascii="Arial" w:hAnsi="Arial" w:cs="Arial"/>
                <w:w w:val="105"/>
                <w:sz w:val="20"/>
                <w:szCs w:val="20"/>
              </w:rPr>
              <w:t xml:space="preserve"> </w:t>
            </w:r>
            <w:proofErr w:type="spellStart"/>
            <w:r w:rsidR="00A90892" w:rsidRPr="003060E2">
              <w:rPr>
                <w:rFonts w:ascii="Arial" w:hAnsi="Arial" w:cs="Arial"/>
                <w:w w:val="105"/>
                <w:sz w:val="20"/>
                <w:szCs w:val="20"/>
              </w:rPr>
              <w:t>word</w:t>
            </w:r>
            <w:proofErr w:type="spellEnd"/>
          </w:p>
          <w:p w14:paraId="05017681" w14:textId="77777777" w:rsidR="00A90892" w:rsidRPr="003060E2" w:rsidRDefault="00A90892" w:rsidP="00A90892">
            <w:pPr>
              <w:pStyle w:val="Heading2"/>
              <w:keepNext w:val="0"/>
              <w:widowControl w:val="0"/>
              <w:tabs>
                <w:tab w:val="left" w:pos="540"/>
              </w:tabs>
              <w:autoSpaceDE w:val="0"/>
              <w:autoSpaceDN w:val="0"/>
              <w:rPr>
                <w:rFonts w:ascii="Arial" w:hAnsi="Arial" w:cs="Arial"/>
                <w:w w:val="90"/>
              </w:rPr>
            </w:pPr>
          </w:p>
          <w:p w14:paraId="44F750F5" w14:textId="5B2A68C0" w:rsidR="00A90892" w:rsidRPr="003060E2" w:rsidRDefault="00A90892" w:rsidP="00A90892">
            <w:pPr>
              <w:pStyle w:val="Heading2"/>
              <w:keepNext w:val="0"/>
              <w:widowControl w:val="0"/>
              <w:numPr>
                <w:ilvl w:val="0"/>
                <w:numId w:val="11"/>
              </w:numPr>
              <w:tabs>
                <w:tab w:val="left" w:pos="540"/>
              </w:tabs>
              <w:autoSpaceDE w:val="0"/>
              <w:autoSpaceDN w:val="0"/>
              <w:rPr>
                <w:rFonts w:ascii="Arial" w:hAnsi="Arial" w:cs="Arial"/>
                <w:b w:val="0"/>
              </w:rPr>
            </w:pPr>
            <w:r w:rsidRPr="003060E2">
              <w:rPr>
                <w:rFonts w:ascii="Arial" w:hAnsi="Arial" w:cs="Arial"/>
                <w:b w:val="0"/>
                <w:w w:val="90"/>
              </w:rPr>
              <w:t>ASAH</w:t>
            </w:r>
            <w:proofErr w:type="gramStart"/>
            <w:r w:rsidRPr="003060E2">
              <w:rPr>
                <w:rFonts w:ascii="Arial" w:hAnsi="Arial" w:cs="Arial"/>
                <w:b w:val="0"/>
                <w:w w:val="90"/>
              </w:rPr>
              <w:t>1:</w:t>
            </w:r>
            <w:proofErr w:type="gramEnd"/>
            <w:r w:rsidRPr="003060E2">
              <w:rPr>
                <w:rFonts w:ascii="Arial" w:hAnsi="Arial" w:cs="Arial"/>
                <w:b w:val="0"/>
                <w:spacing w:val="-4"/>
                <w:w w:val="90"/>
              </w:rPr>
              <w:t xml:space="preserve"> </w:t>
            </w:r>
            <w:r w:rsidRPr="003060E2">
              <w:rPr>
                <w:rFonts w:ascii="Arial" w:hAnsi="Arial" w:cs="Arial"/>
                <w:b w:val="0"/>
                <w:w w:val="90"/>
              </w:rPr>
              <w:t>c.1042-2A</w:t>
            </w:r>
            <w:r w:rsidRPr="003060E2">
              <w:rPr>
                <w:rFonts w:ascii="Arial" w:hAnsi="Arial" w:cs="Arial"/>
                <w:b w:val="0"/>
                <w:spacing w:val="-19"/>
                <w:w w:val="90"/>
              </w:rPr>
              <w:t xml:space="preserve"> </w:t>
            </w:r>
            <w:r w:rsidRPr="003060E2">
              <w:rPr>
                <w:rFonts w:ascii="Arial" w:hAnsi="Arial" w:cs="Arial"/>
                <w:b w:val="0"/>
                <w:w w:val="90"/>
              </w:rPr>
              <w:t>&gt;</w:t>
            </w:r>
            <w:r w:rsidRPr="003060E2">
              <w:rPr>
                <w:rFonts w:ascii="Arial" w:hAnsi="Arial" w:cs="Arial"/>
                <w:b w:val="0"/>
                <w:spacing w:val="-18"/>
                <w:w w:val="90"/>
              </w:rPr>
              <w:t xml:space="preserve"> </w:t>
            </w:r>
            <w:r w:rsidRPr="003060E2">
              <w:rPr>
                <w:rFonts w:ascii="Arial" w:hAnsi="Arial" w:cs="Arial"/>
                <w:b w:val="0"/>
                <w:w w:val="90"/>
              </w:rPr>
              <w:t>C</w:t>
            </w:r>
            <w:r w:rsidRPr="003060E2">
              <w:rPr>
                <w:rFonts w:ascii="Arial" w:hAnsi="Arial" w:cs="Arial"/>
                <w:b w:val="0"/>
                <w:spacing w:val="-4"/>
                <w:w w:val="90"/>
              </w:rPr>
              <w:t xml:space="preserve"> </w:t>
            </w:r>
            <w:r w:rsidRPr="003060E2">
              <w:rPr>
                <w:rFonts w:ascii="Arial" w:hAnsi="Arial" w:cs="Arial"/>
                <w:b w:val="0"/>
                <w:w w:val="90"/>
              </w:rPr>
              <w:t>(Intron</w:t>
            </w:r>
            <w:r w:rsidRPr="003060E2">
              <w:rPr>
                <w:rFonts w:ascii="Arial" w:hAnsi="Arial" w:cs="Arial"/>
                <w:b w:val="0"/>
                <w:spacing w:val="-3"/>
                <w:w w:val="90"/>
              </w:rPr>
              <w:t xml:space="preserve"> </w:t>
            </w:r>
            <w:r w:rsidRPr="003060E2">
              <w:rPr>
                <w:rFonts w:ascii="Arial" w:hAnsi="Arial" w:cs="Arial"/>
                <w:b w:val="0"/>
                <w:spacing w:val="-5"/>
                <w:w w:val="90"/>
              </w:rPr>
              <w:t>12)</w:t>
            </w:r>
          </w:p>
          <w:p w14:paraId="5EE99647" w14:textId="3D541432" w:rsidR="00A90892" w:rsidRPr="003060E2" w:rsidRDefault="00A90892" w:rsidP="00A90892">
            <w:pPr>
              <w:widowControl w:val="0"/>
              <w:tabs>
                <w:tab w:val="left" w:pos="666"/>
                <w:tab w:val="left" w:pos="668"/>
              </w:tabs>
              <w:autoSpaceDE w:val="0"/>
              <w:autoSpaceDN w:val="0"/>
              <w:spacing w:before="21" w:line="264" w:lineRule="auto"/>
              <w:ind w:right="139"/>
              <w:jc w:val="both"/>
              <w:rPr>
                <w:rFonts w:ascii="Arial" w:hAnsi="Arial" w:cs="Arial"/>
                <w:sz w:val="20"/>
                <w:szCs w:val="20"/>
              </w:rPr>
            </w:pPr>
            <w:r w:rsidRPr="003060E2">
              <w:rPr>
                <w:rFonts w:ascii="Arial" w:hAnsi="Arial" w:cs="Arial"/>
                <w:w w:val="105"/>
                <w:sz w:val="20"/>
                <w:szCs w:val="20"/>
                <w:highlight w:val="yellow"/>
              </w:rPr>
              <w:t xml:space="preserve">variant </w:t>
            </w:r>
            <w:r w:rsidRPr="003060E2">
              <w:rPr>
                <w:rFonts w:ascii="Arial" w:hAnsi="Arial" w:cs="Arial"/>
                <w:w w:val="105"/>
                <w:sz w:val="20"/>
                <w:szCs w:val="20"/>
              </w:rPr>
              <w:t>of</w:t>
            </w:r>
            <w:r w:rsidRPr="003060E2">
              <w:rPr>
                <w:rFonts w:ascii="Arial" w:hAnsi="Arial" w:cs="Arial"/>
                <w:w w:val="105"/>
                <w:sz w:val="20"/>
                <w:szCs w:val="20"/>
                <w:highlight w:val="yellow"/>
              </w:rPr>
              <w:t xml:space="preserve"> uncertain significance</w:t>
            </w:r>
            <w:r w:rsidRPr="003060E2">
              <w:rPr>
                <w:rFonts w:ascii="Arial" w:hAnsi="Arial" w:cs="Arial"/>
                <w:w w:val="105"/>
                <w:sz w:val="20"/>
                <w:szCs w:val="20"/>
              </w:rPr>
              <w:t xml:space="preserve"> (VUS)</w:t>
            </w:r>
            <w:r w:rsidRPr="003060E2">
              <w:rPr>
                <w:rFonts w:ascii="Arial" w:hAnsi="Arial" w:cs="Arial"/>
                <w:spacing w:val="-13"/>
                <w:w w:val="105"/>
                <w:sz w:val="20"/>
                <w:szCs w:val="20"/>
              </w:rPr>
              <w:t xml:space="preserve"> </w:t>
            </w:r>
            <w:r w:rsidRPr="003060E2">
              <w:rPr>
                <w:rFonts w:ascii="Arial" w:hAnsi="Arial" w:cs="Arial"/>
                <w:w w:val="105"/>
                <w:sz w:val="20"/>
                <w:szCs w:val="20"/>
              </w:rPr>
              <w:t>- Capitalize each word</w:t>
            </w:r>
          </w:p>
          <w:p w14:paraId="291D6790" w14:textId="632F0012" w:rsidR="00A90892" w:rsidRPr="003060E2" w:rsidRDefault="00A90892" w:rsidP="00A90892">
            <w:pPr>
              <w:pStyle w:val="Heading1"/>
              <w:rPr>
                <w:rFonts w:ascii="Arial" w:hAnsi="Arial" w:cs="Arial"/>
                <w:color w:val="auto"/>
                <w:sz w:val="20"/>
                <w:szCs w:val="20"/>
              </w:rPr>
            </w:pPr>
            <w:bookmarkStart w:id="2" w:name="Clinical_correlation"/>
            <w:bookmarkEnd w:id="2"/>
          </w:p>
          <w:p w14:paraId="681AC8F7" w14:textId="77777777" w:rsidR="00A90892" w:rsidRPr="003060E2" w:rsidRDefault="00A90892" w:rsidP="008C0945">
            <w:pPr>
              <w:pStyle w:val="Heading1"/>
              <w:numPr>
                <w:ilvl w:val="0"/>
                <w:numId w:val="11"/>
              </w:numPr>
              <w:spacing w:before="1"/>
              <w:rPr>
                <w:rFonts w:ascii="Arial" w:hAnsi="Arial" w:cs="Arial"/>
                <w:color w:val="auto"/>
                <w:sz w:val="20"/>
                <w:szCs w:val="20"/>
              </w:rPr>
            </w:pPr>
            <w:bookmarkStart w:id="3" w:name="Conclusion"/>
            <w:bookmarkEnd w:id="3"/>
            <w:r w:rsidRPr="003060E2">
              <w:rPr>
                <w:rFonts w:ascii="Arial" w:hAnsi="Arial" w:cs="Arial"/>
                <w:color w:val="auto"/>
                <w:spacing w:val="-2"/>
                <w:sz w:val="20"/>
                <w:szCs w:val="20"/>
              </w:rPr>
              <w:t>Conclusion</w:t>
            </w:r>
          </w:p>
          <w:p w14:paraId="3AF56AAC" w14:textId="5B12187A" w:rsidR="00A90892" w:rsidRPr="003060E2" w:rsidRDefault="00A90892" w:rsidP="00A90892">
            <w:pPr>
              <w:rPr>
                <w:rFonts w:ascii="Arial" w:hAnsi="Arial" w:cs="Arial"/>
                <w:w w:val="105"/>
                <w:sz w:val="20"/>
                <w:szCs w:val="20"/>
              </w:rPr>
            </w:pPr>
            <w:r w:rsidRPr="003060E2">
              <w:rPr>
                <w:rFonts w:ascii="Arial" w:hAnsi="Arial" w:cs="Arial"/>
                <w:sz w:val="20"/>
                <w:szCs w:val="20"/>
              </w:rPr>
              <w:t xml:space="preserve">Farber </w:t>
            </w:r>
            <w:r w:rsidRPr="003060E2">
              <w:rPr>
                <w:rFonts w:ascii="Arial" w:hAnsi="Arial" w:cs="Arial"/>
                <w:sz w:val="20"/>
                <w:szCs w:val="20"/>
                <w:highlight w:val="yellow"/>
              </w:rPr>
              <w:t>disease</w:t>
            </w:r>
            <w:r w:rsidRPr="003060E2">
              <w:rPr>
                <w:rFonts w:ascii="Arial" w:hAnsi="Arial" w:cs="Arial"/>
                <w:sz w:val="20"/>
                <w:szCs w:val="20"/>
              </w:rPr>
              <w:t xml:space="preserve">- </w:t>
            </w:r>
            <w:r w:rsidRPr="003060E2">
              <w:rPr>
                <w:rFonts w:ascii="Arial" w:hAnsi="Arial" w:cs="Arial"/>
                <w:w w:val="105"/>
                <w:sz w:val="20"/>
                <w:szCs w:val="20"/>
              </w:rPr>
              <w:t>(Capitalize “d”)</w:t>
            </w:r>
          </w:p>
          <w:p w14:paraId="1D632C3F" w14:textId="297718EF" w:rsidR="00F1171E" w:rsidRPr="003060E2" w:rsidRDefault="00F1171E" w:rsidP="00A90892">
            <w:pPr>
              <w:pStyle w:val="BodyText"/>
              <w:spacing w:line="264" w:lineRule="auto"/>
              <w:ind w:right="38"/>
              <w:rPr>
                <w:rFonts w:ascii="Arial" w:hAnsi="Arial" w:cs="Arial"/>
                <w:sz w:val="20"/>
                <w:szCs w:val="20"/>
                <w:lang w:val="en-GB"/>
              </w:rPr>
            </w:pPr>
          </w:p>
          <w:p w14:paraId="00A538F1" w14:textId="77777777" w:rsidR="00A90892" w:rsidRPr="003060E2" w:rsidRDefault="00A90892" w:rsidP="008C0945">
            <w:pPr>
              <w:pStyle w:val="ListParagraph"/>
              <w:numPr>
                <w:ilvl w:val="0"/>
                <w:numId w:val="11"/>
              </w:numPr>
              <w:spacing w:before="143"/>
              <w:rPr>
                <w:rFonts w:ascii="Arial" w:hAnsi="Arial" w:cs="Arial"/>
                <w:b/>
                <w:sz w:val="20"/>
                <w:szCs w:val="20"/>
              </w:rPr>
            </w:pPr>
            <w:r w:rsidRPr="003060E2">
              <w:rPr>
                <w:rFonts w:ascii="Arial" w:hAnsi="Arial" w:cs="Arial"/>
                <w:b/>
                <w:spacing w:val="-2"/>
                <w:w w:val="95"/>
                <w:sz w:val="20"/>
                <w:szCs w:val="20"/>
              </w:rPr>
              <w:t>Abbreviations</w:t>
            </w:r>
          </w:p>
          <w:p w14:paraId="5D863709" w14:textId="08C2E86C" w:rsidR="00A90892" w:rsidRPr="003060E2" w:rsidRDefault="00A90892" w:rsidP="00A90892">
            <w:pPr>
              <w:rPr>
                <w:rFonts w:ascii="Arial" w:hAnsi="Arial" w:cs="Arial"/>
                <w:w w:val="105"/>
                <w:sz w:val="20"/>
                <w:szCs w:val="20"/>
              </w:rPr>
            </w:pPr>
            <w:r w:rsidRPr="003060E2">
              <w:rPr>
                <w:rFonts w:ascii="Arial" w:hAnsi="Arial" w:cs="Arial"/>
                <w:spacing w:val="-6"/>
                <w:w w:val="95"/>
                <w:sz w:val="20"/>
                <w:szCs w:val="20"/>
              </w:rPr>
              <w:t>FD</w:t>
            </w:r>
            <w:r w:rsidRPr="003060E2">
              <w:rPr>
                <w:rFonts w:ascii="Arial" w:hAnsi="Arial" w:cs="Arial"/>
                <w:sz w:val="20"/>
                <w:szCs w:val="20"/>
              </w:rPr>
              <w:tab/>
            </w:r>
            <w:r w:rsidRPr="003060E2">
              <w:rPr>
                <w:rFonts w:ascii="Arial" w:hAnsi="Arial" w:cs="Arial"/>
                <w:w w:val="95"/>
                <w:sz w:val="20"/>
                <w:szCs w:val="20"/>
              </w:rPr>
              <w:t>Farber</w:t>
            </w:r>
            <w:r w:rsidRPr="003060E2">
              <w:rPr>
                <w:rFonts w:ascii="Arial" w:hAnsi="Arial" w:cs="Arial"/>
                <w:spacing w:val="-9"/>
                <w:w w:val="95"/>
                <w:sz w:val="20"/>
                <w:szCs w:val="20"/>
              </w:rPr>
              <w:t xml:space="preserve"> </w:t>
            </w:r>
            <w:r w:rsidRPr="003060E2">
              <w:rPr>
                <w:rFonts w:ascii="Arial" w:hAnsi="Arial" w:cs="Arial"/>
                <w:w w:val="95"/>
                <w:sz w:val="20"/>
                <w:szCs w:val="20"/>
                <w:highlight w:val="yellow"/>
              </w:rPr>
              <w:t>disease</w:t>
            </w:r>
            <w:r w:rsidRPr="003060E2">
              <w:rPr>
                <w:rFonts w:ascii="Arial" w:hAnsi="Arial" w:cs="Arial"/>
                <w:sz w:val="20"/>
                <w:szCs w:val="20"/>
              </w:rPr>
              <w:t xml:space="preserve"> </w:t>
            </w:r>
            <w:r w:rsidRPr="003060E2">
              <w:rPr>
                <w:rFonts w:ascii="Arial" w:hAnsi="Arial" w:cs="Arial"/>
                <w:w w:val="105"/>
                <w:sz w:val="20"/>
                <w:szCs w:val="20"/>
              </w:rPr>
              <w:t>(Capitalize “d”)</w:t>
            </w:r>
          </w:p>
          <w:p w14:paraId="00FA4B09" w14:textId="0D35AA9A" w:rsidR="00A90892" w:rsidRPr="003060E2" w:rsidRDefault="00A90892" w:rsidP="00A90892">
            <w:pPr>
              <w:tabs>
                <w:tab w:val="left" w:pos="799"/>
              </w:tabs>
              <w:spacing w:before="1" w:line="247" w:lineRule="auto"/>
              <w:ind w:right="1733"/>
              <w:rPr>
                <w:rFonts w:ascii="Arial" w:hAnsi="Arial" w:cs="Arial"/>
                <w:sz w:val="20"/>
                <w:szCs w:val="20"/>
              </w:rPr>
            </w:pPr>
            <w:r w:rsidRPr="003060E2">
              <w:rPr>
                <w:rFonts w:ascii="Arial" w:hAnsi="Arial" w:cs="Arial"/>
                <w:spacing w:val="-4"/>
                <w:sz w:val="20"/>
                <w:szCs w:val="20"/>
              </w:rPr>
              <w:t xml:space="preserve">VUS           </w:t>
            </w:r>
            <w:r w:rsidRPr="003060E2">
              <w:rPr>
                <w:rFonts w:ascii="Arial" w:hAnsi="Arial" w:cs="Arial"/>
                <w:spacing w:val="-2"/>
                <w:sz w:val="20"/>
                <w:szCs w:val="20"/>
              </w:rPr>
              <w:t>Variants</w:t>
            </w:r>
            <w:r w:rsidRPr="003060E2">
              <w:rPr>
                <w:rFonts w:ascii="Arial" w:hAnsi="Arial" w:cs="Arial"/>
                <w:spacing w:val="-11"/>
                <w:sz w:val="20"/>
                <w:szCs w:val="20"/>
              </w:rPr>
              <w:t xml:space="preserve"> </w:t>
            </w:r>
            <w:r w:rsidRPr="003060E2">
              <w:rPr>
                <w:rFonts w:ascii="Arial" w:hAnsi="Arial" w:cs="Arial"/>
                <w:spacing w:val="-2"/>
                <w:sz w:val="20"/>
                <w:szCs w:val="20"/>
              </w:rPr>
              <w:t>of</w:t>
            </w:r>
            <w:r w:rsidRPr="003060E2">
              <w:rPr>
                <w:rFonts w:ascii="Arial" w:hAnsi="Arial" w:cs="Arial"/>
                <w:spacing w:val="-9"/>
                <w:sz w:val="20"/>
                <w:szCs w:val="20"/>
              </w:rPr>
              <w:t xml:space="preserve"> </w:t>
            </w:r>
            <w:r w:rsidRPr="003060E2">
              <w:rPr>
                <w:rFonts w:ascii="Arial" w:hAnsi="Arial" w:cs="Arial"/>
                <w:spacing w:val="-2"/>
                <w:sz w:val="20"/>
                <w:szCs w:val="20"/>
                <w:highlight w:val="yellow"/>
              </w:rPr>
              <w:t>uncertain</w:t>
            </w:r>
            <w:r w:rsidRPr="003060E2">
              <w:rPr>
                <w:rFonts w:ascii="Arial" w:hAnsi="Arial" w:cs="Arial"/>
                <w:spacing w:val="-9"/>
                <w:sz w:val="20"/>
                <w:szCs w:val="20"/>
                <w:highlight w:val="yellow"/>
              </w:rPr>
              <w:t xml:space="preserve"> </w:t>
            </w:r>
            <w:r w:rsidRPr="003060E2">
              <w:rPr>
                <w:rFonts w:ascii="Arial" w:hAnsi="Arial" w:cs="Arial"/>
                <w:spacing w:val="-2"/>
                <w:sz w:val="20"/>
                <w:szCs w:val="20"/>
                <w:highlight w:val="yellow"/>
              </w:rPr>
              <w:t>significance</w:t>
            </w:r>
            <w:r w:rsidRPr="003060E2">
              <w:rPr>
                <w:rFonts w:ascii="Arial" w:hAnsi="Arial" w:cs="Arial"/>
                <w:spacing w:val="-2"/>
                <w:sz w:val="20"/>
                <w:szCs w:val="20"/>
              </w:rPr>
              <w:t xml:space="preserve"> – Capitalize each word</w:t>
            </w:r>
          </w:p>
          <w:p w14:paraId="0914E2DF" w14:textId="0CB8D117" w:rsidR="00A90892" w:rsidRPr="003060E2" w:rsidRDefault="00A90892" w:rsidP="00A90892">
            <w:pPr>
              <w:tabs>
                <w:tab w:val="left" w:pos="799"/>
              </w:tabs>
              <w:spacing w:before="7"/>
              <w:rPr>
                <w:rFonts w:ascii="Arial" w:hAnsi="Arial" w:cs="Arial"/>
                <w:sz w:val="20"/>
                <w:szCs w:val="20"/>
              </w:rPr>
            </w:pPr>
            <w:r w:rsidRPr="003060E2">
              <w:rPr>
                <w:rFonts w:ascii="Arial" w:hAnsi="Arial" w:cs="Arial"/>
                <w:spacing w:val="-5"/>
                <w:w w:val="95"/>
                <w:sz w:val="20"/>
                <w:szCs w:val="20"/>
                <w:highlight w:val="yellow"/>
              </w:rPr>
              <w:t>ESR</w:t>
            </w:r>
            <w:r w:rsidRPr="003060E2">
              <w:rPr>
                <w:rFonts w:ascii="Arial" w:hAnsi="Arial" w:cs="Arial"/>
                <w:sz w:val="20"/>
                <w:szCs w:val="20"/>
                <w:highlight w:val="yellow"/>
              </w:rPr>
              <w:tab/>
            </w:r>
            <w:r w:rsidRPr="003060E2">
              <w:rPr>
                <w:rFonts w:ascii="Arial" w:hAnsi="Arial" w:cs="Arial"/>
                <w:w w:val="90"/>
                <w:sz w:val="20"/>
                <w:szCs w:val="20"/>
                <w:highlight w:val="yellow"/>
              </w:rPr>
              <w:t>Erythrocyte</w:t>
            </w:r>
            <w:r w:rsidRPr="003060E2">
              <w:rPr>
                <w:rFonts w:ascii="Arial" w:hAnsi="Arial" w:cs="Arial"/>
                <w:spacing w:val="4"/>
                <w:sz w:val="20"/>
                <w:szCs w:val="20"/>
                <w:highlight w:val="yellow"/>
              </w:rPr>
              <w:t xml:space="preserve"> </w:t>
            </w:r>
            <w:r w:rsidRPr="003060E2">
              <w:rPr>
                <w:rFonts w:ascii="Arial" w:hAnsi="Arial" w:cs="Arial"/>
                <w:w w:val="90"/>
                <w:sz w:val="20"/>
                <w:szCs w:val="20"/>
                <w:highlight w:val="yellow"/>
              </w:rPr>
              <w:t>sedimentation</w:t>
            </w:r>
            <w:r w:rsidRPr="003060E2">
              <w:rPr>
                <w:rFonts w:ascii="Arial" w:hAnsi="Arial" w:cs="Arial"/>
                <w:spacing w:val="5"/>
                <w:sz w:val="20"/>
                <w:szCs w:val="20"/>
                <w:highlight w:val="yellow"/>
              </w:rPr>
              <w:t xml:space="preserve"> </w:t>
            </w:r>
            <w:r w:rsidRPr="003060E2">
              <w:rPr>
                <w:rFonts w:ascii="Arial" w:hAnsi="Arial" w:cs="Arial"/>
                <w:spacing w:val="-4"/>
                <w:w w:val="90"/>
                <w:sz w:val="20"/>
                <w:szCs w:val="20"/>
                <w:highlight w:val="yellow"/>
              </w:rPr>
              <w:t>rate</w:t>
            </w:r>
            <w:proofErr w:type="gramStart"/>
            <w:r w:rsidR="008C0945" w:rsidRPr="003060E2">
              <w:rPr>
                <w:rFonts w:ascii="Arial" w:hAnsi="Arial" w:cs="Arial"/>
                <w:spacing w:val="-4"/>
                <w:w w:val="90"/>
                <w:sz w:val="20"/>
                <w:szCs w:val="20"/>
                <w:highlight w:val="yellow"/>
              </w:rPr>
              <w:t>-</w:t>
            </w:r>
            <w:r w:rsidR="008C0945" w:rsidRPr="003060E2">
              <w:rPr>
                <w:rFonts w:ascii="Arial" w:hAnsi="Arial" w:cs="Arial"/>
                <w:spacing w:val="-4"/>
                <w:w w:val="90"/>
                <w:sz w:val="20"/>
                <w:szCs w:val="20"/>
              </w:rPr>
              <w:t xml:space="preserve">  you</w:t>
            </w:r>
            <w:proofErr w:type="gramEnd"/>
            <w:r w:rsidR="008C0945" w:rsidRPr="003060E2">
              <w:rPr>
                <w:rFonts w:ascii="Arial" w:hAnsi="Arial" w:cs="Arial"/>
                <w:spacing w:val="-4"/>
                <w:w w:val="90"/>
                <w:sz w:val="20"/>
                <w:szCs w:val="20"/>
              </w:rPr>
              <w:t xml:space="preserve"> may have to delete, cannot be found in your write-up</w:t>
            </w:r>
          </w:p>
          <w:p w14:paraId="01504531" w14:textId="77777777" w:rsidR="00A90892" w:rsidRPr="003060E2" w:rsidRDefault="00A90892" w:rsidP="00A90892">
            <w:pPr>
              <w:pStyle w:val="BodyText"/>
              <w:spacing w:before="76"/>
              <w:rPr>
                <w:rFonts w:ascii="Arial" w:hAnsi="Arial" w:cs="Arial"/>
                <w:sz w:val="20"/>
                <w:szCs w:val="20"/>
              </w:rPr>
            </w:pPr>
          </w:p>
          <w:p w14:paraId="15DFD0E8" w14:textId="19DF0F85" w:rsidR="00A90892" w:rsidRPr="003060E2" w:rsidRDefault="00A90892" w:rsidP="00A90892">
            <w:pPr>
              <w:pStyle w:val="BodyText"/>
              <w:spacing w:line="264" w:lineRule="auto"/>
              <w:ind w:right="38"/>
              <w:rPr>
                <w:rFonts w:ascii="Arial" w:hAnsi="Arial" w:cs="Arial"/>
                <w:sz w:val="20"/>
                <w:szCs w:val="20"/>
                <w:lang w:val="en-GB"/>
              </w:rPr>
            </w:pPr>
          </w:p>
        </w:tc>
        <w:tc>
          <w:tcPr>
            <w:tcW w:w="1516" w:type="pct"/>
          </w:tcPr>
          <w:p w14:paraId="465E098E" w14:textId="77777777" w:rsidR="00F1171E" w:rsidRPr="003060E2" w:rsidRDefault="00F1171E" w:rsidP="007222C8">
            <w:pPr>
              <w:rPr>
                <w:rFonts w:ascii="Arial" w:hAnsi="Arial" w:cs="Arial"/>
                <w:sz w:val="20"/>
                <w:szCs w:val="20"/>
                <w:lang w:val="en-GB"/>
              </w:rPr>
            </w:pPr>
          </w:p>
        </w:tc>
      </w:tr>
    </w:tbl>
    <w:p w14:paraId="6BBACB91" w14:textId="77777777" w:rsidR="00F1171E" w:rsidRPr="003060E2" w:rsidRDefault="00F1171E" w:rsidP="00F1171E">
      <w:pPr>
        <w:pStyle w:val="BodyText"/>
        <w:rPr>
          <w:rFonts w:ascii="Arial" w:hAnsi="Arial" w:cs="Arial"/>
          <w:b/>
          <w:bCs/>
          <w:sz w:val="20"/>
          <w:szCs w:val="20"/>
          <w:u w:val="single"/>
          <w:lang w:val="en-GB"/>
        </w:rPr>
      </w:pPr>
    </w:p>
    <w:p w14:paraId="78207741" w14:textId="77777777" w:rsidR="00F1171E" w:rsidRPr="003060E2" w:rsidRDefault="00F1171E" w:rsidP="00F1171E">
      <w:pPr>
        <w:pStyle w:val="BodyText"/>
        <w:rPr>
          <w:rFonts w:ascii="Arial" w:hAnsi="Arial" w:cs="Arial"/>
          <w:b/>
          <w:bCs/>
          <w:sz w:val="20"/>
          <w:szCs w:val="20"/>
          <w:u w:val="single"/>
          <w:lang w:val="en-GB"/>
        </w:rPr>
      </w:pPr>
    </w:p>
    <w:p w14:paraId="108BE2F1" w14:textId="77777777" w:rsidR="00F1171E" w:rsidRPr="003060E2" w:rsidRDefault="00F1171E" w:rsidP="00F1171E">
      <w:pPr>
        <w:pStyle w:val="BodyText"/>
        <w:rPr>
          <w:rFonts w:ascii="Arial" w:hAnsi="Arial" w:cs="Arial"/>
          <w:b/>
          <w:bCs/>
          <w:sz w:val="20"/>
          <w:szCs w:val="20"/>
          <w:u w:val="single"/>
          <w:lang w:val="en-GB"/>
        </w:rPr>
      </w:pPr>
    </w:p>
    <w:p w14:paraId="618DE16F" w14:textId="77777777" w:rsidR="00F1171E" w:rsidRPr="003060E2" w:rsidRDefault="00F1171E" w:rsidP="00F1171E">
      <w:pPr>
        <w:pStyle w:val="BodyText"/>
        <w:rPr>
          <w:rFonts w:ascii="Arial" w:hAnsi="Arial" w:cs="Arial"/>
          <w:b/>
          <w:bCs/>
          <w:sz w:val="20"/>
          <w:szCs w:val="20"/>
          <w:u w:val="single"/>
          <w:lang w:val="en-GB"/>
        </w:rPr>
      </w:pPr>
    </w:p>
    <w:p w14:paraId="1B0E4DC5" w14:textId="77777777" w:rsidR="00F1171E" w:rsidRPr="003060E2" w:rsidRDefault="00F1171E" w:rsidP="00F1171E">
      <w:pPr>
        <w:pStyle w:val="BodyText"/>
        <w:rPr>
          <w:rFonts w:ascii="Arial" w:hAnsi="Arial" w:cs="Arial"/>
          <w:b/>
          <w:bCs/>
          <w:sz w:val="20"/>
          <w:szCs w:val="20"/>
          <w:u w:val="single"/>
          <w:lang w:val="en-GB"/>
        </w:rPr>
      </w:pPr>
    </w:p>
    <w:p w14:paraId="0ECA4E5E" w14:textId="77777777" w:rsidR="00F1171E" w:rsidRPr="003060E2" w:rsidRDefault="00F1171E" w:rsidP="00F1171E">
      <w:pPr>
        <w:pStyle w:val="BodyText"/>
        <w:rPr>
          <w:rFonts w:ascii="Arial" w:hAnsi="Arial" w:cs="Arial"/>
          <w:b/>
          <w:bCs/>
          <w:sz w:val="20"/>
          <w:szCs w:val="20"/>
          <w:u w:val="single"/>
          <w:lang w:val="en-GB"/>
        </w:rPr>
      </w:pPr>
    </w:p>
    <w:p w14:paraId="022D30C9" w14:textId="77777777" w:rsidR="00F1171E" w:rsidRPr="003060E2" w:rsidRDefault="00F1171E" w:rsidP="00F1171E">
      <w:pPr>
        <w:pStyle w:val="BodyText"/>
        <w:rPr>
          <w:rFonts w:ascii="Arial" w:hAnsi="Arial" w:cs="Arial"/>
          <w:b/>
          <w:bCs/>
          <w:sz w:val="20"/>
          <w:szCs w:val="20"/>
          <w:u w:val="single"/>
          <w:lang w:val="en-GB"/>
        </w:rPr>
      </w:pPr>
    </w:p>
    <w:p w14:paraId="4437A01F" w14:textId="77777777" w:rsidR="00F1171E" w:rsidRPr="003060E2"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BB484B" w:rsidRPr="003060E2" w14:paraId="019A7A24" w14:textId="77777777" w:rsidTr="00BB484B">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5B23255B" w14:textId="77777777" w:rsidR="00BB484B" w:rsidRPr="003060E2" w:rsidRDefault="00BB484B">
            <w:pPr>
              <w:spacing w:line="276" w:lineRule="auto"/>
              <w:rPr>
                <w:rFonts w:ascii="Arial" w:eastAsia="Arial Unicode MS" w:hAnsi="Arial" w:cs="Arial"/>
                <w:b/>
                <w:sz w:val="20"/>
                <w:szCs w:val="20"/>
                <w:u w:val="single"/>
                <w:lang w:val="en-GB"/>
              </w:rPr>
            </w:pPr>
            <w:bookmarkStart w:id="4" w:name="_Hlk156057883"/>
            <w:bookmarkStart w:id="5" w:name="_Hlk156057704"/>
            <w:r w:rsidRPr="003060E2">
              <w:rPr>
                <w:rFonts w:ascii="Arial" w:eastAsia="Arial Unicode MS" w:hAnsi="Arial" w:cs="Arial"/>
                <w:b/>
                <w:sz w:val="20"/>
                <w:szCs w:val="20"/>
                <w:highlight w:val="yellow"/>
                <w:u w:val="single"/>
                <w:lang w:val="en-GB"/>
              </w:rPr>
              <w:t>PART  2:</w:t>
            </w:r>
            <w:r w:rsidRPr="003060E2">
              <w:rPr>
                <w:rFonts w:ascii="Arial" w:eastAsia="Arial Unicode MS" w:hAnsi="Arial" w:cs="Arial"/>
                <w:b/>
                <w:sz w:val="20"/>
                <w:szCs w:val="20"/>
                <w:u w:val="single"/>
                <w:lang w:val="en-GB"/>
              </w:rPr>
              <w:t xml:space="preserve"> </w:t>
            </w:r>
          </w:p>
          <w:p w14:paraId="6E5D051F" w14:textId="77777777" w:rsidR="00BB484B" w:rsidRPr="003060E2" w:rsidRDefault="00BB484B">
            <w:pPr>
              <w:spacing w:line="276" w:lineRule="auto"/>
              <w:rPr>
                <w:rFonts w:ascii="Arial" w:eastAsia="Arial Unicode MS" w:hAnsi="Arial" w:cs="Arial"/>
                <w:b/>
                <w:sz w:val="20"/>
                <w:szCs w:val="20"/>
                <w:u w:val="single"/>
                <w:lang w:val="en-GB"/>
              </w:rPr>
            </w:pPr>
          </w:p>
        </w:tc>
      </w:tr>
      <w:tr w:rsidR="00BB484B" w:rsidRPr="003060E2" w14:paraId="7F0CA19C" w14:textId="77777777" w:rsidTr="00BB484B">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1E4C5E91" w14:textId="77777777" w:rsidR="00BB484B" w:rsidRPr="003060E2" w:rsidRDefault="00BB484B">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2D4AFF3" w14:textId="77777777" w:rsidR="00BB484B" w:rsidRPr="003060E2" w:rsidRDefault="00BB484B">
            <w:pPr>
              <w:keepNext/>
              <w:spacing w:line="276" w:lineRule="auto"/>
              <w:outlineLvl w:val="1"/>
              <w:rPr>
                <w:rFonts w:ascii="Arial" w:eastAsia="MS Mincho" w:hAnsi="Arial" w:cs="Arial"/>
                <w:b/>
                <w:bCs/>
                <w:sz w:val="20"/>
                <w:szCs w:val="20"/>
                <w:lang w:val="en-GB"/>
              </w:rPr>
            </w:pPr>
            <w:r w:rsidRPr="003060E2">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646EE95C" w14:textId="77777777" w:rsidR="00BB484B" w:rsidRPr="003060E2" w:rsidRDefault="00BB484B">
            <w:pPr>
              <w:spacing w:after="160" w:line="252" w:lineRule="auto"/>
              <w:rPr>
                <w:rFonts w:ascii="Arial" w:eastAsia="Calibri" w:hAnsi="Arial" w:cs="Arial"/>
                <w:kern w:val="2"/>
                <w:sz w:val="20"/>
                <w:szCs w:val="20"/>
                <w:lang w:val="en-IN"/>
              </w:rPr>
            </w:pPr>
            <w:r w:rsidRPr="003060E2">
              <w:rPr>
                <w:rFonts w:ascii="Arial" w:eastAsia="Calibri" w:hAnsi="Arial" w:cs="Arial"/>
                <w:b/>
                <w:kern w:val="2"/>
                <w:sz w:val="20"/>
                <w:szCs w:val="20"/>
                <w:lang w:val="en-IN"/>
              </w:rPr>
              <w:t>Author’s Feedback</w:t>
            </w:r>
            <w:r w:rsidRPr="003060E2">
              <w:rPr>
                <w:rFonts w:ascii="Arial" w:eastAsia="Calibri" w:hAnsi="Arial" w:cs="Arial"/>
                <w:kern w:val="2"/>
                <w:sz w:val="20"/>
                <w:szCs w:val="20"/>
                <w:lang w:val="en-IN"/>
              </w:rPr>
              <w:t xml:space="preserve"> (It is mandatory that authors should write his/her feedback here)</w:t>
            </w:r>
          </w:p>
          <w:p w14:paraId="0DFB5C32" w14:textId="77777777" w:rsidR="00BB484B" w:rsidRPr="003060E2" w:rsidRDefault="00BB484B">
            <w:pPr>
              <w:keepNext/>
              <w:spacing w:line="276" w:lineRule="auto"/>
              <w:outlineLvl w:val="1"/>
              <w:rPr>
                <w:rFonts w:ascii="Arial" w:eastAsia="MS Mincho" w:hAnsi="Arial" w:cs="Arial"/>
                <w:bCs/>
                <w:sz w:val="20"/>
                <w:szCs w:val="20"/>
                <w:lang w:val="en-GB"/>
              </w:rPr>
            </w:pPr>
          </w:p>
        </w:tc>
      </w:tr>
      <w:tr w:rsidR="00BB484B" w:rsidRPr="003060E2" w14:paraId="2D9CEC49" w14:textId="77777777" w:rsidTr="00BB484B">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22A0C766" w14:textId="77777777" w:rsidR="00BB484B" w:rsidRPr="003060E2" w:rsidRDefault="00BB484B">
            <w:pPr>
              <w:spacing w:line="276" w:lineRule="auto"/>
              <w:rPr>
                <w:rFonts w:ascii="Arial" w:eastAsia="Arial Unicode MS" w:hAnsi="Arial" w:cs="Arial"/>
                <w:b/>
                <w:sz w:val="20"/>
                <w:szCs w:val="20"/>
                <w:lang w:val="en-GB"/>
              </w:rPr>
            </w:pPr>
            <w:r w:rsidRPr="003060E2">
              <w:rPr>
                <w:rFonts w:ascii="Arial" w:eastAsia="Arial Unicode MS" w:hAnsi="Arial" w:cs="Arial"/>
                <w:b/>
                <w:sz w:val="20"/>
                <w:szCs w:val="20"/>
                <w:lang w:val="en-GB"/>
              </w:rPr>
              <w:t xml:space="preserve">Are there ethical issues in this manuscript? </w:t>
            </w:r>
          </w:p>
          <w:p w14:paraId="0D0E52EC" w14:textId="77777777" w:rsidR="00BB484B" w:rsidRPr="003060E2" w:rsidRDefault="00BB484B">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98FEA6B" w14:textId="77777777" w:rsidR="00BB484B" w:rsidRPr="003060E2" w:rsidRDefault="00BB484B">
            <w:pPr>
              <w:spacing w:line="276" w:lineRule="auto"/>
              <w:rPr>
                <w:rFonts w:ascii="Arial" w:eastAsia="Arial Unicode MS" w:hAnsi="Arial" w:cs="Arial"/>
                <w:i/>
                <w:iCs/>
                <w:sz w:val="20"/>
                <w:szCs w:val="20"/>
                <w:u w:val="single"/>
                <w:lang w:val="en-GB"/>
              </w:rPr>
            </w:pPr>
            <w:r w:rsidRPr="003060E2">
              <w:rPr>
                <w:rFonts w:ascii="Arial" w:eastAsia="Arial Unicode MS" w:hAnsi="Arial" w:cs="Arial"/>
                <w:i/>
                <w:iCs/>
                <w:sz w:val="20"/>
                <w:szCs w:val="20"/>
                <w:u w:val="single"/>
                <w:lang w:val="en-GB"/>
              </w:rPr>
              <w:t xml:space="preserve">(If yes, </w:t>
            </w:r>
            <w:proofErr w:type="gramStart"/>
            <w:r w:rsidRPr="003060E2">
              <w:rPr>
                <w:rFonts w:ascii="Arial" w:eastAsia="Arial Unicode MS" w:hAnsi="Arial" w:cs="Arial"/>
                <w:i/>
                <w:iCs/>
                <w:sz w:val="20"/>
                <w:szCs w:val="20"/>
                <w:u w:val="single"/>
                <w:lang w:val="en-GB"/>
              </w:rPr>
              <w:t>Kindly</w:t>
            </w:r>
            <w:proofErr w:type="gramEnd"/>
            <w:r w:rsidRPr="003060E2">
              <w:rPr>
                <w:rFonts w:ascii="Arial" w:eastAsia="Arial Unicode MS" w:hAnsi="Arial" w:cs="Arial"/>
                <w:i/>
                <w:iCs/>
                <w:sz w:val="20"/>
                <w:szCs w:val="20"/>
                <w:u w:val="single"/>
                <w:lang w:val="en-GB"/>
              </w:rPr>
              <w:t xml:space="preserve"> please write down the ethical issues here in details)</w:t>
            </w:r>
          </w:p>
          <w:p w14:paraId="2120FE0A" w14:textId="77777777" w:rsidR="00BB484B" w:rsidRPr="003060E2" w:rsidRDefault="00BB484B">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09BE8028" w14:textId="77777777" w:rsidR="00BB484B" w:rsidRPr="003060E2" w:rsidRDefault="00BB484B">
            <w:pPr>
              <w:spacing w:line="276" w:lineRule="auto"/>
              <w:rPr>
                <w:rFonts w:ascii="Arial" w:eastAsia="Arial Unicode MS" w:hAnsi="Arial" w:cs="Arial"/>
                <w:sz w:val="20"/>
                <w:szCs w:val="20"/>
                <w:lang w:val="en-GB"/>
              </w:rPr>
            </w:pPr>
          </w:p>
          <w:p w14:paraId="6C472CAF" w14:textId="77777777" w:rsidR="00BB484B" w:rsidRPr="003060E2" w:rsidRDefault="00BB484B">
            <w:pPr>
              <w:spacing w:line="276" w:lineRule="auto"/>
              <w:rPr>
                <w:rFonts w:ascii="Arial" w:eastAsia="Arial Unicode MS" w:hAnsi="Arial" w:cs="Arial"/>
                <w:sz w:val="20"/>
                <w:szCs w:val="20"/>
                <w:lang w:val="en-GB"/>
              </w:rPr>
            </w:pPr>
          </w:p>
          <w:p w14:paraId="018A3196" w14:textId="77777777" w:rsidR="00BB484B" w:rsidRPr="003060E2" w:rsidRDefault="00BB484B">
            <w:pPr>
              <w:spacing w:line="276" w:lineRule="auto"/>
              <w:rPr>
                <w:rFonts w:ascii="Arial" w:eastAsia="Arial Unicode MS" w:hAnsi="Arial" w:cs="Arial"/>
                <w:sz w:val="20"/>
                <w:szCs w:val="20"/>
                <w:lang w:val="en-GB"/>
              </w:rPr>
            </w:pPr>
          </w:p>
        </w:tc>
      </w:tr>
      <w:bookmarkEnd w:id="4"/>
    </w:tbl>
    <w:p w14:paraId="7821671D" w14:textId="77777777" w:rsidR="00BB484B" w:rsidRPr="003060E2" w:rsidRDefault="00BB484B" w:rsidP="00BB484B">
      <w:pPr>
        <w:rPr>
          <w:rFonts w:ascii="Arial" w:hAnsi="Arial" w:cs="Arial"/>
          <w:sz w:val="20"/>
          <w:szCs w:val="20"/>
        </w:rPr>
      </w:pPr>
    </w:p>
    <w:p w14:paraId="347DAA86" w14:textId="77777777" w:rsidR="00BB484B" w:rsidRPr="003060E2" w:rsidRDefault="00BB484B" w:rsidP="00BB484B">
      <w:pPr>
        <w:rPr>
          <w:rFonts w:ascii="Arial" w:hAnsi="Arial" w:cs="Arial"/>
          <w:sz w:val="20"/>
          <w:szCs w:val="20"/>
        </w:rPr>
      </w:pPr>
    </w:p>
    <w:bookmarkEnd w:id="5"/>
    <w:p w14:paraId="3CBBE08C" w14:textId="77777777" w:rsidR="003060E2" w:rsidRPr="00EF53E4" w:rsidRDefault="003060E2" w:rsidP="003060E2">
      <w:pPr>
        <w:pStyle w:val="Affiliation"/>
        <w:spacing w:after="0" w:line="240" w:lineRule="auto"/>
        <w:jc w:val="left"/>
        <w:rPr>
          <w:rFonts w:ascii="Arial" w:hAnsi="Arial" w:cs="Arial"/>
          <w:b/>
          <w:u w:val="single"/>
        </w:rPr>
      </w:pPr>
      <w:r w:rsidRPr="00EF53E4">
        <w:rPr>
          <w:rFonts w:ascii="Arial" w:hAnsi="Arial" w:cs="Arial"/>
          <w:b/>
          <w:u w:val="single"/>
        </w:rPr>
        <w:t>Reviewer details:</w:t>
      </w:r>
    </w:p>
    <w:p w14:paraId="0EA2280A" w14:textId="77777777" w:rsidR="003060E2" w:rsidRPr="00EF53E4" w:rsidRDefault="003060E2" w:rsidP="003060E2">
      <w:pPr>
        <w:pStyle w:val="Affiliation"/>
        <w:spacing w:after="0" w:line="240" w:lineRule="auto"/>
        <w:jc w:val="left"/>
        <w:rPr>
          <w:rFonts w:ascii="Arial" w:hAnsi="Arial" w:cs="Arial"/>
          <w:b/>
        </w:rPr>
      </w:pPr>
      <w:proofErr w:type="spellStart"/>
      <w:r w:rsidRPr="00EF53E4">
        <w:rPr>
          <w:rFonts w:ascii="Arial" w:hAnsi="Arial" w:cs="Arial"/>
          <w:b/>
          <w:color w:val="000000"/>
        </w:rPr>
        <w:t>Richcane</w:t>
      </w:r>
      <w:proofErr w:type="spellEnd"/>
      <w:r w:rsidRPr="00EF53E4">
        <w:rPr>
          <w:rFonts w:ascii="Arial" w:hAnsi="Arial" w:cs="Arial"/>
          <w:b/>
          <w:color w:val="000000"/>
        </w:rPr>
        <w:t xml:space="preserve"> Amankwa, Ghana</w:t>
      </w:r>
    </w:p>
    <w:p w14:paraId="25069224" w14:textId="77777777" w:rsidR="00F1171E" w:rsidRPr="003060E2" w:rsidRDefault="00F1171E" w:rsidP="00F1171E">
      <w:pPr>
        <w:pStyle w:val="BodyText"/>
        <w:rPr>
          <w:rFonts w:ascii="Arial" w:hAnsi="Arial" w:cs="Arial"/>
          <w:b/>
          <w:bCs/>
          <w:sz w:val="20"/>
          <w:szCs w:val="20"/>
          <w:u w:val="single"/>
          <w:lang w:val="en-GB"/>
        </w:rPr>
      </w:pPr>
    </w:p>
    <w:sectPr w:rsidR="00F1171E" w:rsidRPr="003060E2"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97654" w14:textId="77777777" w:rsidR="00575D46" w:rsidRPr="0000007A" w:rsidRDefault="00575D46" w:rsidP="0099583E">
      <w:r>
        <w:separator/>
      </w:r>
    </w:p>
  </w:endnote>
  <w:endnote w:type="continuationSeparator" w:id="0">
    <w:p w14:paraId="686575DA" w14:textId="77777777" w:rsidR="00575D46" w:rsidRPr="0000007A" w:rsidRDefault="00575D46"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94658" w14:textId="77777777" w:rsidR="00575D46" w:rsidRPr="0000007A" w:rsidRDefault="00575D46" w:rsidP="0099583E">
      <w:r>
        <w:separator/>
      </w:r>
    </w:p>
  </w:footnote>
  <w:footnote w:type="continuationSeparator" w:id="0">
    <w:p w14:paraId="5157733D" w14:textId="77777777" w:rsidR="00575D46" w:rsidRPr="0000007A" w:rsidRDefault="00575D46"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2E18CD"/>
    <w:multiLevelType w:val="hybridMultilevel"/>
    <w:tmpl w:val="EDCAE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CA75CA"/>
    <w:multiLevelType w:val="hybridMultilevel"/>
    <w:tmpl w:val="459E4F0C"/>
    <w:lvl w:ilvl="0" w:tplc="EAA448C8">
      <w:start w:val="1"/>
      <w:numFmt w:val="decimal"/>
      <w:lvlText w:val="%1."/>
      <w:lvlJc w:val="left"/>
      <w:pPr>
        <w:ind w:left="541" w:hanging="240"/>
      </w:pPr>
      <w:rPr>
        <w:rFonts w:ascii="Times New Roman" w:eastAsia="Times New Roman" w:hAnsi="Times New Roman" w:cs="Times New Roman" w:hint="default"/>
        <w:b w:val="0"/>
        <w:bCs w:val="0"/>
        <w:i w:val="0"/>
        <w:iCs w:val="0"/>
        <w:spacing w:val="0"/>
        <w:w w:val="97"/>
        <w:sz w:val="19"/>
        <w:szCs w:val="19"/>
        <w:lang w:val="en-US" w:eastAsia="en-US" w:bidi="ar-SA"/>
      </w:rPr>
    </w:lvl>
    <w:lvl w:ilvl="1" w:tplc="A91AFEF2">
      <w:numFmt w:val="bullet"/>
      <w:lvlText w:val="•"/>
      <w:lvlJc w:val="left"/>
      <w:pPr>
        <w:ind w:left="668" w:hanging="264"/>
      </w:pPr>
      <w:rPr>
        <w:rFonts w:ascii="Times New Roman" w:eastAsia="Times New Roman" w:hAnsi="Times New Roman" w:cs="Times New Roman" w:hint="default"/>
        <w:b w:val="0"/>
        <w:bCs w:val="0"/>
        <w:i w:val="0"/>
        <w:iCs w:val="0"/>
        <w:spacing w:val="0"/>
        <w:w w:val="113"/>
        <w:sz w:val="19"/>
        <w:szCs w:val="19"/>
        <w:lang w:val="en-US" w:eastAsia="en-US" w:bidi="ar-SA"/>
      </w:rPr>
    </w:lvl>
    <w:lvl w:ilvl="2" w:tplc="354CFEDC">
      <w:numFmt w:val="bullet"/>
      <w:lvlText w:val="•"/>
      <w:lvlJc w:val="left"/>
      <w:pPr>
        <w:ind w:left="1137" w:hanging="264"/>
      </w:pPr>
      <w:rPr>
        <w:rFonts w:hint="default"/>
        <w:lang w:val="en-US" w:eastAsia="en-US" w:bidi="ar-SA"/>
      </w:rPr>
    </w:lvl>
    <w:lvl w:ilvl="3" w:tplc="F33AA6B0">
      <w:numFmt w:val="bullet"/>
      <w:lvlText w:val="•"/>
      <w:lvlJc w:val="left"/>
      <w:pPr>
        <w:ind w:left="1615" w:hanging="264"/>
      </w:pPr>
      <w:rPr>
        <w:rFonts w:hint="default"/>
        <w:lang w:val="en-US" w:eastAsia="en-US" w:bidi="ar-SA"/>
      </w:rPr>
    </w:lvl>
    <w:lvl w:ilvl="4" w:tplc="26E8E776">
      <w:numFmt w:val="bullet"/>
      <w:lvlText w:val="•"/>
      <w:lvlJc w:val="left"/>
      <w:pPr>
        <w:ind w:left="2093" w:hanging="264"/>
      </w:pPr>
      <w:rPr>
        <w:rFonts w:hint="default"/>
        <w:lang w:val="en-US" w:eastAsia="en-US" w:bidi="ar-SA"/>
      </w:rPr>
    </w:lvl>
    <w:lvl w:ilvl="5" w:tplc="25E04F2E">
      <w:numFmt w:val="bullet"/>
      <w:lvlText w:val="•"/>
      <w:lvlJc w:val="left"/>
      <w:pPr>
        <w:ind w:left="2571" w:hanging="264"/>
      </w:pPr>
      <w:rPr>
        <w:rFonts w:hint="default"/>
        <w:lang w:val="en-US" w:eastAsia="en-US" w:bidi="ar-SA"/>
      </w:rPr>
    </w:lvl>
    <w:lvl w:ilvl="6" w:tplc="0BCAB232">
      <w:numFmt w:val="bullet"/>
      <w:lvlText w:val="•"/>
      <w:lvlJc w:val="left"/>
      <w:pPr>
        <w:ind w:left="3049" w:hanging="264"/>
      </w:pPr>
      <w:rPr>
        <w:rFonts w:hint="default"/>
        <w:lang w:val="en-US" w:eastAsia="en-US" w:bidi="ar-SA"/>
      </w:rPr>
    </w:lvl>
    <w:lvl w:ilvl="7" w:tplc="A45CDD6E">
      <w:numFmt w:val="bullet"/>
      <w:lvlText w:val="•"/>
      <w:lvlJc w:val="left"/>
      <w:pPr>
        <w:ind w:left="3527" w:hanging="264"/>
      </w:pPr>
      <w:rPr>
        <w:rFonts w:hint="default"/>
        <w:lang w:val="en-US" w:eastAsia="en-US" w:bidi="ar-SA"/>
      </w:rPr>
    </w:lvl>
    <w:lvl w:ilvl="8" w:tplc="4394F972">
      <w:numFmt w:val="bullet"/>
      <w:lvlText w:val="•"/>
      <w:lvlJc w:val="left"/>
      <w:pPr>
        <w:ind w:left="4005" w:hanging="264"/>
      </w:pPr>
      <w:rPr>
        <w:rFonts w:hint="default"/>
        <w:lang w:val="en-US" w:eastAsia="en-US" w:bidi="ar-SA"/>
      </w:rPr>
    </w:lvl>
  </w:abstractNum>
  <w:abstractNum w:abstractNumId="6" w15:restartNumberingAfterBreak="0">
    <w:nsid w:val="2B2D155E"/>
    <w:multiLevelType w:val="hybridMultilevel"/>
    <w:tmpl w:val="BBC27940"/>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B52515"/>
    <w:multiLevelType w:val="hybridMultilevel"/>
    <w:tmpl w:val="2344329C"/>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12" w15:restartNumberingAfterBreak="0">
    <w:nsid w:val="539A1035"/>
    <w:multiLevelType w:val="hybridMultilevel"/>
    <w:tmpl w:val="EDDA5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65452468">
    <w:abstractNumId w:val="4"/>
  </w:num>
  <w:num w:numId="2" w16cid:durableId="1705595741">
    <w:abstractNumId w:val="9"/>
  </w:num>
  <w:num w:numId="3" w16cid:durableId="1536891245">
    <w:abstractNumId w:val="8"/>
  </w:num>
  <w:num w:numId="4" w16cid:durableId="1588686006">
    <w:abstractNumId w:val="10"/>
  </w:num>
  <w:num w:numId="5" w16cid:durableId="1222248554">
    <w:abstractNumId w:val="7"/>
  </w:num>
  <w:num w:numId="6" w16cid:durableId="405349152">
    <w:abstractNumId w:val="0"/>
  </w:num>
  <w:num w:numId="7" w16cid:durableId="327027172">
    <w:abstractNumId w:val="2"/>
  </w:num>
  <w:num w:numId="8" w16cid:durableId="1586956665">
    <w:abstractNumId w:val="14"/>
  </w:num>
  <w:num w:numId="9" w16cid:durableId="1859850357">
    <w:abstractNumId w:val="13"/>
  </w:num>
  <w:num w:numId="10" w16cid:durableId="184055871">
    <w:abstractNumId w:val="3"/>
  </w:num>
  <w:num w:numId="11" w16cid:durableId="1219198424">
    <w:abstractNumId w:val="1"/>
  </w:num>
  <w:num w:numId="12" w16cid:durableId="834413811">
    <w:abstractNumId w:val="12"/>
  </w:num>
  <w:num w:numId="13" w16cid:durableId="506754454">
    <w:abstractNumId w:val="5"/>
  </w:num>
  <w:num w:numId="14" w16cid:durableId="1632638702">
    <w:abstractNumId w:val="6"/>
  </w:num>
  <w:num w:numId="15" w16cid:durableId="299621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4096" w:nlCheck="1" w:checkStyle="0"/>
  <w:activeWritingStyle w:appName="MSWord" w:lang="en-GB" w:vendorID="64" w:dllVersion="4096" w:nlCheck="1" w:checkStyle="0"/>
  <w:activeWritingStyle w:appName="MSWord" w:lang="en-IN" w:vendorID="64" w:dllVersion="4096" w:nlCheck="1" w:checkStyle="0"/>
  <w:activeWritingStyle w:appName="MSWord" w:lang="en-US"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0227B"/>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1AF2"/>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46CA0"/>
    <w:rsid w:val="0025366D"/>
    <w:rsid w:val="0025366F"/>
    <w:rsid w:val="00256735"/>
    <w:rsid w:val="00257F9E"/>
    <w:rsid w:val="00262634"/>
    <w:rsid w:val="002650C5"/>
    <w:rsid w:val="00270388"/>
    <w:rsid w:val="00275984"/>
    <w:rsid w:val="00280EC9"/>
    <w:rsid w:val="00282BEE"/>
    <w:rsid w:val="002859CC"/>
    <w:rsid w:val="00291D08"/>
    <w:rsid w:val="00293482"/>
    <w:rsid w:val="002A3D7C"/>
    <w:rsid w:val="002A73BF"/>
    <w:rsid w:val="002B002F"/>
    <w:rsid w:val="002B0E4B"/>
    <w:rsid w:val="002C40B8"/>
    <w:rsid w:val="002D60EF"/>
    <w:rsid w:val="002E10DF"/>
    <w:rsid w:val="002E1211"/>
    <w:rsid w:val="002E2339"/>
    <w:rsid w:val="002E5C81"/>
    <w:rsid w:val="002E6D86"/>
    <w:rsid w:val="002E7787"/>
    <w:rsid w:val="002F6935"/>
    <w:rsid w:val="003060E2"/>
    <w:rsid w:val="00312559"/>
    <w:rsid w:val="003204B8"/>
    <w:rsid w:val="00326D7D"/>
    <w:rsid w:val="0033018A"/>
    <w:rsid w:val="0033692F"/>
    <w:rsid w:val="00353718"/>
    <w:rsid w:val="00374F93"/>
    <w:rsid w:val="00377F1D"/>
    <w:rsid w:val="00386778"/>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75D46"/>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1F8"/>
    <w:rsid w:val="006E7D6E"/>
    <w:rsid w:val="00700A1D"/>
    <w:rsid w:val="00700EF2"/>
    <w:rsid w:val="00701186"/>
    <w:rsid w:val="00705572"/>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B3ECC"/>
    <w:rsid w:val="008C0945"/>
    <w:rsid w:val="008C10A3"/>
    <w:rsid w:val="008C2F62"/>
    <w:rsid w:val="008C4B1F"/>
    <w:rsid w:val="008C75AD"/>
    <w:rsid w:val="008D020E"/>
    <w:rsid w:val="008E5067"/>
    <w:rsid w:val="008F036B"/>
    <w:rsid w:val="008F36E4"/>
    <w:rsid w:val="00904583"/>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D10CE"/>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90892"/>
    <w:rsid w:val="00AA41B3"/>
    <w:rsid w:val="00AA49A2"/>
    <w:rsid w:val="00AA5338"/>
    <w:rsid w:val="00AB1ED6"/>
    <w:rsid w:val="00AB397D"/>
    <w:rsid w:val="00AB638A"/>
    <w:rsid w:val="00AB65BF"/>
    <w:rsid w:val="00AB6E43"/>
    <w:rsid w:val="00AC1349"/>
    <w:rsid w:val="00AD01FA"/>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8413C"/>
    <w:rsid w:val="00BA1AB3"/>
    <w:rsid w:val="00BA55B7"/>
    <w:rsid w:val="00BA6421"/>
    <w:rsid w:val="00BB111D"/>
    <w:rsid w:val="00BB21AB"/>
    <w:rsid w:val="00BB484B"/>
    <w:rsid w:val="00BB4FEC"/>
    <w:rsid w:val="00BC402F"/>
    <w:rsid w:val="00BD0DF5"/>
    <w:rsid w:val="00BD6447"/>
    <w:rsid w:val="00BD7527"/>
    <w:rsid w:val="00BE13EF"/>
    <w:rsid w:val="00BE40A5"/>
    <w:rsid w:val="00BE6454"/>
    <w:rsid w:val="00BF5C56"/>
    <w:rsid w:val="00C01111"/>
    <w:rsid w:val="00C03A1D"/>
    <w:rsid w:val="00C10283"/>
    <w:rsid w:val="00C1071F"/>
    <w:rsid w:val="00C10F58"/>
    <w:rsid w:val="00C1187E"/>
    <w:rsid w:val="00C11905"/>
    <w:rsid w:val="00C1438B"/>
    <w:rsid w:val="00C150D6"/>
    <w:rsid w:val="00C22886"/>
    <w:rsid w:val="00C25510"/>
    <w:rsid w:val="00C25C8F"/>
    <w:rsid w:val="00C263C6"/>
    <w:rsid w:val="00C268B8"/>
    <w:rsid w:val="00C435C6"/>
    <w:rsid w:val="00C635B6"/>
    <w:rsid w:val="00C70DFC"/>
    <w:rsid w:val="00C82466"/>
    <w:rsid w:val="00C84097"/>
    <w:rsid w:val="00CA4B20"/>
    <w:rsid w:val="00CA7853"/>
    <w:rsid w:val="00CB429B"/>
    <w:rsid w:val="00CB5EA2"/>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67A7C"/>
    <w:rsid w:val="00E71C8D"/>
    <w:rsid w:val="00E72360"/>
    <w:rsid w:val="00E72A8E"/>
    <w:rsid w:val="00E9533D"/>
    <w:rsid w:val="00E972A7"/>
    <w:rsid w:val="00EA2839"/>
    <w:rsid w:val="00EB3E91"/>
    <w:rsid w:val="00EB6E15"/>
    <w:rsid w:val="00EC05F1"/>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455"/>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7055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1"/>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705572"/>
    <w:rPr>
      <w:rFonts w:asciiTheme="majorHAnsi" w:eastAsiaTheme="majorEastAsia" w:hAnsiTheme="majorHAnsi" w:cstheme="majorBidi"/>
      <w:color w:val="365F91" w:themeColor="accent1" w:themeShade="BF"/>
      <w:sz w:val="32"/>
      <w:szCs w:val="32"/>
      <w:lang w:val="en-US" w:eastAsia="en-US"/>
    </w:rPr>
  </w:style>
  <w:style w:type="paragraph" w:customStyle="1" w:styleId="TableParagraph">
    <w:name w:val="Table Paragraph"/>
    <w:basedOn w:val="Normal"/>
    <w:uiPriority w:val="1"/>
    <w:qFormat/>
    <w:rsid w:val="00A90892"/>
    <w:pPr>
      <w:widowControl w:val="0"/>
      <w:autoSpaceDE w:val="0"/>
      <w:autoSpaceDN w:val="0"/>
    </w:pPr>
    <w:rPr>
      <w:sz w:val="22"/>
      <w:szCs w:val="22"/>
    </w:rPr>
  </w:style>
  <w:style w:type="paragraph" w:customStyle="1" w:styleId="Affiliation">
    <w:name w:val="Affiliation"/>
    <w:basedOn w:val="Normal"/>
    <w:rsid w:val="003060E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95147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an-overview-of-disease-and-health-research-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467</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3123</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16</cp:revision>
  <dcterms:created xsi:type="dcterms:W3CDTF">2025-07-20T07:09:00Z</dcterms:created>
  <dcterms:modified xsi:type="dcterms:W3CDTF">2025-07-24T11:59:00Z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