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366098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366098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366098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366098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09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366098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EB5442A" w:rsidR="0000007A" w:rsidRPr="00366098" w:rsidRDefault="00E94298" w:rsidP="001C0ACB">
            <w:pPr>
              <w:pStyle w:val="BodyText"/>
              <w:rPr>
                <w:rFonts w:ascii="Arial" w:eastAsia="Arial Unicode MS" w:hAnsi="Arial" w:cs="Arial"/>
                <w:sz w:val="20"/>
                <w:szCs w:val="20"/>
              </w:rPr>
            </w:pPr>
            <w:hyperlink r:id="rId7" w:tgtFrame="_blank" w:history="1">
              <w:proofErr w:type="spellStart"/>
              <w:r w:rsidRPr="00366098">
                <w:rPr>
                  <w:rStyle w:val="Hyperlink"/>
                  <w:rFonts w:ascii="Arial" w:eastAsia="Arial Unicode MS" w:hAnsi="Arial" w:cs="Arial"/>
                  <w:b/>
                  <w:bCs/>
                  <w:sz w:val="20"/>
                  <w:szCs w:val="20"/>
                </w:rPr>
                <w:t>Medical</w:t>
              </w:r>
              <w:proofErr w:type="spellEnd"/>
              <w:r w:rsidRPr="00366098">
                <w:rPr>
                  <w:rStyle w:val="Hyperlink"/>
                  <w:rFonts w:ascii="Arial" w:eastAsia="Arial Unicode MS" w:hAnsi="Arial" w:cs="Arial"/>
                  <w:b/>
                  <w:bCs/>
                  <w:sz w:val="20"/>
                  <w:szCs w:val="20"/>
                </w:rPr>
                <w:t xml:space="preserve"> </w:t>
              </w:r>
              <w:proofErr w:type="gramStart"/>
              <w:r w:rsidRPr="00366098">
                <w:rPr>
                  <w:rStyle w:val="Hyperlink"/>
                  <w:rFonts w:ascii="Arial" w:eastAsia="Arial Unicode MS" w:hAnsi="Arial" w:cs="Arial"/>
                  <w:b/>
                  <w:bCs/>
                  <w:sz w:val="20"/>
                  <w:szCs w:val="20"/>
                </w:rPr>
                <w:t>Science:</w:t>
              </w:r>
              <w:proofErr w:type="gramEnd"/>
              <w:r w:rsidRPr="00366098">
                <w:rPr>
                  <w:rStyle w:val="Hyperlink"/>
                  <w:rFonts w:ascii="Arial" w:eastAsia="Arial Unicode MS" w:hAnsi="Arial" w:cs="Arial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366098">
                <w:rPr>
                  <w:rStyle w:val="Hyperlink"/>
                  <w:rFonts w:ascii="Arial" w:eastAsia="Arial Unicode MS" w:hAnsi="Arial" w:cs="Arial"/>
                  <w:b/>
                  <w:bCs/>
                  <w:sz w:val="20"/>
                  <w:szCs w:val="20"/>
                </w:rPr>
                <w:t>Recent</w:t>
              </w:r>
              <w:proofErr w:type="spellEnd"/>
              <w:r w:rsidRPr="00366098">
                <w:rPr>
                  <w:rStyle w:val="Hyperlink"/>
                  <w:rFonts w:ascii="Arial" w:eastAsia="Arial Unicode MS" w:hAnsi="Arial" w:cs="Arial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366098">
                <w:rPr>
                  <w:rStyle w:val="Hyperlink"/>
                  <w:rFonts w:ascii="Arial" w:eastAsia="Arial Unicode MS" w:hAnsi="Arial" w:cs="Arial"/>
                  <w:b/>
                  <w:bCs/>
                  <w:sz w:val="20"/>
                  <w:szCs w:val="20"/>
                </w:rPr>
                <w:t>Advances</w:t>
              </w:r>
              <w:proofErr w:type="spellEnd"/>
              <w:r w:rsidRPr="00366098">
                <w:rPr>
                  <w:rStyle w:val="Hyperlink"/>
                  <w:rFonts w:ascii="Arial" w:eastAsia="Arial Unicode MS" w:hAnsi="Arial" w:cs="Arial"/>
                  <w:b/>
                  <w:bCs/>
                  <w:sz w:val="20"/>
                  <w:szCs w:val="20"/>
                </w:rPr>
                <w:t xml:space="preserve"> and Applications</w:t>
              </w:r>
            </w:hyperlink>
          </w:p>
        </w:tc>
      </w:tr>
      <w:tr w:rsidR="0000007A" w:rsidRPr="00366098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36609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09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2727844" w:rsidR="0000007A" w:rsidRPr="00366098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3660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3660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3660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EC1015" w:rsidRPr="003660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6037</w:t>
            </w:r>
          </w:p>
        </w:tc>
      </w:tr>
      <w:tr w:rsidR="0000007A" w:rsidRPr="00366098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36609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09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0D4CCDA" w:rsidR="0000007A" w:rsidRPr="00366098" w:rsidRDefault="002B31B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366098">
              <w:rPr>
                <w:rFonts w:ascii="Arial" w:hAnsi="Arial" w:cs="Arial"/>
                <w:b/>
                <w:sz w:val="20"/>
                <w:szCs w:val="20"/>
                <w:lang w:val="en-GB"/>
              </w:rPr>
              <w:t>Revolutionizing Lung Cancer Diagnostics: The Role of Liquid Biopsy and Tumor-Derived Biomarkers</w:t>
            </w:r>
          </w:p>
        </w:tc>
      </w:tr>
      <w:tr w:rsidR="00CF0BBB" w:rsidRPr="00366098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366098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09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98EAAB5" w:rsidR="00CF0BBB" w:rsidRPr="00366098" w:rsidRDefault="00EC101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6098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79DE1CF8" w14:textId="70F62195" w:rsidR="00605952" w:rsidRPr="00366098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366098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4"/>
        <w:gridCol w:w="9354"/>
        <w:gridCol w:w="6442"/>
      </w:tblGrid>
      <w:tr w:rsidR="00F1171E" w:rsidRPr="00366098" w14:paraId="71A94C1F" w14:textId="77777777" w:rsidTr="0036609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36609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66098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366098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36609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66098" w14:paraId="5EA12279" w14:textId="77777777" w:rsidTr="00366098">
        <w:tc>
          <w:tcPr>
            <w:tcW w:w="1246" w:type="pct"/>
            <w:noWrap/>
          </w:tcPr>
          <w:p w14:paraId="7AE9682F" w14:textId="77777777" w:rsidR="00F1171E" w:rsidRPr="0036609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23" w:type="pct"/>
          </w:tcPr>
          <w:p w14:paraId="5B8DBE06" w14:textId="77777777" w:rsidR="00F1171E" w:rsidRPr="0036609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66098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366098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609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366098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57792C30" w14:textId="77777777" w:rsidR="00F1171E" w:rsidRPr="0036609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66098">
              <w:rPr>
                <w:rFonts w:ascii="Arial" w:hAnsi="Arial" w:cs="Arial"/>
                <w:lang w:val="en-GB"/>
              </w:rPr>
              <w:t>Author’s Feedback</w:t>
            </w:r>
            <w:r w:rsidRPr="00366098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66098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366098" w14:paraId="5C0AB4EC" w14:textId="77777777" w:rsidTr="00366098">
        <w:trPr>
          <w:trHeight w:val="1264"/>
        </w:trPr>
        <w:tc>
          <w:tcPr>
            <w:tcW w:w="1246" w:type="pct"/>
            <w:noWrap/>
          </w:tcPr>
          <w:p w14:paraId="66B47184" w14:textId="48030299" w:rsidR="00F1171E" w:rsidRPr="0036609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0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366098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14:paraId="7DBC9196" w14:textId="1924D31E" w:rsidR="00F1171E" w:rsidRPr="00366098" w:rsidRDefault="00962CF7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6098">
              <w:rPr>
                <w:rFonts w:ascii="Arial" w:hAnsi="Arial" w:cs="Arial"/>
                <w:sz w:val="20"/>
                <w:szCs w:val="20"/>
                <w:lang w:val="en-GB"/>
              </w:rPr>
              <w:t xml:space="preserve">Overall, this chapter provides a comprehensive overview of how liquid biopsy—and in particular circulating </w:t>
            </w:r>
            <w:proofErr w:type="spellStart"/>
            <w:r w:rsidRPr="00366098">
              <w:rPr>
                <w:rFonts w:ascii="Arial" w:hAnsi="Arial" w:cs="Arial"/>
                <w:sz w:val="20"/>
                <w:szCs w:val="20"/>
                <w:lang w:val="en-GB"/>
              </w:rPr>
              <w:t>tumor</w:t>
            </w:r>
            <w:proofErr w:type="spellEnd"/>
            <w:r w:rsidRPr="00366098">
              <w:rPr>
                <w:rFonts w:ascii="Arial" w:hAnsi="Arial" w:cs="Arial"/>
                <w:sz w:val="20"/>
                <w:szCs w:val="20"/>
                <w:lang w:val="en-GB"/>
              </w:rPr>
              <w:t xml:space="preserve"> cells, extracellular vesicles, and cell</w:t>
            </w:r>
            <w:r w:rsidRPr="00366098">
              <w:rPr>
                <w:rFonts w:ascii="Cambria Math" w:hAnsi="Cambria Math" w:cs="Cambria Math"/>
                <w:sz w:val="20"/>
                <w:szCs w:val="20"/>
                <w:lang w:val="en-GB"/>
              </w:rPr>
              <w:t>‐</w:t>
            </w:r>
            <w:r w:rsidRPr="00366098">
              <w:rPr>
                <w:rFonts w:ascii="Arial" w:hAnsi="Arial" w:cs="Arial"/>
                <w:sz w:val="20"/>
                <w:szCs w:val="20"/>
                <w:lang w:val="en-GB"/>
              </w:rPr>
              <w:t>free DNA—stands to transform the early detection, monitoring, and personalization of therapy in lung cancer.</w:t>
            </w:r>
          </w:p>
        </w:tc>
        <w:tc>
          <w:tcPr>
            <w:tcW w:w="1531" w:type="pct"/>
          </w:tcPr>
          <w:p w14:paraId="462A339C" w14:textId="77777777" w:rsidR="00F1171E" w:rsidRPr="0036609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66098" w14:paraId="0D8B5B2C" w14:textId="77777777" w:rsidTr="00366098">
        <w:trPr>
          <w:trHeight w:val="1262"/>
        </w:trPr>
        <w:tc>
          <w:tcPr>
            <w:tcW w:w="1246" w:type="pct"/>
            <w:noWrap/>
          </w:tcPr>
          <w:p w14:paraId="21CBA5FE" w14:textId="77777777" w:rsidR="00F1171E" w:rsidRPr="0036609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0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36609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0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366098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23" w:type="pct"/>
          </w:tcPr>
          <w:p w14:paraId="794AA9A7" w14:textId="421742E2" w:rsidR="00F1171E" w:rsidRPr="00366098" w:rsidRDefault="00962CF7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0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31" w:type="pct"/>
          </w:tcPr>
          <w:p w14:paraId="405B6701" w14:textId="77777777" w:rsidR="00F1171E" w:rsidRPr="0036609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66098" w14:paraId="5604762A" w14:textId="77777777" w:rsidTr="00366098">
        <w:trPr>
          <w:trHeight w:val="1262"/>
        </w:trPr>
        <w:tc>
          <w:tcPr>
            <w:tcW w:w="1246" w:type="pct"/>
            <w:noWrap/>
          </w:tcPr>
          <w:p w14:paraId="3635573D" w14:textId="77777777" w:rsidR="00F1171E" w:rsidRPr="00366098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366098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366098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23" w:type="pct"/>
          </w:tcPr>
          <w:p w14:paraId="0FB7E83A" w14:textId="01EF8303" w:rsidR="00F1171E" w:rsidRPr="00366098" w:rsidRDefault="00962CF7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0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“</w:t>
            </w:r>
            <w:r w:rsidRPr="00366098">
              <w:rPr>
                <w:rFonts w:ascii="Arial" w:eastAsia="SimSun" w:hAnsi="Arial" w:cs="Arial"/>
                <w:sz w:val="20"/>
                <w:szCs w:val="20"/>
                <w:lang w:bidi="ar"/>
              </w:rPr>
              <w:t xml:space="preserve">The study aims to assess the role of liquid Biopsy and </w:t>
            </w:r>
            <w:proofErr w:type="spellStart"/>
            <w:r w:rsidRPr="00366098">
              <w:rPr>
                <w:rFonts w:ascii="Arial" w:eastAsia="SimSun" w:hAnsi="Arial" w:cs="Arial"/>
                <w:sz w:val="20"/>
                <w:szCs w:val="20"/>
                <w:lang w:bidi="ar"/>
              </w:rPr>
              <w:t>tumour</w:t>
            </w:r>
            <w:proofErr w:type="spellEnd"/>
            <w:r w:rsidRPr="00366098">
              <w:rPr>
                <w:rFonts w:ascii="Arial" w:eastAsia="SimSun" w:hAnsi="Arial" w:cs="Arial"/>
                <w:sz w:val="20"/>
                <w:szCs w:val="20"/>
                <w:lang w:bidi="ar"/>
              </w:rPr>
              <w:t xml:space="preserve">-derived biomarkers in diagnostic lung cancer. This study found that CTCs are </w:t>
            </w:r>
            <w:proofErr w:type="spellStart"/>
            <w:r w:rsidRPr="00366098">
              <w:rPr>
                <w:rFonts w:ascii="Arial" w:eastAsia="SimSun" w:hAnsi="Arial" w:cs="Arial"/>
                <w:sz w:val="20"/>
                <w:szCs w:val="20"/>
                <w:lang w:bidi="ar"/>
              </w:rPr>
              <w:t>tumour</w:t>
            </w:r>
            <w:proofErr w:type="spellEnd"/>
            <w:r w:rsidRPr="00366098">
              <w:rPr>
                <w:rFonts w:ascii="Arial" w:eastAsia="SimSun" w:hAnsi="Arial" w:cs="Arial"/>
                <w:sz w:val="20"/>
                <w:szCs w:val="20"/>
                <w:lang w:bidi="ar"/>
              </w:rPr>
              <w:t xml:space="preserve"> cells that separate from primary or metastatic lesions and enter the peripheral circulation on their own or as a consequence of a diagnosis or therapeutic procedure.” It is not</w:t>
            </w:r>
            <w:r w:rsidR="00DF7B59" w:rsidRPr="00366098">
              <w:rPr>
                <w:rFonts w:ascii="Arial" w:eastAsia="SimSun" w:hAnsi="Arial" w:cs="Arial"/>
                <w:sz w:val="20"/>
                <w:szCs w:val="20"/>
                <w:lang w:bidi="ar"/>
              </w:rPr>
              <w:t xml:space="preserve"> clear which study is the referring to. </w:t>
            </w:r>
            <w:r w:rsidRPr="00366098">
              <w:rPr>
                <w:rFonts w:ascii="Arial" w:eastAsia="SimSun" w:hAnsi="Arial" w:cs="Arial"/>
                <w:sz w:val="20"/>
                <w:szCs w:val="20"/>
                <w:lang w:bidi="ar"/>
              </w:rPr>
              <w:t>recommend deleting this part, or clearly state it.</w:t>
            </w:r>
          </w:p>
        </w:tc>
        <w:tc>
          <w:tcPr>
            <w:tcW w:w="1531" w:type="pct"/>
          </w:tcPr>
          <w:p w14:paraId="1D54B730" w14:textId="77777777" w:rsidR="00F1171E" w:rsidRPr="0036609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66098" w14:paraId="2F579F54" w14:textId="77777777" w:rsidTr="00366098">
        <w:trPr>
          <w:trHeight w:val="859"/>
        </w:trPr>
        <w:tc>
          <w:tcPr>
            <w:tcW w:w="1246" w:type="pct"/>
            <w:noWrap/>
          </w:tcPr>
          <w:p w14:paraId="04361F46" w14:textId="368783AB" w:rsidR="00F1171E" w:rsidRPr="00366098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660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23" w:type="pct"/>
          </w:tcPr>
          <w:p w14:paraId="2B5A7721" w14:textId="73D307CB" w:rsidR="00F1171E" w:rsidRPr="00366098" w:rsidRDefault="00962CF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0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31" w:type="pct"/>
          </w:tcPr>
          <w:p w14:paraId="4898F764" w14:textId="77777777" w:rsidR="00F1171E" w:rsidRPr="0036609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66098" w14:paraId="73739464" w14:textId="77777777" w:rsidTr="00366098">
        <w:trPr>
          <w:trHeight w:val="703"/>
        </w:trPr>
        <w:tc>
          <w:tcPr>
            <w:tcW w:w="1246" w:type="pct"/>
            <w:noWrap/>
          </w:tcPr>
          <w:p w14:paraId="09C25322" w14:textId="77777777" w:rsidR="00F1171E" w:rsidRPr="0036609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0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36609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660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23" w:type="pct"/>
          </w:tcPr>
          <w:p w14:paraId="24FE0567" w14:textId="5192192F" w:rsidR="00F1171E" w:rsidRPr="00366098" w:rsidRDefault="00962CF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0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31" w:type="pct"/>
          </w:tcPr>
          <w:p w14:paraId="40220055" w14:textId="77777777" w:rsidR="00F1171E" w:rsidRPr="0036609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66098" w14:paraId="73CC4A50" w14:textId="77777777" w:rsidTr="00366098">
        <w:trPr>
          <w:trHeight w:val="386"/>
        </w:trPr>
        <w:tc>
          <w:tcPr>
            <w:tcW w:w="1246" w:type="pct"/>
            <w:noWrap/>
          </w:tcPr>
          <w:p w14:paraId="029CE8D0" w14:textId="77777777" w:rsidR="00F1171E" w:rsidRPr="0036609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366098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366098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36609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14:paraId="0A07EA75" w14:textId="77777777" w:rsidR="00F1171E" w:rsidRPr="0036609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36609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94925A3" w:rsidR="00F1171E" w:rsidRPr="00366098" w:rsidRDefault="00962CF7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6098">
              <w:rPr>
                <w:rFonts w:ascii="Arial" w:hAnsi="Arial" w:cs="Arial"/>
                <w:sz w:val="20"/>
                <w:szCs w:val="20"/>
                <w:lang w:val="en-GB"/>
              </w:rPr>
              <w:t>Yes, but the are some typographic errors to be addressed</w:t>
            </w:r>
          </w:p>
          <w:p w14:paraId="297F52DB" w14:textId="77777777" w:rsidR="00F1171E" w:rsidRPr="0036609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36609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0351CA58" w14:textId="77777777" w:rsidR="00F1171E" w:rsidRPr="0036609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66098" w14:paraId="20A16C0C" w14:textId="77777777" w:rsidTr="00366098">
        <w:trPr>
          <w:trHeight w:val="1178"/>
        </w:trPr>
        <w:tc>
          <w:tcPr>
            <w:tcW w:w="1246" w:type="pct"/>
            <w:noWrap/>
          </w:tcPr>
          <w:p w14:paraId="7F4BCFAE" w14:textId="77777777" w:rsidR="00F1171E" w:rsidRPr="0036609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366098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366098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366098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36609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23" w:type="pct"/>
          </w:tcPr>
          <w:p w14:paraId="1E347C61" w14:textId="77777777" w:rsidR="00F1171E" w:rsidRPr="0036609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48A342A9" w:rsidR="00F1171E" w:rsidRPr="00366098" w:rsidRDefault="00962CF7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6098">
              <w:rPr>
                <w:rFonts w:ascii="Arial" w:hAnsi="Arial" w:cs="Arial"/>
                <w:sz w:val="20"/>
                <w:szCs w:val="20"/>
                <w:lang w:val="en-GB"/>
              </w:rPr>
              <w:t>The ch</w:t>
            </w:r>
            <w:r w:rsidR="00DF7B59" w:rsidRPr="00366098">
              <w:rPr>
                <w:rFonts w:ascii="Arial" w:hAnsi="Arial" w:cs="Arial"/>
                <w:sz w:val="20"/>
                <w:szCs w:val="20"/>
                <w:lang w:val="en-GB"/>
              </w:rPr>
              <w:t xml:space="preserve">apter is very interesting but </w:t>
            </w:r>
            <w:proofErr w:type="spellStart"/>
            <w:r w:rsidR="00DF7B59" w:rsidRPr="00366098">
              <w:rPr>
                <w:rFonts w:ascii="Arial" w:hAnsi="Arial" w:cs="Arial"/>
                <w:sz w:val="20"/>
                <w:szCs w:val="20"/>
                <w:lang w:val="en-GB"/>
              </w:rPr>
              <w:t>recomment</w:t>
            </w:r>
            <w:proofErr w:type="spellEnd"/>
            <w:r w:rsidR="00DF7B59" w:rsidRPr="00366098">
              <w:rPr>
                <w:rFonts w:ascii="Arial" w:hAnsi="Arial" w:cs="Arial"/>
                <w:sz w:val="20"/>
                <w:szCs w:val="20"/>
                <w:lang w:val="en-GB"/>
              </w:rPr>
              <w:t xml:space="preserve"> that </w:t>
            </w:r>
            <w:r w:rsidRPr="00366098">
              <w:rPr>
                <w:rFonts w:ascii="Arial" w:hAnsi="Arial" w:cs="Arial"/>
                <w:sz w:val="20"/>
                <w:szCs w:val="20"/>
                <w:lang w:val="en-GB"/>
              </w:rPr>
              <w:t xml:space="preserve">focuses more on limitations to the </w:t>
            </w:r>
            <w:proofErr w:type="spellStart"/>
            <w:r w:rsidRPr="00366098">
              <w:rPr>
                <w:rFonts w:ascii="Arial" w:hAnsi="Arial" w:cs="Arial"/>
                <w:sz w:val="20"/>
                <w:szCs w:val="20"/>
                <w:lang w:val="en-GB"/>
              </w:rPr>
              <w:t>startegies</w:t>
            </w:r>
            <w:proofErr w:type="spellEnd"/>
            <w:r w:rsidRPr="00366098">
              <w:rPr>
                <w:rFonts w:ascii="Arial" w:hAnsi="Arial" w:cs="Arial"/>
                <w:sz w:val="20"/>
                <w:szCs w:val="20"/>
                <w:lang w:val="en-GB"/>
              </w:rPr>
              <w:t xml:space="preserve"> and potential opportunities for the future.</w:t>
            </w:r>
          </w:p>
          <w:p w14:paraId="7EB58C99" w14:textId="77777777" w:rsidR="00F1171E" w:rsidRPr="0036609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36609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465E098E" w14:textId="77777777" w:rsidR="00F1171E" w:rsidRPr="0036609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36609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36609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36609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36609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36609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36609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B61A40" w:rsidRPr="00366098" w14:paraId="7661B2E4" w14:textId="77777777" w:rsidTr="00B61A4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41C54" w14:textId="77777777" w:rsidR="00B61A40" w:rsidRPr="00366098" w:rsidRDefault="00B61A4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6609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6609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C4FA45F" w14:textId="77777777" w:rsidR="00B61A40" w:rsidRPr="00366098" w:rsidRDefault="00B61A4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61A40" w:rsidRPr="00366098" w14:paraId="0F968DAA" w14:textId="77777777" w:rsidTr="00B61A4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8C1A0" w14:textId="77777777" w:rsidR="00B61A40" w:rsidRPr="00366098" w:rsidRDefault="00B61A4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8E712" w14:textId="77777777" w:rsidR="00B61A40" w:rsidRPr="00366098" w:rsidRDefault="00B61A4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6609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5967A" w14:textId="77777777" w:rsidR="00B61A40" w:rsidRPr="00366098" w:rsidRDefault="00B61A4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6609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6609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D7A803D" w14:textId="77777777" w:rsidR="00B61A40" w:rsidRPr="00366098" w:rsidRDefault="00B61A4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61A40" w:rsidRPr="00366098" w14:paraId="67D79E2B" w14:textId="77777777" w:rsidTr="00B61A40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55CA5" w14:textId="77777777" w:rsidR="00B61A40" w:rsidRPr="00366098" w:rsidRDefault="00B61A4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6609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77FEE06" w14:textId="77777777" w:rsidR="00B61A40" w:rsidRPr="00366098" w:rsidRDefault="00B61A4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B2BFB" w14:textId="77777777" w:rsidR="00B61A40" w:rsidRPr="00366098" w:rsidRDefault="00B61A40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6609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6609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6609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03300D2" w14:textId="77777777" w:rsidR="00B61A40" w:rsidRPr="00366098" w:rsidRDefault="00B61A4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33A74" w14:textId="77777777" w:rsidR="00B61A40" w:rsidRPr="00366098" w:rsidRDefault="00B61A4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9D63686" w14:textId="77777777" w:rsidR="00B61A40" w:rsidRPr="00366098" w:rsidRDefault="00B61A4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9F6B055" w14:textId="77777777" w:rsidR="00B61A40" w:rsidRPr="00366098" w:rsidRDefault="00B61A4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55DBCA09" w14:textId="77777777" w:rsidR="00B61A40" w:rsidRPr="00366098" w:rsidRDefault="00B61A40" w:rsidP="00B61A40">
      <w:pPr>
        <w:rPr>
          <w:rFonts w:ascii="Arial" w:hAnsi="Arial" w:cs="Arial"/>
          <w:sz w:val="20"/>
          <w:szCs w:val="20"/>
        </w:rPr>
      </w:pPr>
    </w:p>
    <w:p w14:paraId="6BE2A31E" w14:textId="77777777" w:rsidR="00B61A40" w:rsidRPr="00366098" w:rsidRDefault="00B61A40" w:rsidP="00B61A40">
      <w:pPr>
        <w:rPr>
          <w:rFonts w:ascii="Arial" w:hAnsi="Arial" w:cs="Arial"/>
          <w:sz w:val="20"/>
          <w:szCs w:val="20"/>
        </w:rPr>
      </w:pPr>
    </w:p>
    <w:bookmarkEnd w:id="1"/>
    <w:p w14:paraId="2A8D81A1" w14:textId="77777777" w:rsidR="00366098" w:rsidRPr="0083523D" w:rsidRDefault="00366098" w:rsidP="0036609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3523D">
        <w:rPr>
          <w:rFonts w:ascii="Arial" w:hAnsi="Arial" w:cs="Arial"/>
          <w:b/>
          <w:u w:val="single"/>
        </w:rPr>
        <w:t>Reviewer details:</w:t>
      </w:r>
    </w:p>
    <w:p w14:paraId="11B2B995" w14:textId="77777777" w:rsidR="00366098" w:rsidRDefault="00366098" w:rsidP="00366098">
      <w:r w:rsidRPr="0083523D">
        <w:rPr>
          <w:rFonts w:ascii="Arial" w:hAnsi="Arial" w:cs="Arial"/>
          <w:b/>
          <w:color w:val="000000"/>
          <w:sz w:val="20"/>
          <w:szCs w:val="20"/>
        </w:rPr>
        <w:t>Federico Monaca, Italy</w:t>
      </w:r>
      <w:r w:rsidRPr="0083523D">
        <w:rPr>
          <w:rFonts w:ascii="Arial" w:hAnsi="Arial" w:cs="Arial"/>
          <w:b/>
          <w:color w:val="000000"/>
          <w:sz w:val="20"/>
          <w:szCs w:val="20"/>
        </w:rPr>
        <w:br/>
      </w:r>
    </w:p>
    <w:p w14:paraId="25069224" w14:textId="4E54E978" w:rsidR="00F1171E" w:rsidRPr="0036609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sectPr w:rsidR="00F1171E" w:rsidRPr="00366098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F2B4A" w14:textId="77777777" w:rsidR="00AF1BBB" w:rsidRPr="0000007A" w:rsidRDefault="00AF1BBB" w:rsidP="0099583E">
      <w:r>
        <w:separator/>
      </w:r>
    </w:p>
  </w:endnote>
  <w:endnote w:type="continuationSeparator" w:id="0">
    <w:p w14:paraId="0651B0A3" w14:textId="77777777" w:rsidR="00AF1BBB" w:rsidRPr="0000007A" w:rsidRDefault="00AF1BB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F514F" w14:textId="77777777" w:rsidR="00AF1BBB" w:rsidRPr="0000007A" w:rsidRDefault="00AF1BBB" w:rsidP="0099583E">
      <w:r>
        <w:separator/>
      </w:r>
    </w:p>
  </w:footnote>
  <w:footnote w:type="continuationSeparator" w:id="0">
    <w:p w14:paraId="2B361EB9" w14:textId="77777777" w:rsidR="00AF1BBB" w:rsidRPr="0000007A" w:rsidRDefault="00AF1BB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27429770">
    <w:abstractNumId w:val="3"/>
  </w:num>
  <w:num w:numId="2" w16cid:durableId="1672950973">
    <w:abstractNumId w:val="6"/>
  </w:num>
  <w:num w:numId="3" w16cid:durableId="1150361248">
    <w:abstractNumId w:val="5"/>
  </w:num>
  <w:num w:numId="4" w16cid:durableId="1196770902">
    <w:abstractNumId w:val="7"/>
  </w:num>
  <w:num w:numId="5" w16cid:durableId="844125943">
    <w:abstractNumId w:val="4"/>
  </w:num>
  <w:num w:numId="6" w16cid:durableId="1239752381">
    <w:abstractNumId w:val="0"/>
  </w:num>
  <w:num w:numId="7" w16cid:durableId="2060084732">
    <w:abstractNumId w:val="1"/>
  </w:num>
  <w:num w:numId="8" w16cid:durableId="1220559733">
    <w:abstractNumId w:val="9"/>
  </w:num>
  <w:num w:numId="9" w16cid:durableId="1395352715">
    <w:abstractNumId w:val="8"/>
  </w:num>
  <w:num w:numId="10" w16cid:durableId="550652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C0ACB"/>
    <w:rsid w:val="001C1740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1456A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B31BD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63D"/>
    <w:rsid w:val="0033692F"/>
    <w:rsid w:val="00353718"/>
    <w:rsid w:val="0036609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36D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61AA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345B5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080"/>
    <w:rsid w:val="008C2F62"/>
    <w:rsid w:val="008C4B1F"/>
    <w:rsid w:val="008C75AD"/>
    <w:rsid w:val="008D020E"/>
    <w:rsid w:val="008E5067"/>
    <w:rsid w:val="008F036B"/>
    <w:rsid w:val="008F36E4"/>
    <w:rsid w:val="0090720F"/>
    <w:rsid w:val="00913A93"/>
    <w:rsid w:val="0091410B"/>
    <w:rsid w:val="009245E3"/>
    <w:rsid w:val="00942DEE"/>
    <w:rsid w:val="00944F67"/>
    <w:rsid w:val="009553EC"/>
    <w:rsid w:val="00955E45"/>
    <w:rsid w:val="00962B70"/>
    <w:rsid w:val="00962CF7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82DC6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1BBB"/>
    <w:rsid w:val="00AF3016"/>
    <w:rsid w:val="00B03A45"/>
    <w:rsid w:val="00B213F8"/>
    <w:rsid w:val="00B2236C"/>
    <w:rsid w:val="00B22FE6"/>
    <w:rsid w:val="00B3033D"/>
    <w:rsid w:val="00B334D9"/>
    <w:rsid w:val="00B53059"/>
    <w:rsid w:val="00B562D2"/>
    <w:rsid w:val="00B61A40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56368"/>
    <w:rsid w:val="00D709EB"/>
    <w:rsid w:val="00D7603E"/>
    <w:rsid w:val="00D90124"/>
    <w:rsid w:val="00D9392F"/>
    <w:rsid w:val="00D9427C"/>
    <w:rsid w:val="00DA2679"/>
    <w:rsid w:val="00DA3C3D"/>
    <w:rsid w:val="00DA41F5"/>
    <w:rsid w:val="00DB0A3E"/>
    <w:rsid w:val="00DB7E1B"/>
    <w:rsid w:val="00DC1D81"/>
    <w:rsid w:val="00DC6FED"/>
    <w:rsid w:val="00DD0C4A"/>
    <w:rsid w:val="00DD274C"/>
    <w:rsid w:val="00DE7D30"/>
    <w:rsid w:val="00DF04E3"/>
    <w:rsid w:val="00DF7B59"/>
    <w:rsid w:val="00E03C32"/>
    <w:rsid w:val="00E17CDE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4298"/>
    <w:rsid w:val="00E9533D"/>
    <w:rsid w:val="00E972A7"/>
    <w:rsid w:val="00EA2839"/>
    <w:rsid w:val="00EB3E91"/>
    <w:rsid w:val="00EB6E15"/>
    <w:rsid w:val="00EC10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6609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119</cp:revision>
  <dcterms:created xsi:type="dcterms:W3CDTF">2023-08-30T09:21:00Z</dcterms:created>
  <dcterms:modified xsi:type="dcterms:W3CDTF">2025-07-26T11:08:00Z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