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F357F" w14:textId="4AF57A08" w:rsidR="00433CE0" w:rsidRDefault="00433CE0" w:rsidP="002F73DB">
      <w:pPr>
        <w:spacing w:line="360" w:lineRule="auto"/>
        <w:jc w:val="center"/>
        <w:rPr>
          <w:rFonts w:ascii="Times New Roman" w:hAnsi="Times New Roman" w:cs="Times New Roman"/>
          <w:b/>
          <w:bCs/>
          <w:sz w:val="24"/>
          <w:szCs w:val="24"/>
        </w:rPr>
      </w:pPr>
      <w:r w:rsidRPr="002F73DB">
        <w:rPr>
          <w:rFonts w:ascii="Times New Roman" w:hAnsi="Times New Roman" w:cs="Times New Roman"/>
          <w:b/>
          <w:bCs/>
          <w:sz w:val="24"/>
          <w:szCs w:val="24"/>
        </w:rPr>
        <w:t>AI and Virtual Reality Integration for Surgical Training and Skill Enhancement</w:t>
      </w:r>
    </w:p>
    <w:p w14:paraId="673AF890" w14:textId="342B4DBB" w:rsidR="00D36B98" w:rsidRDefault="00D36B98" w:rsidP="00D36B98">
      <w:pPr>
        <w:jc w:val="center"/>
        <w:rPr>
          <w:rFonts w:ascii="Times New Roman" w:hAnsi="Times New Roman" w:cs="Times New Roman"/>
          <w:b/>
          <w:bCs/>
          <w:sz w:val="24"/>
          <w:szCs w:val="24"/>
        </w:rPr>
      </w:pPr>
    </w:p>
    <w:p w14:paraId="7C51DE9D" w14:textId="77777777" w:rsidR="00F41A24" w:rsidRDefault="00F41A24" w:rsidP="00D36B98">
      <w:pPr>
        <w:jc w:val="center"/>
        <w:rPr>
          <w:rFonts w:ascii="Times New Roman" w:hAnsi="Times New Roman" w:cs="Times New Roman"/>
          <w:b/>
          <w:bCs/>
          <w:sz w:val="24"/>
          <w:szCs w:val="24"/>
        </w:rPr>
      </w:pPr>
    </w:p>
    <w:p w14:paraId="69528EAD" w14:textId="77777777" w:rsidR="00D36B98" w:rsidRDefault="00D36B98" w:rsidP="00EA3005">
      <w:pPr>
        <w:rPr>
          <w:rFonts w:ascii="Times New Roman" w:hAnsi="Times New Roman" w:cs="Times New Roman"/>
          <w:b/>
          <w:bCs/>
          <w:sz w:val="24"/>
          <w:szCs w:val="24"/>
        </w:rPr>
      </w:pPr>
    </w:p>
    <w:p w14:paraId="516446B7" w14:textId="6D7DF9BF" w:rsidR="00433CE0" w:rsidRPr="002F73DB" w:rsidRDefault="002F73DB" w:rsidP="00433CE0">
      <w:pPr>
        <w:spacing w:line="360" w:lineRule="auto"/>
        <w:jc w:val="both"/>
        <w:rPr>
          <w:rFonts w:ascii="Times New Roman" w:hAnsi="Times New Roman" w:cs="Times New Roman"/>
          <w:b/>
          <w:bCs/>
          <w:sz w:val="24"/>
          <w:szCs w:val="24"/>
        </w:rPr>
      </w:pPr>
      <w:r w:rsidRPr="002F73DB">
        <w:rPr>
          <w:rFonts w:ascii="Times New Roman" w:hAnsi="Times New Roman" w:cs="Times New Roman"/>
          <w:b/>
          <w:bCs/>
          <w:sz w:val="24"/>
          <w:szCs w:val="24"/>
        </w:rPr>
        <w:t>Abstract</w:t>
      </w:r>
    </w:p>
    <w:p w14:paraId="1EFFE303" w14:textId="647224A8" w:rsidR="00433CE0" w:rsidRPr="00433CE0" w:rsidRDefault="004E1B3E" w:rsidP="00433CE0">
      <w:pPr>
        <w:spacing w:line="360" w:lineRule="auto"/>
        <w:jc w:val="both"/>
        <w:rPr>
          <w:rFonts w:ascii="Times New Roman" w:hAnsi="Times New Roman" w:cs="Times New Roman"/>
          <w:sz w:val="24"/>
          <w:szCs w:val="24"/>
        </w:rPr>
      </w:pPr>
      <w:r w:rsidRPr="004E1B3E">
        <w:rPr>
          <w:rFonts w:ascii="Times New Roman" w:hAnsi="Times New Roman" w:cs="Times New Roman"/>
          <w:sz w:val="24"/>
          <w:szCs w:val="24"/>
        </w:rPr>
        <w:t xml:space="preserve">The integration of Artificial Intelligence (AI) and Virtual Reality (VR) in surgical training has profoundly transformed medical education and technical </w:t>
      </w:r>
      <w:commentRangeStart w:id="0"/>
      <w:r w:rsidRPr="004E1B3E">
        <w:rPr>
          <w:rFonts w:ascii="Times New Roman" w:hAnsi="Times New Roman" w:cs="Times New Roman"/>
          <w:sz w:val="24"/>
          <w:szCs w:val="24"/>
        </w:rPr>
        <w:t>skill</w:t>
      </w:r>
      <w:commentRangeEnd w:id="0"/>
      <w:r w:rsidR="008F7378">
        <w:rPr>
          <w:rStyle w:val="Refdecomentario"/>
        </w:rPr>
        <w:commentReference w:id="0"/>
      </w:r>
      <w:r w:rsidRPr="004E1B3E">
        <w:rPr>
          <w:rFonts w:ascii="Times New Roman" w:hAnsi="Times New Roman" w:cs="Times New Roman"/>
          <w:sz w:val="24"/>
          <w:szCs w:val="24"/>
        </w:rPr>
        <w:t xml:space="preserve"> acquisition. AI-powered simulations, coupled with VR-based training platforms, create highly immersive, interactive, and risk-free environments that allow surgical trainees to practice and refine complex procedures with enhanced precision. These systems simulate real-life anatomical variations and intraoperative scenarios, facilitating improved decision-making and procedural accuracy. Real-time </w:t>
      </w:r>
      <w:r w:rsidRPr="008F7378">
        <w:rPr>
          <w:rFonts w:ascii="Times New Roman" w:hAnsi="Times New Roman" w:cs="Times New Roman"/>
          <w:sz w:val="24"/>
          <w:szCs w:val="24"/>
          <w:highlight w:val="yellow"/>
          <w:rPrChange w:id="1" w:author="Usuario" w:date="2025-07-22T10:24:00Z">
            <w:rPr>
              <w:rFonts w:ascii="Times New Roman" w:hAnsi="Times New Roman" w:cs="Times New Roman"/>
              <w:sz w:val="24"/>
              <w:szCs w:val="24"/>
            </w:rPr>
          </w:rPrChange>
        </w:rPr>
        <w:t>feedback mechanisms</w:t>
      </w:r>
      <w:r w:rsidRPr="004E1B3E">
        <w:rPr>
          <w:rFonts w:ascii="Times New Roman" w:hAnsi="Times New Roman" w:cs="Times New Roman"/>
          <w:sz w:val="24"/>
          <w:szCs w:val="24"/>
        </w:rPr>
        <w:t xml:space="preserve">, </w:t>
      </w:r>
      <w:r w:rsidRPr="008F7378">
        <w:rPr>
          <w:rFonts w:ascii="Times New Roman" w:hAnsi="Times New Roman" w:cs="Times New Roman"/>
          <w:sz w:val="24"/>
          <w:szCs w:val="24"/>
          <w:highlight w:val="yellow"/>
          <w:rPrChange w:id="2" w:author="Usuario" w:date="2025-07-22T10:24:00Z">
            <w:rPr>
              <w:rFonts w:ascii="Times New Roman" w:hAnsi="Times New Roman" w:cs="Times New Roman"/>
              <w:sz w:val="24"/>
              <w:szCs w:val="24"/>
            </w:rPr>
          </w:rPrChange>
        </w:rPr>
        <w:t>adaptive learning algorithms</w:t>
      </w:r>
      <w:r w:rsidRPr="004E1B3E">
        <w:rPr>
          <w:rFonts w:ascii="Times New Roman" w:hAnsi="Times New Roman" w:cs="Times New Roman"/>
          <w:sz w:val="24"/>
          <w:szCs w:val="24"/>
        </w:rPr>
        <w:t xml:space="preserve">, and </w:t>
      </w:r>
      <w:r w:rsidRPr="008F7378">
        <w:rPr>
          <w:rFonts w:ascii="Times New Roman" w:hAnsi="Times New Roman" w:cs="Times New Roman"/>
          <w:sz w:val="24"/>
          <w:szCs w:val="24"/>
          <w:highlight w:val="yellow"/>
          <w:rPrChange w:id="3" w:author="Usuario" w:date="2025-07-22T10:24:00Z">
            <w:rPr>
              <w:rFonts w:ascii="Times New Roman" w:hAnsi="Times New Roman" w:cs="Times New Roman"/>
              <w:sz w:val="24"/>
              <w:szCs w:val="24"/>
            </w:rPr>
          </w:rPrChange>
        </w:rPr>
        <w:t>personalized skill enhancement pathways</w:t>
      </w:r>
      <w:r w:rsidRPr="004E1B3E">
        <w:rPr>
          <w:rFonts w:ascii="Times New Roman" w:hAnsi="Times New Roman" w:cs="Times New Roman"/>
          <w:sz w:val="24"/>
          <w:szCs w:val="24"/>
        </w:rPr>
        <w:t xml:space="preserve"> cater to the individual learning pace and style of each trainee. Furthermore, AI enables objective performance tracking through quantitative metrics such as hand movement efficiency, error rates, and task completion times. </w:t>
      </w:r>
      <w:commentRangeStart w:id="4"/>
      <w:r w:rsidRPr="004E1B3E">
        <w:rPr>
          <w:rFonts w:ascii="Times New Roman" w:hAnsi="Times New Roman" w:cs="Times New Roman"/>
          <w:sz w:val="24"/>
          <w:szCs w:val="24"/>
        </w:rPr>
        <w:t xml:space="preserve">These analytics support competency-based assessments and allow for predictive </w:t>
      </w:r>
      <w:proofErr w:type="spellStart"/>
      <w:r w:rsidRPr="004E1B3E">
        <w:rPr>
          <w:rFonts w:ascii="Times New Roman" w:hAnsi="Times New Roman" w:cs="Times New Roman"/>
          <w:sz w:val="24"/>
          <w:szCs w:val="24"/>
        </w:rPr>
        <w:t>modeling</w:t>
      </w:r>
      <w:proofErr w:type="spellEnd"/>
      <w:r w:rsidRPr="004E1B3E">
        <w:rPr>
          <w:rFonts w:ascii="Times New Roman" w:hAnsi="Times New Roman" w:cs="Times New Roman"/>
          <w:sz w:val="24"/>
          <w:szCs w:val="24"/>
        </w:rPr>
        <w:t xml:space="preserve"> of future performance</w:t>
      </w:r>
      <w:commentRangeEnd w:id="4"/>
      <w:r w:rsidR="00461E98">
        <w:rPr>
          <w:rStyle w:val="Refdecomentario"/>
        </w:rPr>
        <w:commentReference w:id="4"/>
      </w:r>
      <w:r w:rsidRPr="004E1B3E">
        <w:rPr>
          <w:rFonts w:ascii="Times New Roman" w:hAnsi="Times New Roman" w:cs="Times New Roman"/>
          <w:sz w:val="24"/>
          <w:szCs w:val="24"/>
        </w:rPr>
        <w:t xml:space="preserve">. By overcoming traditional limitations—such as restricted access to cadavers or live patients, variable case exposure, and ethical constraints—AI and VR technologies ensure standardized, reproducible, and scalable surgical training. </w:t>
      </w:r>
      <w:commentRangeStart w:id="5"/>
      <w:r w:rsidRPr="004E1B3E">
        <w:rPr>
          <w:rFonts w:ascii="Times New Roman" w:hAnsi="Times New Roman" w:cs="Times New Roman"/>
          <w:sz w:val="24"/>
          <w:szCs w:val="24"/>
        </w:rPr>
        <w:t>This review comprehensively examines the current advancements, pedagogical benefits, and inherent challenges of incorporating AI and VR into surgical education, underscoring their pivotal role in shaping the next generation of surgical professionals and enhancing overall patient safety.</w:t>
      </w:r>
      <w:commentRangeEnd w:id="5"/>
      <w:r w:rsidR="00461E98">
        <w:rPr>
          <w:rStyle w:val="Refdecomentario"/>
        </w:rPr>
        <w:commentReference w:id="5"/>
      </w:r>
    </w:p>
    <w:p w14:paraId="0318BDD0" w14:textId="56FA1AFA" w:rsidR="00433CE0" w:rsidRPr="00433CE0" w:rsidRDefault="00433CE0" w:rsidP="00433CE0">
      <w:pPr>
        <w:spacing w:line="360" w:lineRule="auto"/>
        <w:jc w:val="both"/>
        <w:rPr>
          <w:rFonts w:ascii="Times New Roman" w:hAnsi="Times New Roman" w:cs="Times New Roman"/>
          <w:sz w:val="24"/>
          <w:szCs w:val="24"/>
        </w:rPr>
      </w:pPr>
      <w:r w:rsidRPr="002F73DB">
        <w:rPr>
          <w:rFonts w:ascii="Times New Roman" w:hAnsi="Times New Roman" w:cs="Times New Roman"/>
          <w:b/>
          <w:bCs/>
          <w:sz w:val="24"/>
          <w:szCs w:val="24"/>
        </w:rPr>
        <w:t>Keywords:</w:t>
      </w:r>
      <w:r w:rsidRPr="00433CE0">
        <w:rPr>
          <w:rFonts w:ascii="Times New Roman" w:hAnsi="Times New Roman" w:cs="Times New Roman"/>
          <w:sz w:val="24"/>
          <w:szCs w:val="24"/>
        </w:rPr>
        <w:t xml:space="preserve"> Artificial Intelligence, Virtual Reality, Surgical Training, Skill Enhancement, Medical Simulation, Immersive</w:t>
      </w:r>
      <w:r w:rsidR="002F73DB">
        <w:rPr>
          <w:rFonts w:ascii="Times New Roman" w:hAnsi="Times New Roman" w:cs="Times New Roman"/>
          <w:sz w:val="24"/>
          <w:szCs w:val="24"/>
        </w:rPr>
        <w:t xml:space="preserve"> Learning, AI-driven Analytics</w:t>
      </w:r>
      <w:r w:rsidRPr="00433CE0">
        <w:rPr>
          <w:rFonts w:ascii="Times New Roman" w:hAnsi="Times New Roman" w:cs="Times New Roman"/>
          <w:sz w:val="24"/>
          <w:szCs w:val="24"/>
        </w:rPr>
        <w:t>, Augmented Reality, Medical Education.</w:t>
      </w:r>
    </w:p>
    <w:p w14:paraId="4589F7B4" w14:textId="49C1B496" w:rsidR="00433CE0" w:rsidRPr="002F73DB" w:rsidRDefault="00433CE0" w:rsidP="00433CE0">
      <w:pPr>
        <w:spacing w:line="360" w:lineRule="auto"/>
        <w:jc w:val="both"/>
        <w:rPr>
          <w:rFonts w:ascii="Times New Roman" w:hAnsi="Times New Roman" w:cs="Times New Roman"/>
          <w:b/>
          <w:bCs/>
          <w:sz w:val="24"/>
          <w:szCs w:val="24"/>
        </w:rPr>
      </w:pPr>
      <w:r w:rsidRPr="002F73DB">
        <w:rPr>
          <w:rFonts w:ascii="Times New Roman" w:hAnsi="Times New Roman" w:cs="Times New Roman"/>
          <w:b/>
          <w:bCs/>
          <w:sz w:val="24"/>
          <w:szCs w:val="24"/>
        </w:rPr>
        <w:t>Introduction</w:t>
      </w:r>
    </w:p>
    <w:p w14:paraId="214ACB10" w14:textId="3A86080F" w:rsidR="00433CE0" w:rsidRPr="00433CE0" w:rsidRDefault="001A0188" w:rsidP="00433CE0">
      <w:pPr>
        <w:spacing w:line="360" w:lineRule="auto"/>
        <w:jc w:val="both"/>
        <w:rPr>
          <w:rFonts w:ascii="Times New Roman" w:hAnsi="Times New Roman" w:cs="Times New Roman"/>
          <w:sz w:val="24"/>
          <w:szCs w:val="24"/>
        </w:rPr>
      </w:pPr>
      <w:r w:rsidRPr="001A0188">
        <w:rPr>
          <w:rFonts w:ascii="Times New Roman" w:hAnsi="Times New Roman" w:cs="Times New Roman"/>
          <w:sz w:val="24"/>
          <w:szCs w:val="24"/>
        </w:rPr>
        <w:t xml:space="preserve">The integration of Artificial Intelligence (AI) and Virtual Reality (VR) in surgical training has revolutionized medical education by providing immersive, interactive, and data‑driven learning environments. Traditional surgical training relies heavily on apprenticeship‑based models, which often face limitations such as restricted access to patient cases, variability in learning opportunities, and ethical concerns regarding patient safety </w:t>
      </w:r>
      <w:commentRangeStart w:id="6"/>
      <w:r w:rsidRPr="001A0188">
        <w:rPr>
          <w:rFonts w:ascii="Times New Roman" w:hAnsi="Times New Roman" w:cs="Times New Roman"/>
          <w:sz w:val="24"/>
          <w:szCs w:val="24"/>
        </w:rPr>
        <w:t>(</w:t>
      </w:r>
      <w:proofErr w:type="spellStart"/>
      <w:r w:rsidRPr="001A0188">
        <w:rPr>
          <w:rFonts w:ascii="Times New Roman" w:hAnsi="Times New Roman" w:cs="Times New Roman"/>
          <w:sz w:val="24"/>
          <w:szCs w:val="24"/>
        </w:rPr>
        <w:t>Fazlollahi</w:t>
      </w:r>
      <w:proofErr w:type="spellEnd"/>
      <w:r w:rsidRPr="001A0188">
        <w:rPr>
          <w:rFonts w:ascii="Times New Roman" w:hAnsi="Times New Roman" w:cs="Times New Roman"/>
          <w:sz w:val="24"/>
          <w:szCs w:val="24"/>
        </w:rPr>
        <w:t xml:space="preserve"> et al., 2022; </w:t>
      </w:r>
      <w:proofErr w:type="spellStart"/>
      <w:r w:rsidRPr="001A0188">
        <w:rPr>
          <w:rFonts w:ascii="Times New Roman" w:hAnsi="Times New Roman" w:cs="Times New Roman"/>
          <w:sz w:val="24"/>
          <w:szCs w:val="24"/>
        </w:rPr>
        <w:lastRenderedPageBreak/>
        <w:t>Fazlollahi</w:t>
      </w:r>
      <w:proofErr w:type="spellEnd"/>
      <w:r w:rsidRPr="001A0188">
        <w:rPr>
          <w:rFonts w:ascii="Times New Roman" w:hAnsi="Times New Roman" w:cs="Times New Roman"/>
          <w:sz w:val="24"/>
          <w:szCs w:val="24"/>
        </w:rPr>
        <w:t xml:space="preserve"> et al., 2023)</w:t>
      </w:r>
      <w:commentRangeEnd w:id="6"/>
      <w:r w:rsidR="009C50E0">
        <w:rPr>
          <w:rStyle w:val="Refdecomentario"/>
        </w:rPr>
        <w:commentReference w:id="6"/>
      </w:r>
      <w:r w:rsidRPr="001A0188">
        <w:rPr>
          <w:rFonts w:ascii="Times New Roman" w:hAnsi="Times New Roman" w:cs="Times New Roman"/>
          <w:sz w:val="24"/>
          <w:szCs w:val="24"/>
        </w:rPr>
        <w:t xml:space="preserve">. AI and VR technologies offer novel solutions by enabling risk‑free simulations that enhance surgical </w:t>
      </w:r>
      <w:commentRangeStart w:id="7"/>
      <w:r w:rsidRPr="001A0188">
        <w:rPr>
          <w:rFonts w:ascii="Times New Roman" w:hAnsi="Times New Roman" w:cs="Times New Roman"/>
          <w:sz w:val="24"/>
          <w:szCs w:val="24"/>
        </w:rPr>
        <w:t>proficiency</w:t>
      </w:r>
      <w:commentRangeEnd w:id="7"/>
      <w:r w:rsidR="009C50E0">
        <w:rPr>
          <w:rStyle w:val="Refdecomentario"/>
        </w:rPr>
        <w:commentReference w:id="7"/>
      </w:r>
      <w:r w:rsidRPr="001A0188">
        <w:rPr>
          <w:rFonts w:ascii="Times New Roman" w:hAnsi="Times New Roman" w:cs="Times New Roman"/>
          <w:sz w:val="24"/>
          <w:szCs w:val="24"/>
        </w:rPr>
        <w:t xml:space="preserve"> and decision‑making skills. These systems facilitate comprehensive, reproducible exposure to complex procedural scenarios without jeopardizing patient welfare. In neurosurgical training, precision and real‑time feedback are critical; AI‑enhanced VR platforms using automated performance metrics have been shown to distinguish expertise levels and track learning curves across multiple trials (</w:t>
      </w:r>
      <w:proofErr w:type="spellStart"/>
      <w:r w:rsidRPr="001A0188">
        <w:rPr>
          <w:rFonts w:ascii="Times New Roman" w:hAnsi="Times New Roman" w:cs="Times New Roman"/>
          <w:sz w:val="24"/>
          <w:szCs w:val="24"/>
        </w:rPr>
        <w:t>Ledwos</w:t>
      </w:r>
      <w:proofErr w:type="spellEnd"/>
      <w:r w:rsidRPr="001A0188">
        <w:rPr>
          <w:rFonts w:ascii="Times New Roman" w:hAnsi="Times New Roman" w:cs="Times New Roman"/>
          <w:sz w:val="24"/>
          <w:szCs w:val="24"/>
        </w:rPr>
        <w:t xml:space="preserve"> et al., 2022). </w:t>
      </w:r>
      <w:commentRangeStart w:id="8"/>
      <w:r w:rsidRPr="001A0188">
        <w:rPr>
          <w:rFonts w:ascii="Times New Roman" w:hAnsi="Times New Roman" w:cs="Times New Roman"/>
          <w:sz w:val="24"/>
          <w:szCs w:val="24"/>
        </w:rPr>
        <w:t xml:space="preserve">Moreover, augmented 360° VR education modules have demonstrated </w:t>
      </w:r>
      <w:commentRangeStart w:id="9"/>
      <w:r w:rsidRPr="001A0188">
        <w:rPr>
          <w:rFonts w:ascii="Times New Roman" w:hAnsi="Times New Roman" w:cs="Times New Roman"/>
          <w:sz w:val="24"/>
          <w:szCs w:val="24"/>
        </w:rPr>
        <w:t>high usability and interest among students</w:t>
      </w:r>
      <w:commentRangeEnd w:id="9"/>
      <w:r w:rsidR="009C50E0">
        <w:rPr>
          <w:rStyle w:val="Refdecomentario"/>
        </w:rPr>
        <w:commentReference w:id="9"/>
      </w:r>
      <w:r w:rsidRPr="001A0188">
        <w:rPr>
          <w:rFonts w:ascii="Times New Roman" w:hAnsi="Times New Roman" w:cs="Times New Roman"/>
          <w:sz w:val="24"/>
          <w:szCs w:val="24"/>
        </w:rPr>
        <w:t>, increasing engagement in neurosurgery and improving preparedness for operating room experiences (</w:t>
      </w:r>
      <w:proofErr w:type="spellStart"/>
      <w:r w:rsidRPr="001A0188">
        <w:rPr>
          <w:rFonts w:ascii="Times New Roman" w:hAnsi="Times New Roman" w:cs="Times New Roman"/>
          <w:sz w:val="24"/>
          <w:szCs w:val="24"/>
        </w:rPr>
        <w:t>Truckenmueller</w:t>
      </w:r>
      <w:proofErr w:type="spellEnd"/>
      <w:r w:rsidRPr="001A0188">
        <w:rPr>
          <w:rFonts w:ascii="Times New Roman" w:hAnsi="Times New Roman" w:cs="Times New Roman"/>
          <w:sz w:val="24"/>
          <w:szCs w:val="24"/>
        </w:rPr>
        <w:t xml:space="preserve"> et al., 2024). These findings underscore the growing importance of AI and VR in shaping the future of surgical education, particularly in high-stakes specialties such as neurosurgery.</w:t>
      </w:r>
      <w:r w:rsidR="00433CE0" w:rsidRPr="00433CE0">
        <w:rPr>
          <w:rFonts w:ascii="Times New Roman" w:hAnsi="Times New Roman" w:cs="Times New Roman"/>
          <w:sz w:val="24"/>
          <w:szCs w:val="24"/>
        </w:rPr>
        <w:t xml:space="preserve"> These advancements have been particularly beneficial in neurosurgery, where precision and real-time feedback are critical for improved patient outcomes (Awuah et al., 2024).</w:t>
      </w:r>
      <w:commentRangeEnd w:id="8"/>
      <w:r w:rsidR="00895524">
        <w:rPr>
          <w:rStyle w:val="Refdecomentario"/>
        </w:rPr>
        <w:commentReference w:id="8"/>
      </w:r>
    </w:p>
    <w:p w14:paraId="2D0211CD" w14:textId="77777777" w:rsidR="006515EA" w:rsidRPr="006515EA" w:rsidRDefault="006515EA" w:rsidP="006515EA">
      <w:pPr>
        <w:spacing w:line="360" w:lineRule="auto"/>
        <w:jc w:val="both"/>
        <w:rPr>
          <w:rFonts w:ascii="Times New Roman" w:hAnsi="Times New Roman" w:cs="Times New Roman"/>
          <w:sz w:val="24"/>
          <w:szCs w:val="24"/>
        </w:rPr>
      </w:pPr>
      <w:r w:rsidRPr="006515EA">
        <w:rPr>
          <w:rFonts w:ascii="Times New Roman" w:hAnsi="Times New Roman" w:cs="Times New Roman"/>
          <w:sz w:val="24"/>
          <w:szCs w:val="24"/>
        </w:rPr>
        <w:t xml:space="preserve">AI-driven surgical training employs advanced machine learning algorithms to </w:t>
      </w:r>
      <w:proofErr w:type="spellStart"/>
      <w:r w:rsidRPr="006515EA">
        <w:rPr>
          <w:rFonts w:ascii="Times New Roman" w:hAnsi="Times New Roman" w:cs="Times New Roman"/>
          <w:sz w:val="24"/>
          <w:szCs w:val="24"/>
        </w:rPr>
        <w:t>analyze</w:t>
      </w:r>
      <w:proofErr w:type="spellEnd"/>
      <w:r w:rsidRPr="006515EA">
        <w:rPr>
          <w:rFonts w:ascii="Times New Roman" w:hAnsi="Times New Roman" w:cs="Times New Roman"/>
          <w:sz w:val="24"/>
          <w:szCs w:val="24"/>
        </w:rPr>
        <w:t xml:space="preserve"> performance metrics—such as instrument trajectory, motion smoothness, and error frequency—and provide personalized, real-time feedback. This allows for adaptive learning that is tailored to the skill level of each trainee, promoting targeted skill development and accelerated proficiency. As shown by </w:t>
      </w:r>
      <w:proofErr w:type="spellStart"/>
      <w:r w:rsidRPr="006515EA">
        <w:rPr>
          <w:rFonts w:ascii="Times New Roman" w:hAnsi="Times New Roman" w:cs="Times New Roman"/>
          <w:sz w:val="24"/>
          <w:szCs w:val="24"/>
        </w:rPr>
        <w:t>Fazlollahi</w:t>
      </w:r>
      <w:proofErr w:type="spellEnd"/>
      <w:r w:rsidRPr="006515EA">
        <w:rPr>
          <w:rFonts w:ascii="Times New Roman" w:hAnsi="Times New Roman" w:cs="Times New Roman"/>
          <w:sz w:val="24"/>
          <w:szCs w:val="24"/>
        </w:rPr>
        <w:t xml:space="preserve"> et al. (2022), AI-guided simulation training not only reduced tissue-damaging errors but also led to changes in movement efficiency, emphasizing the need for careful curriculum design and human oversight. A follow-up study further validated the utility of AI-based assessment tools in capturing both cognitive and motor dimensions of surgical performance, demonstrating measurable improvement compared to traditional expert-led instruction (</w:t>
      </w:r>
      <w:proofErr w:type="spellStart"/>
      <w:r w:rsidRPr="006515EA">
        <w:rPr>
          <w:rFonts w:ascii="Times New Roman" w:hAnsi="Times New Roman" w:cs="Times New Roman"/>
          <w:sz w:val="24"/>
          <w:szCs w:val="24"/>
        </w:rPr>
        <w:t>Fazlollahi</w:t>
      </w:r>
      <w:proofErr w:type="spellEnd"/>
      <w:r w:rsidRPr="006515EA">
        <w:rPr>
          <w:rFonts w:ascii="Times New Roman" w:hAnsi="Times New Roman" w:cs="Times New Roman"/>
          <w:sz w:val="24"/>
          <w:szCs w:val="24"/>
        </w:rPr>
        <w:t xml:space="preserve"> et al., 2023).</w:t>
      </w:r>
    </w:p>
    <w:p w14:paraId="7FD3AA2D" w14:textId="7B978AD2" w:rsidR="00433CE0" w:rsidRPr="00433CE0" w:rsidRDefault="006515EA" w:rsidP="006515EA">
      <w:pPr>
        <w:spacing w:line="360" w:lineRule="auto"/>
        <w:jc w:val="both"/>
        <w:rPr>
          <w:rFonts w:ascii="Times New Roman" w:hAnsi="Times New Roman" w:cs="Times New Roman"/>
          <w:sz w:val="24"/>
          <w:szCs w:val="24"/>
        </w:rPr>
      </w:pPr>
      <w:r w:rsidRPr="006515EA">
        <w:rPr>
          <w:rFonts w:ascii="Times New Roman" w:hAnsi="Times New Roman" w:cs="Times New Roman"/>
          <w:sz w:val="24"/>
          <w:szCs w:val="24"/>
        </w:rPr>
        <w:t xml:space="preserve">In parallel, VR-based simulations create highly realistic and interactive environments that replicate anatomical and procedural complexity, enabling trainees to safely rehearse intricate surgeries without direct patient involvement. These platforms improve both </w:t>
      </w:r>
      <w:commentRangeStart w:id="10"/>
      <w:r w:rsidRPr="006515EA">
        <w:rPr>
          <w:rFonts w:ascii="Times New Roman" w:hAnsi="Times New Roman" w:cs="Times New Roman"/>
          <w:sz w:val="24"/>
          <w:szCs w:val="24"/>
        </w:rPr>
        <w:t xml:space="preserve">technical execution and decision-making </w:t>
      </w:r>
      <w:commentRangeEnd w:id="10"/>
      <w:r w:rsidR="00FE1D84">
        <w:rPr>
          <w:rStyle w:val="Refdecomentario"/>
        </w:rPr>
        <w:commentReference w:id="10"/>
      </w:r>
      <w:r w:rsidRPr="006515EA">
        <w:rPr>
          <w:rFonts w:ascii="Times New Roman" w:hAnsi="Times New Roman" w:cs="Times New Roman"/>
          <w:sz w:val="24"/>
          <w:szCs w:val="24"/>
        </w:rPr>
        <w:t xml:space="preserve">under simulated operative stress. Kawashima et al. (2024) reported that VR-enhanced training improves cognitive function and psychomotor coordination, resulting in improved surgical outcomes and reduced complication rates. Similarly, Collins et al. (2024), through a systematic review and meta-analysis, demonstrated that VR-based training significantly enhances task performance and reduces procedural time in robotic and minimally invasive surgeries. Furthermore, Wang et al. (2025) found that trainees using da Vinci VR modules attained higher GEARS (Global Evaluative Assessment of Robotic Skills) scores and </w:t>
      </w:r>
      <w:r w:rsidRPr="006515EA">
        <w:rPr>
          <w:rFonts w:ascii="Times New Roman" w:hAnsi="Times New Roman" w:cs="Times New Roman"/>
          <w:sz w:val="24"/>
          <w:szCs w:val="24"/>
        </w:rPr>
        <w:lastRenderedPageBreak/>
        <w:t>experienced lower cognitive workload, confirming the efficacy of VR in developing surgical readiness. Together, these findings substantiate the value of AI and VR in delivering structured, efficient, and safe surgical training.</w:t>
      </w:r>
    </w:p>
    <w:p w14:paraId="59877846" w14:textId="384CFBC6"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 xml:space="preserve">Despite its potential, the integration of AI and VR in surgical training presents challenges, including the high cost of implementation, technological limitations, and the </w:t>
      </w:r>
      <w:commentRangeStart w:id="11"/>
      <w:r w:rsidRPr="00433CE0">
        <w:rPr>
          <w:rFonts w:ascii="Times New Roman" w:hAnsi="Times New Roman" w:cs="Times New Roman"/>
          <w:sz w:val="24"/>
          <w:szCs w:val="24"/>
        </w:rPr>
        <w:t>need for standardized evaluation metrics</w:t>
      </w:r>
      <w:commentRangeEnd w:id="11"/>
      <w:r w:rsidR="0070635B">
        <w:rPr>
          <w:rStyle w:val="Refdecomentario"/>
        </w:rPr>
        <w:commentReference w:id="11"/>
      </w:r>
      <w:r w:rsidRPr="00433CE0">
        <w:rPr>
          <w:rFonts w:ascii="Times New Roman" w:hAnsi="Times New Roman" w:cs="Times New Roman"/>
          <w:sz w:val="24"/>
          <w:szCs w:val="24"/>
        </w:rPr>
        <w:t>. Additionally, ethical considerations regarding data privacy and algorithmic bias in AI-driven assessments remain areas of concern (Awuah et al., 2024). Addressing these challenges is crucial for the widespread adoption of these technologies in medical education.</w:t>
      </w:r>
    </w:p>
    <w:p w14:paraId="3D1DF3C4" w14:textId="77777777" w:rsidR="00433CE0" w:rsidRPr="00433CE0" w:rsidRDefault="00433CE0" w:rsidP="00433CE0">
      <w:pPr>
        <w:spacing w:line="360" w:lineRule="auto"/>
        <w:jc w:val="both"/>
        <w:rPr>
          <w:rFonts w:ascii="Times New Roman" w:hAnsi="Times New Roman" w:cs="Times New Roman"/>
          <w:sz w:val="24"/>
          <w:szCs w:val="24"/>
        </w:rPr>
      </w:pPr>
      <w:commentRangeStart w:id="12"/>
      <w:r w:rsidRPr="00433CE0">
        <w:rPr>
          <w:rFonts w:ascii="Times New Roman" w:hAnsi="Times New Roman" w:cs="Times New Roman"/>
          <w:sz w:val="24"/>
          <w:szCs w:val="24"/>
        </w:rPr>
        <w:t xml:space="preserve">This review explores the current applications, benefits, and limitations of AI and VR in surgical training. By </w:t>
      </w:r>
      <w:proofErr w:type="spellStart"/>
      <w:r w:rsidRPr="00433CE0">
        <w:rPr>
          <w:rFonts w:ascii="Times New Roman" w:hAnsi="Times New Roman" w:cs="Times New Roman"/>
          <w:sz w:val="24"/>
          <w:szCs w:val="24"/>
        </w:rPr>
        <w:t>analyzing</w:t>
      </w:r>
      <w:proofErr w:type="spellEnd"/>
      <w:r w:rsidRPr="00433CE0">
        <w:rPr>
          <w:rFonts w:ascii="Times New Roman" w:hAnsi="Times New Roman" w:cs="Times New Roman"/>
          <w:sz w:val="24"/>
          <w:szCs w:val="24"/>
        </w:rPr>
        <w:t xml:space="preserve"> recent advancements and evidence-based outcomes, this paper aims to highlight the role of these emerging technologies in shaping the future of surgical education and skill enhancement.</w:t>
      </w:r>
      <w:commentRangeEnd w:id="12"/>
      <w:r w:rsidR="006A0A69">
        <w:rPr>
          <w:rStyle w:val="Refdecomentario"/>
        </w:rPr>
        <w:commentReference w:id="12"/>
      </w:r>
    </w:p>
    <w:p w14:paraId="6789F638" w14:textId="7C639AEA" w:rsidR="00433CE0" w:rsidRPr="00433CE0" w:rsidRDefault="00433CE0" w:rsidP="00433CE0">
      <w:pPr>
        <w:spacing w:line="360" w:lineRule="auto"/>
        <w:jc w:val="both"/>
        <w:rPr>
          <w:rFonts w:ascii="Times New Roman" w:hAnsi="Times New Roman" w:cs="Times New Roman"/>
          <w:sz w:val="24"/>
          <w:szCs w:val="24"/>
        </w:rPr>
      </w:pPr>
      <w:commentRangeStart w:id="13"/>
      <w:r w:rsidRPr="00433CE0">
        <w:rPr>
          <w:rFonts w:ascii="Times New Roman" w:hAnsi="Times New Roman" w:cs="Times New Roman"/>
          <w:sz w:val="24"/>
          <w:szCs w:val="24"/>
        </w:rPr>
        <w:t>The</w:t>
      </w:r>
      <w:commentRangeEnd w:id="13"/>
      <w:r w:rsidR="006A0A69">
        <w:rPr>
          <w:rStyle w:val="Refdecomentario"/>
        </w:rPr>
        <w:commentReference w:id="13"/>
      </w:r>
      <w:r w:rsidRPr="00433CE0">
        <w:rPr>
          <w:rFonts w:ascii="Times New Roman" w:hAnsi="Times New Roman" w:cs="Times New Roman"/>
          <w:sz w:val="24"/>
          <w:szCs w:val="24"/>
        </w:rPr>
        <w:t xml:space="preserve"> incorporation of AI and VR into surgical training is transforming the way medical professionals acquire and refine their skills. AI-driven tutoring systems, powered by machine learning and deep learning algorithms, provide individualized feedback and predictive analytics to optimize skill acquisition (</w:t>
      </w:r>
      <w:proofErr w:type="spellStart"/>
      <w:r w:rsidRPr="00433CE0">
        <w:rPr>
          <w:rFonts w:ascii="Times New Roman" w:hAnsi="Times New Roman" w:cs="Times New Roman"/>
          <w:sz w:val="24"/>
          <w:szCs w:val="24"/>
        </w:rPr>
        <w:t>Fazlollahi</w:t>
      </w:r>
      <w:proofErr w:type="spellEnd"/>
      <w:r w:rsidRPr="00433CE0">
        <w:rPr>
          <w:rFonts w:ascii="Times New Roman" w:hAnsi="Times New Roman" w:cs="Times New Roman"/>
          <w:sz w:val="24"/>
          <w:szCs w:val="24"/>
        </w:rPr>
        <w:t xml:space="preserve"> et al., 2022). These systems assess surgical performance based on predefined parameters such as hand movements, precision, and efficiency, allowing trainees to receive objective, real-time assessments. Unlike traditional training methods that rely on subjective evaluations from instructors, AI-powered platforms reduce bias and ensure consistency in assessing surgical competency. Additionally, these technologies can identify areas of weakness in a trainee’s technique and adapt training modules accordingly, creating a personalized learning experience that enhances proficiency over time.</w:t>
      </w:r>
    </w:p>
    <w:p w14:paraId="4A48793A" w14:textId="143B07DC"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Similarly, VR-based training modules have gained recognition for their ability to create realistic surgical environments that closely mimic operating room conditions. These simulations enable medical students and residents to practice intricate procedures repeatedly without the limitations of patient availability or ethical concerns (</w:t>
      </w:r>
      <w:proofErr w:type="spellStart"/>
      <w:r w:rsidRPr="00433CE0">
        <w:rPr>
          <w:rFonts w:ascii="Times New Roman" w:hAnsi="Times New Roman" w:cs="Times New Roman"/>
          <w:sz w:val="24"/>
          <w:szCs w:val="24"/>
        </w:rPr>
        <w:t>Mergen</w:t>
      </w:r>
      <w:proofErr w:type="spellEnd"/>
      <w:r w:rsidRPr="00433CE0">
        <w:rPr>
          <w:rFonts w:ascii="Times New Roman" w:hAnsi="Times New Roman" w:cs="Times New Roman"/>
          <w:sz w:val="24"/>
          <w:szCs w:val="24"/>
        </w:rPr>
        <w:t xml:space="preserve"> et al., 2024). High-fidelity VR simulations provide a hands-on experience where trainees can interact with virtual tissues, instruments, and anatomical structures, improving their cognitive and psychomotor skills. Advanced VR platforms are also incorporating haptic feedback, which simulates the sense of touch and resistance, further enhancing the realism of surgical training. As a result, VR is bridging the gap between theoretical knowledge and practical expertise, enabling </w:t>
      </w:r>
      <w:r w:rsidRPr="00433CE0">
        <w:rPr>
          <w:rFonts w:ascii="Times New Roman" w:hAnsi="Times New Roman" w:cs="Times New Roman"/>
          <w:sz w:val="24"/>
          <w:szCs w:val="24"/>
        </w:rPr>
        <w:lastRenderedPageBreak/>
        <w:t>surgeons to develop confidence and technical dexterity before performing procedures on real patients.</w:t>
      </w:r>
    </w:p>
    <w:p w14:paraId="404A98DA" w14:textId="37A93859"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 xml:space="preserve">Despite the numerous advantages, </w:t>
      </w:r>
      <w:commentRangeStart w:id="14"/>
      <w:r w:rsidRPr="00433CE0">
        <w:rPr>
          <w:rFonts w:ascii="Times New Roman" w:hAnsi="Times New Roman" w:cs="Times New Roman"/>
          <w:sz w:val="24"/>
          <w:szCs w:val="24"/>
        </w:rPr>
        <w:t>challenges</w:t>
      </w:r>
      <w:commentRangeEnd w:id="14"/>
      <w:r w:rsidR="006A0A69">
        <w:rPr>
          <w:rStyle w:val="Refdecomentario"/>
        </w:rPr>
        <w:commentReference w:id="14"/>
      </w:r>
      <w:r w:rsidRPr="00433CE0">
        <w:rPr>
          <w:rFonts w:ascii="Times New Roman" w:hAnsi="Times New Roman" w:cs="Times New Roman"/>
          <w:sz w:val="24"/>
          <w:szCs w:val="24"/>
        </w:rPr>
        <w:t xml:space="preserve"> remain in fully integrating AI and VR into surgical education. One major limitation is the significant financial investment required to develop and maintain these sophisticated training systems (Awuah et al., 2024). The cost of VR hardware, AI software, and continuous system updates can be prohibitive for many medical institutions, </w:t>
      </w:r>
      <w:commentRangeStart w:id="15"/>
      <w:r w:rsidRPr="00433CE0">
        <w:rPr>
          <w:rFonts w:ascii="Times New Roman" w:hAnsi="Times New Roman" w:cs="Times New Roman"/>
          <w:sz w:val="24"/>
          <w:szCs w:val="24"/>
        </w:rPr>
        <w:t>particularly in resource-limited settings</w:t>
      </w:r>
      <w:commentRangeEnd w:id="15"/>
      <w:r w:rsidR="008842BE">
        <w:rPr>
          <w:rStyle w:val="Refdecomentario"/>
        </w:rPr>
        <w:commentReference w:id="15"/>
      </w:r>
      <w:r w:rsidRPr="00433CE0">
        <w:rPr>
          <w:rFonts w:ascii="Times New Roman" w:hAnsi="Times New Roman" w:cs="Times New Roman"/>
          <w:sz w:val="24"/>
          <w:szCs w:val="24"/>
        </w:rPr>
        <w:t>. Additionally, AI models used for surgical training must be carefully validated to ensure their accuracy and reliability, as errors in algorithmic assessments could lead to incorrect feedback and hinder skill development. Ethical considerations, such as data privacy and algorithmic bias, must also be addressed to ensure fairness in training assessments. Despite these challenges, the potential benefits of AI and VR in surgical education are immense, and ongoing research and technological advancements are expected to drive their wider adoption in the coming years.</w:t>
      </w:r>
    </w:p>
    <w:p w14:paraId="7471D0EF" w14:textId="51D38524" w:rsidR="00433CE0" w:rsidRPr="002F73DB" w:rsidRDefault="00433CE0" w:rsidP="00433CE0">
      <w:pPr>
        <w:spacing w:line="360" w:lineRule="auto"/>
        <w:jc w:val="both"/>
        <w:rPr>
          <w:rFonts w:ascii="Times New Roman" w:hAnsi="Times New Roman" w:cs="Times New Roman"/>
          <w:b/>
          <w:bCs/>
          <w:sz w:val="24"/>
          <w:szCs w:val="24"/>
        </w:rPr>
      </w:pPr>
      <w:r w:rsidRPr="002F73DB">
        <w:rPr>
          <w:rFonts w:ascii="Times New Roman" w:hAnsi="Times New Roman" w:cs="Times New Roman"/>
          <w:b/>
          <w:bCs/>
          <w:sz w:val="24"/>
          <w:szCs w:val="24"/>
        </w:rPr>
        <w:t>Review</w:t>
      </w:r>
    </w:p>
    <w:p w14:paraId="4469C265" w14:textId="2B616E2E" w:rsidR="002F73DB" w:rsidRDefault="002F73DB" w:rsidP="00433C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33CE0">
        <w:rPr>
          <w:rFonts w:ascii="Times New Roman" w:hAnsi="Times New Roman" w:cs="Times New Roman"/>
          <w:sz w:val="24"/>
          <w:szCs w:val="24"/>
        </w:rPr>
        <w:t>Integration of Artificial Intelligence (AI) and Virtual Reality (VR)</w:t>
      </w:r>
    </w:p>
    <w:p w14:paraId="4D69672C" w14:textId="36E1DD03" w:rsidR="00433CE0" w:rsidRPr="00433CE0" w:rsidRDefault="004A3F52" w:rsidP="00433CE0">
      <w:pPr>
        <w:spacing w:line="360" w:lineRule="auto"/>
        <w:jc w:val="both"/>
        <w:rPr>
          <w:rFonts w:ascii="Times New Roman" w:hAnsi="Times New Roman" w:cs="Times New Roman"/>
          <w:sz w:val="24"/>
          <w:szCs w:val="24"/>
        </w:rPr>
      </w:pPr>
      <w:r w:rsidRPr="004A3F52">
        <w:rPr>
          <w:rFonts w:ascii="Times New Roman" w:hAnsi="Times New Roman" w:cs="Times New Roman"/>
          <w:sz w:val="24"/>
          <w:szCs w:val="24"/>
        </w:rPr>
        <w:t xml:space="preserve">The integration of Artificial Intelligence (AI) and Virtual Reality (VR) in surgical training has markedly transformed medical education by offering immersive, interactive, and data-driven environments that simulate real-life surgical procedures. Traditional apprenticeship-based models of surgical education, though valuable, are constrained by limited access to diverse clinical cases, ethical concerns related to patient safety, and inconsistency in exposure across learners. These limitations can hinder the development of technical proficiency and clinical decision-making skills. AI and VR technologies address these shortcomings by enabling standardized, risk-free simulations that replicate a wide array of surgical scenarios, allowing repeated practice and </w:t>
      </w:r>
      <w:commentRangeStart w:id="16"/>
      <w:r w:rsidRPr="004A3F52">
        <w:rPr>
          <w:rFonts w:ascii="Times New Roman" w:hAnsi="Times New Roman" w:cs="Times New Roman"/>
          <w:sz w:val="24"/>
          <w:szCs w:val="24"/>
        </w:rPr>
        <w:t xml:space="preserve">immediate performance feedback </w:t>
      </w:r>
      <w:commentRangeEnd w:id="16"/>
      <w:r w:rsidR="008842BE">
        <w:rPr>
          <w:rStyle w:val="Refdecomentario"/>
        </w:rPr>
        <w:commentReference w:id="16"/>
      </w:r>
      <w:r w:rsidRPr="004A3F52">
        <w:rPr>
          <w:rFonts w:ascii="Times New Roman" w:hAnsi="Times New Roman" w:cs="Times New Roman"/>
          <w:sz w:val="24"/>
          <w:szCs w:val="24"/>
        </w:rPr>
        <w:t>(</w:t>
      </w:r>
      <w:proofErr w:type="spellStart"/>
      <w:r w:rsidRPr="004A3F52">
        <w:rPr>
          <w:rFonts w:ascii="Times New Roman" w:hAnsi="Times New Roman" w:cs="Times New Roman"/>
          <w:sz w:val="24"/>
          <w:szCs w:val="24"/>
        </w:rPr>
        <w:t>Varas</w:t>
      </w:r>
      <w:proofErr w:type="spellEnd"/>
      <w:r w:rsidRPr="004A3F52">
        <w:rPr>
          <w:rFonts w:ascii="Times New Roman" w:hAnsi="Times New Roman" w:cs="Times New Roman"/>
          <w:sz w:val="24"/>
          <w:szCs w:val="24"/>
        </w:rPr>
        <w:t xml:space="preserve"> et al., 2023). AI algorithms can </w:t>
      </w:r>
      <w:commentRangeStart w:id="17"/>
      <w:r w:rsidRPr="004A3F52">
        <w:rPr>
          <w:rFonts w:ascii="Times New Roman" w:hAnsi="Times New Roman" w:cs="Times New Roman"/>
          <w:sz w:val="24"/>
          <w:szCs w:val="24"/>
        </w:rPr>
        <w:t xml:space="preserve">personalize training </w:t>
      </w:r>
      <w:commentRangeEnd w:id="17"/>
      <w:r w:rsidR="008842BE">
        <w:rPr>
          <w:rStyle w:val="Refdecomentario"/>
        </w:rPr>
        <w:commentReference w:id="17"/>
      </w:r>
      <w:r w:rsidRPr="004A3F52">
        <w:rPr>
          <w:rFonts w:ascii="Times New Roman" w:hAnsi="Times New Roman" w:cs="Times New Roman"/>
          <w:sz w:val="24"/>
          <w:szCs w:val="24"/>
        </w:rPr>
        <w:t xml:space="preserve">by </w:t>
      </w:r>
      <w:proofErr w:type="spellStart"/>
      <w:r w:rsidRPr="004A3F52">
        <w:rPr>
          <w:rFonts w:ascii="Times New Roman" w:hAnsi="Times New Roman" w:cs="Times New Roman"/>
          <w:sz w:val="24"/>
          <w:szCs w:val="24"/>
        </w:rPr>
        <w:t>analyzing</w:t>
      </w:r>
      <w:proofErr w:type="spellEnd"/>
      <w:r w:rsidRPr="004A3F52">
        <w:rPr>
          <w:rFonts w:ascii="Times New Roman" w:hAnsi="Times New Roman" w:cs="Times New Roman"/>
          <w:sz w:val="24"/>
          <w:szCs w:val="24"/>
        </w:rPr>
        <w:t xml:space="preserve"> user performance and adjusting difficulty levels, while VR provides a multisensory experience that improves psychomotor coordination and spatial awareness. Studies have demonstrated that combining AI-driven analytics with VR modules enhances both procedural accuracy and learning retention (Aguilar Ramírez et al., 2022; Wang et al., 2025). This review explores the evolving applications, educational benefits, and implementation challenges of AI and VR in surgical training, with an emphasis on their pivotal role in accelerating skill acquisition, fostering competence, and ultimately improving patient outcomes.</w:t>
      </w:r>
    </w:p>
    <w:p w14:paraId="43FDB146" w14:textId="77777777"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lastRenderedPageBreak/>
        <w:t>2. AI in Surgical Training</w:t>
      </w:r>
    </w:p>
    <w:p w14:paraId="7DB924CD" w14:textId="77777777" w:rsidR="00F21928" w:rsidRPr="00F21928" w:rsidRDefault="00F21928" w:rsidP="00F21928">
      <w:pPr>
        <w:spacing w:line="360" w:lineRule="auto"/>
        <w:jc w:val="both"/>
        <w:rPr>
          <w:rFonts w:ascii="Times New Roman" w:hAnsi="Times New Roman" w:cs="Times New Roman"/>
          <w:sz w:val="24"/>
          <w:szCs w:val="24"/>
        </w:rPr>
      </w:pPr>
      <w:r w:rsidRPr="00F21928">
        <w:rPr>
          <w:rFonts w:ascii="Times New Roman" w:hAnsi="Times New Roman" w:cs="Times New Roman"/>
          <w:sz w:val="24"/>
          <w:szCs w:val="24"/>
        </w:rPr>
        <w:t xml:space="preserve">AI has revolutionized surgical education by offering personalized learning pathways, objective performance assessment, and automated feedback mechanisms. AI-driven systems </w:t>
      </w:r>
      <w:proofErr w:type="spellStart"/>
      <w:r w:rsidRPr="00F21928">
        <w:rPr>
          <w:rFonts w:ascii="Times New Roman" w:hAnsi="Times New Roman" w:cs="Times New Roman"/>
          <w:sz w:val="24"/>
          <w:szCs w:val="24"/>
        </w:rPr>
        <w:t>analyze</w:t>
      </w:r>
      <w:proofErr w:type="spellEnd"/>
      <w:r w:rsidRPr="00F21928">
        <w:rPr>
          <w:rFonts w:ascii="Times New Roman" w:hAnsi="Times New Roman" w:cs="Times New Roman"/>
          <w:sz w:val="24"/>
          <w:szCs w:val="24"/>
        </w:rPr>
        <w:t xml:space="preserve"> surgical techniques—including instrument motion trajectories, error detection, and efficiency metrics—and deliver real-time feedback. This approach enhances learning efficiency by identifying areas for improvement and adapting training modules accordingly (</w:t>
      </w:r>
      <w:proofErr w:type="spellStart"/>
      <w:r w:rsidRPr="00F21928">
        <w:rPr>
          <w:rFonts w:ascii="Times New Roman" w:hAnsi="Times New Roman" w:cs="Times New Roman"/>
          <w:sz w:val="24"/>
          <w:szCs w:val="24"/>
        </w:rPr>
        <w:t>Varas</w:t>
      </w:r>
      <w:proofErr w:type="spellEnd"/>
      <w:r w:rsidRPr="00F21928">
        <w:rPr>
          <w:rFonts w:ascii="Times New Roman" w:hAnsi="Times New Roman" w:cs="Times New Roman"/>
          <w:sz w:val="24"/>
          <w:szCs w:val="24"/>
        </w:rPr>
        <w:t xml:space="preserve"> et al., 2023). AI-based tutoring systems have been shown to be as effective as expert-led instruction in improving procedural proficiency (Peters et al., 2023). Furthermore, AI-powered virtual simulations support decision-making training, enabling surgeons to safely practice various clinical scenarios without patient involvement.</w:t>
      </w:r>
    </w:p>
    <w:p w14:paraId="2897A2E0" w14:textId="37F0EA1D" w:rsidR="00433CE0" w:rsidRPr="00433CE0" w:rsidRDefault="00F21928" w:rsidP="00F21928">
      <w:pPr>
        <w:spacing w:line="360" w:lineRule="auto"/>
        <w:jc w:val="both"/>
        <w:rPr>
          <w:rFonts w:ascii="Times New Roman" w:hAnsi="Times New Roman" w:cs="Times New Roman"/>
          <w:sz w:val="24"/>
          <w:szCs w:val="24"/>
        </w:rPr>
      </w:pPr>
      <w:r w:rsidRPr="00F21928">
        <w:rPr>
          <w:rFonts w:ascii="Times New Roman" w:hAnsi="Times New Roman" w:cs="Times New Roman"/>
          <w:sz w:val="24"/>
          <w:szCs w:val="24"/>
        </w:rPr>
        <w:t xml:space="preserve">A recent review highlighted three key AI applications in robotic surgical education: automated video </w:t>
      </w:r>
      <w:proofErr w:type="spellStart"/>
      <w:r w:rsidRPr="00F21928">
        <w:rPr>
          <w:rFonts w:ascii="Times New Roman" w:hAnsi="Times New Roman" w:cs="Times New Roman"/>
          <w:sz w:val="24"/>
          <w:szCs w:val="24"/>
        </w:rPr>
        <w:t>labeling</w:t>
      </w:r>
      <w:proofErr w:type="spellEnd"/>
      <w:r w:rsidRPr="00F21928">
        <w:rPr>
          <w:rFonts w:ascii="Times New Roman" w:hAnsi="Times New Roman" w:cs="Times New Roman"/>
          <w:sz w:val="24"/>
          <w:szCs w:val="24"/>
        </w:rPr>
        <w:t>, actionable feedback powered by automated performance metrics (APMs), and objective assessment of trainee competence. The authors advocate combining AI-generated analytics with human supervision to ensure reliable guidance (Brain et al, 2024). Another study introduced ZEAL, a foundation-model-based system using zero‑shot tool segmentation and temporal encoding of surgical video data to generate skill scores, showing superior performance over conventional assessment methods (Kondo et al., 2024). Together, these advancements demonstrate AI’s growing role in personalizing feedback, streamlining evaluation, and optimizing surgical training outcomes.</w:t>
      </w:r>
    </w:p>
    <w:p w14:paraId="5C503255" w14:textId="77777777"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3. Virtual Reality in Surgical Training</w:t>
      </w:r>
    </w:p>
    <w:p w14:paraId="2B399A0D" w14:textId="77777777" w:rsidR="00CD5ED7" w:rsidRPr="00CD5ED7" w:rsidRDefault="00CD5ED7" w:rsidP="00CD5ED7">
      <w:pPr>
        <w:spacing w:line="360" w:lineRule="auto"/>
        <w:jc w:val="both"/>
        <w:rPr>
          <w:rFonts w:ascii="Times New Roman" w:hAnsi="Times New Roman" w:cs="Times New Roman"/>
          <w:sz w:val="24"/>
          <w:szCs w:val="24"/>
        </w:rPr>
      </w:pPr>
      <w:r w:rsidRPr="00CD5ED7">
        <w:rPr>
          <w:rFonts w:ascii="Times New Roman" w:hAnsi="Times New Roman" w:cs="Times New Roman"/>
          <w:sz w:val="24"/>
          <w:szCs w:val="24"/>
        </w:rPr>
        <w:t xml:space="preserve">VR-based surgical simulations offer an immersive training experience by replicating real-life operating room conditions, </w:t>
      </w:r>
      <w:commentRangeStart w:id="18"/>
      <w:r w:rsidRPr="00CD5ED7">
        <w:rPr>
          <w:rFonts w:ascii="Times New Roman" w:hAnsi="Times New Roman" w:cs="Times New Roman"/>
          <w:sz w:val="24"/>
          <w:szCs w:val="24"/>
        </w:rPr>
        <w:t>thereby bridging the gap between theoretical knowledge and hands-on practice</w:t>
      </w:r>
      <w:commentRangeEnd w:id="18"/>
      <w:r w:rsidR="006D0758">
        <w:rPr>
          <w:rStyle w:val="Refdecomentario"/>
        </w:rPr>
        <w:commentReference w:id="18"/>
      </w:r>
      <w:r w:rsidRPr="00CD5ED7">
        <w:rPr>
          <w:rFonts w:ascii="Times New Roman" w:hAnsi="Times New Roman" w:cs="Times New Roman"/>
          <w:sz w:val="24"/>
          <w:szCs w:val="24"/>
        </w:rPr>
        <w:t xml:space="preserve">. These simulations provide interactive 3D environments where trainees can manipulate virtual surgical instruments, navigate complex anatomical spaces, and perform intricate procedures in a safe, controlled setting (Pears et al., 2023). The high realism of these environments enhances spatial orientation and visual-motor coordination, both of which are critical in minimally invasive surgery. High-fidelity VR systems often incorporate </w:t>
      </w:r>
      <w:commentRangeStart w:id="19"/>
      <w:r w:rsidRPr="00CD5ED7">
        <w:rPr>
          <w:rFonts w:ascii="Times New Roman" w:hAnsi="Times New Roman" w:cs="Times New Roman"/>
          <w:sz w:val="24"/>
          <w:szCs w:val="24"/>
        </w:rPr>
        <w:t>haptic feedback</w:t>
      </w:r>
      <w:commentRangeEnd w:id="19"/>
      <w:r w:rsidR="000F09CC">
        <w:rPr>
          <w:rStyle w:val="Refdecomentario"/>
        </w:rPr>
        <w:commentReference w:id="19"/>
      </w:r>
      <w:r w:rsidRPr="00CD5ED7">
        <w:rPr>
          <w:rFonts w:ascii="Times New Roman" w:hAnsi="Times New Roman" w:cs="Times New Roman"/>
          <w:sz w:val="24"/>
          <w:szCs w:val="24"/>
        </w:rPr>
        <w:t>, allowing users to experience tactile resistance and force interactions, which are essential for developing fine motor control and procedural accuracy.</w:t>
      </w:r>
    </w:p>
    <w:p w14:paraId="7E4EF0A3" w14:textId="77777777" w:rsidR="00CD5ED7" w:rsidRPr="00CD5ED7" w:rsidRDefault="00CD5ED7" w:rsidP="00CD5ED7">
      <w:pPr>
        <w:spacing w:line="360" w:lineRule="auto"/>
        <w:jc w:val="both"/>
        <w:rPr>
          <w:rFonts w:ascii="Times New Roman" w:hAnsi="Times New Roman" w:cs="Times New Roman"/>
          <w:sz w:val="24"/>
          <w:szCs w:val="24"/>
        </w:rPr>
      </w:pPr>
      <w:r w:rsidRPr="00CD5ED7">
        <w:rPr>
          <w:rFonts w:ascii="Times New Roman" w:hAnsi="Times New Roman" w:cs="Times New Roman"/>
          <w:sz w:val="24"/>
          <w:szCs w:val="24"/>
        </w:rPr>
        <w:t xml:space="preserve">Studies have consistently shown that VR-based training significantly improves surgical performance compared to traditional methods, particularly for tasks requiring precision, such as laparoscopic suturing, dissection, and tissue handling (Peters et al., 2023). VR modules also </w:t>
      </w:r>
      <w:r w:rsidRPr="00CD5ED7">
        <w:rPr>
          <w:rFonts w:ascii="Times New Roman" w:hAnsi="Times New Roman" w:cs="Times New Roman"/>
          <w:sz w:val="24"/>
          <w:szCs w:val="24"/>
        </w:rPr>
        <w:lastRenderedPageBreak/>
        <w:t xml:space="preserve">facilitate repetitive practice, enabling learners to master skills at their own pace without putting patients at risk. Additionally, VR has proven effective in enhancing nontechnical skills such as </w:t>
      </w:r>
      <w:commentRangeStart w:id="20"/>
      <w:r w:rsidRPr="00CD5ED7">
        <w:rPr>
          <w:rFonts w:ascii="Times New Roman" w:hAnsi="Times New Roman" w:cs="Times New Roman"/>
          <w:sz w:val="24"/>
          <w:szCs w:val="24"/>
        </w:rPr>
        <w:t xml:space="preserve">communication, leadership, and crisis management </w:t>
      </w:r>
      <w:commentRangeEnd w:id="20"/>
      <w:r w:rsidR="000F09CC">
        <w:rPr>
          <w:rStyle w:val="Refdecomentario"/>
        </w:rPr>
        <w:commentReference w:id="20"/>
      </w:r>
      <w:r w:rsidRPr="00CD5ED7">
        <w:rPr>
          <w:rFonts w:ascii="Times New Roman" w:hAnsi="Times New Roman" w:cs="Times New Roman"/>
          <w:sz w:val="24"/>
          <w:szCs w:val="24"/>
        </w:rPr>
        <w:t>during simulated intraoperative emergencies (Pears et al., 2023). These comprehensive capabilities position VR as a powerful adjunct to conventional surgical education, fostering both technical competence and situational awareness in a reproducible, ethically sound framework.</w:t>
      </w:r>
    </w:p>
    <w:p w14:paraId="3B079A94" w14:textId="77777777"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4. AI-Enhanced Virtual Simulations for Crisis Management</w:t>
      </w:r>
    </w:p>
    <w:p w14:paraId="04389081" w14:textId="385404FA" w:rsidR="00433CE0" w:rsidRPr="00433CE0" w:rsidRDefault="000F5F15" w:rsidP="00CD5ED7">
      <w:pPr>
        <w:spacing w:line="360" w:lineRule="auto"/>
        <w:jc w:val="both"/>
        <w:rPr>
          <w:rFonts w:ascii="Times New Roman" w:hAnsi="Times New Roman" w:cs="Times New Roman"/>
          <w:sz w:val="24"/>
          <w:szCs w:val="24"/>
        </w:rPr>
      </w:pPr>
      <w:r w:rsidRPr="000F5F15">
        <w:rPr>
          <w:rFonts w:ascii="Times New Roman" w:hAnsi="Times New Roman" w:cs="Times New Roman"/>
          <w:sz w:val="24"/>
          <w:szCs w:val="24"/>
        </w:rPr>
        <w:t>AI-enhanced VR simulations are highly effective in training surgical teams for high-risk situations such as intraoperative complications, unexpected anatomy, or equipment failures. By merging VR’s immersive realism with AI’s analytical capabilities, these simulations offer dynamic, adaptive environments that respond to user performance. Trainees repeatedly engage with critical events—like bleeding, anaphylaxis, or cardiac arrest—while receiving real-time, personalized feedback. AI algorithms evaluate both technical and nontechnical actions, objectively measuring decision-making, response times, and teamwork. Truong et al. (2022) reported that a VR-AI program for operating room fire emergencies significantly improved coordination, role clarity, and communication. These platforms safely expose learners to rare, high-stakes scenarios, promoting situational awareness, adaptability, and leadership under pressure—key competencies in surgical crisis management without risking patient safety or disrupting clinical care.</w:t>
      </w:r>
    </w:p>
    <w:p w14:paraId="090C53B2" w14:textId="23A36138" w:rsidR="00433CE0" w:rsidRPr="002F73DB" w:rsidRDefault="00433CE0" w:rsidP="00433CE0">
      <w:pPr>
        <w:spacing w:line="360" w:lineRule="auto"/>
        <w:jc w:val="both"/>
        <w:rPr>
          <w:rFonts w:ascii="Times New Roman" w:hAnsi="Times New Roman" w:cs="Times New Roman"/>
          <w:b/>
          <w:bCs/>
          <w:sz w:val="24"/>
          <w:szCs w:val="24"/>
        </w:rPr>
      </w:pPr>
      <w:r w:rsidRPr="002F73DB">
        <w:rPr>
          <w:rFonts w:ascii="Times New Roman" w:hAnsi="Times New Roman" w:cs="Times New Roman"/>
          <w:b/>
          <w:bCs/>
          <w:sz w:val="24"/>
          <w:szCs w:val="24"/>
        </w:rPr>
        <w:t xml:space="preserve">Challenges and </w:t>
      </w:r>
      <w:commentRangeStart w:id="21"/>
      <w:r w:rsidRPr="002F73DB">
        <w:rPr>
          <w:rFonts w:ascii="Times New Roman" w:hAnsi="Times New Roman" w:cs="Times New Roman"/>
          <w:b/>
          <w:bCs/>
          <w:sz w:val="24"/>
          <w:szCs w:val="24"/>
        </w:rPr>
        <w:t>Limitations</w:t>
      </w:r>
      <w:commentRangeEnd w:id="21"/>
      <w:r w:rsidR="00EF1FF6">
        <w:rPr>
          <w:rStyle w:val="Refdecomentario"/>
        </w:rPr>
        <w:commentReference w:id="21"/>
      </w:r>
    </w:p>
    <w:p w14:paraId="74997EF5" w14:textId="59279935"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Despite the advantages of AI and VR in surgical education, several challenges hinder their widespread adoption. The high cost of VR hardware, AI software, and system maintenance poses a financial burden on medical institutions, particularly in resource-limited settings (</w:t>
      </w:r>
      <w:proofErr w:type="spellStart"/>
      <w:r w:rsidRPr="00433CE0">
        <w:rPr>
          <w:rFonts w:ascii="Times New Roman" w:hAnsi="Times New Roman" w:cs="Times New Roman"/>
          <w:sz w:val="24"/>
          <w:szCs w:val="24"/>
        </w:rPr>
        <w:t>Varas</w:t>
      </w:r>
      <w:proofErr w:type="spellEnd"/>
      <w:r w:rsidRPr="00433CE0">
        <w:rPr>
          <w:rFonts w:ascii="Times New Roman" w:hAnsi="Times New Roman" w:cs="Times New Roman"/>
          <w:sz w:val="24"/>
          <w:szCs w:val="24"/>
        </w:rPr>
        <w:t xml:space="preserve"> et al., 2023). Additionally, AI-driven assessment models require rigorous </w:t>
      </w:r>
      <w:commentRangeStart w:id="22"/>
      <w:r w:rsidRPr="00433CE0">
        <w:rPr>
          <w:rFonts w:ascii="Times New Roman" w:hAnsi="Times New Roman" w:cs="Times New Roman"/>
          <w:sz w:val="24"/>
          <w:szCs w:val="24"/>
        </w:rPr>
        <w:t>validation to ensure accuracy and reliability</w:t>
      </w:r>
      <w:commentRangeEnd w:id="22"/>
      <w:r w:rsidR="004D3F67">
        <w:rPr>
          <w:rStyle w:val="Refdecomentario"/>
        </w:rPr>
        <w:commentReference w:id="22"/>
      </w:r>
      <w:r w:rsidRPr="00433CE0">
        <w:rPr>
          <w:rFonts w:ascii="Times New Roman" w:hAnsi="Times New Roman" w:cs="Times New Roman"/>
          <w:sz w:val="24"/>
          <w:szCs w:val="24"/>
        </w:rPr>
        <w:t>, as errors in algorithmic feedback could negatively impact skill development. Ethical considerations, such as data privacy, algorithmic bias, and the potential over-reliance on technology, also need to be addressed to ensure fair and effective training outcomes (Truong et al., 2022).</w:t>
      </w:r>
    </w:p>
    <w:p w14:paraId="3FA880BA" w14:textId="5096E44F" w:rsidR="00433CE0" w:rsidRPr="002F73DB" w:rsidRDefault="00433CE0" w:rsidP="00433CE0">
      <w:pPr>
        <w:spacing w:line="360" w:lineRule="auto"/>
        <w:jc w:val="both"/>
        <w:rPr>
          <w:rFonts w:ascii="Times New Roman" w:hAnsi="Times New Roman" w:cs="Times New Roman"/>
          <w:b/>
          <w:bCs/>
          <w:sz w:val="24"/>
          <w:szCs w:val="24"/>
        </w:rPr>
      </w:pPr>
      <w:r w:rsidRPr="002F73DB">
        <w:rPr>
          <w:rFonts w:ascii="Times New Roman" w:hAnsi="Times New Roman" w:cs="Times New Roman"/>
          <w:b/>
          <w:bCs/>
          <w:sz w:val="24"/>
          <w:szCs w:val="24"/>
        </w:rPr>
        <w:t>Future Directions</w:t>
      </w:r>
    </w:p>
    <w:p w14:paraId="680D2D16" w14:textId="14DEFDF7" w:rsidR="00433CE0" w:rsidRPr="00433CE0" w:rsidRDefault="00433CE0" w:rsidP="00433CE0">
      <w:pPr>
        <w:spacing w:line="360" w:lineRule="auto"/>
        <w:jc w:val="both"/>
        <w:rPr>
          <w:rFonts w:ascii="Times New Roman" w:hAnsi="Times New Roman" w:cs="Times New Roman"/>
          <w:sz w:val="24"/>
          <w:szCs w:val="24"/>
        </w:rPr>
      </w:pPr>
      <w:r w:rsidRPr="00433CE0">
        <w:rPr>
          <w:rFonts w:ascii="Times New Roman" w:hAnsi="Times New Roman" w:cs="Times New Roman"/>
          <w:sz w:val="24"/>
          <w:szCs w:val="24"/>
        </w:rPr>
        <w:t>The future of AI and VR in surgical training is promising, with advancements in machine learning, augmented reality, and AI-powered decision support systems further enhancing</w:t>
      </w:r>
      <w:r w:rsidR="002F73DB">
        <w:rPr>
          <w:rFonts w:ascii="Times New Roman" w:hAnsi="Times New Roman" w:cs="Times New Roman"/>
          <w:sz w:val="24"/>
          <w:szCs w:val="24"/>
        </w:rPr>
        <w:t xml:space="preserve"> </w:t>
      </w:r>
      <w:r w:rsidRPr="00433CE0">
        <w:rPr>
          <w:rFonts w:ascii="Times New Roman" w:hAnsi="Times New Roman" w:cs="Times New Roman"/>
          <w:sz w:val="24"/>
          <w:szCs w:val="24"/>
        </w:rPr>
        <w:lastRenderedPageBreak/>
        <w:t>training capabilities. The integration of Large Language Models (LLMs) in surgical education is also being explored for real-time guidance and knowledge dissemination (</w:t>
      </w:r>
      <w:proofErr w:type="spellStart"/>
      <w:r w:rsidRPr="00433CE0">
        <w:rPr>
          <w:rFonts w:ascii="Times New Roman" w:hAnsi="Times New Roman" w:cs="Times New Roman"/>
          <w:sz w:val="24"/>
          <w:szCs w:val="24"/>
        </w:rPr>
        <w:t>Varas</w:t>
      </w:r>
      <w:proofErr w:type="spellEnd"/>
      <w:r w:rsidRPr="00433CE0">
        <w:rPr>
          <w:rFonts w:ascii="Times New Roman" w:hAnsi="Times New Roman" w:cs="Times New Roman"/>
          <w:sz w:val="24"/>
          <w:szCs w:val="24"/>
        </w:rPr>
        <w:t xml:space="preserve"> et al., 2023). As technology continues to evolve, addressing cost barriers, improving system accessibility, and ensuring ethical AI deployment will be critical to maximizing the benefits of AI and VR in surgical training.</w:t>
      </w:r>
    </w:p>
    <w:p w14:paraId="5C87A2F2" w14:textId="6D336EB6" w:rsidR="00433CE0" w:rsidRPr="002F73DB" w:rsidRDefault="00433CE0" w:rsidP="00433CE0">
      <w:pPr>
        <w:spacing w:line="360" w:lineRule="auto"/>
        <w:jc w:val="both"/>
        <w:rPr>
          <w:rFonts w:ascii="Times New Roman" w:hAnsi="Times New Roman" w:cs="Times New Roman"/>
          <w:b/>
          <w:bCs/>
          <w:sz w:val="24"/>
          <w:szCs w:val="24"/>
        </w:rPr>
      </w:pPr>
      <w:commentRangeStart w:id="23"/>
      <w:r w:rsidRPr="002F73DB">
        <w:rPr>
          <w:rFonts w:ascii="Times New Roman" w:hAnsi="Times New Roman" w:cs="Times New Roman"/>
          <w:b/>
          <w:bCs/>
          <w:sz w:val="24"/>
          <w:szCs w:val="24"/>
        </w:rPr>
        <w:t>Conclusion</w:t>
      </w:r>
      <w:commentRangeEnd w:id="23"/>
      <w:r w:rsidR="00EF1FF6">
        <w:rPr>
          <w:rStyle w:val="Refdecomentario"/>
        </w:rPr>
        <w:commentReference w:id="23"/>
      </w:r>
    </w:p>
    <w:p w14:paraId="5A8304B7" w14:textId="77777777" w:rsidR="00433CE0" w:rsidRPr="00433CE0" w:rsidRDefault="00433CE0" w:rsidP="00433CE0">
      <w:pPr>
        <w:spacing w:line="360" w:lineRule="auto"/>
        <w:jc w:val="both"/>
        <w:rPr>
          <w:rFonts w:ascii="Times New Roman" w:hAnsi="Times New Roman" w:cs="Times New Roman"/>
          <w:sz w:val="24"/>
          <w:szCs w:val="24"/>
        </w:rPr>
      </w:pPr>
      <w:commentRangeStart w:id="24"/>
      <w:r w:rsidRPr="00433CE0">
        <w:rPr>
          <w:rFonts w:ascii="Times New Roman" w:hAnsi="Times New Roman" w:cs="Times New Roman"/>
          <w:sz w:val="24"/>
          <w:szCs w:val="24"/>
        </w:rPr>
        <w:t>AI and VR are reshaping surgical education by providing immersive, standardized, and data-driven training solutions. AI-driven analytics enable personalized learning, while VR simulations offer realistic, hands-on practice in complex procedures. Despite challenges such as cost and validation concerns, the potential of AI and VR in surgical training is vast. Continued research and technological advancements will be essential in integrating these tools effectively into medical education, ultimately enhancing surgical proficiency and patient outcomes.</w:t>
      </w:r>
      <w:commentRangeEnd w:id="24"/>
      <w:r w:rsidR="00EF1FF6">
        <w:rPr>
          <w:rStyle w:val="Refdecomentario"/>
        </w:rPr>
        <w:commentReference w:id="24"/>
      </w:r>
    </w:p>
    <w:p w14:paraId="6F116117" w14:textId="47C19240" w:rsidR="00433CE0" w:rsidRPr="002F73DB" w:rsidRDefault="00433CE0" w:rsidP="00433CE0">
      <w:pPr>
        <w:spacing w:line="360" w:lineRule="auto"/>
        <w:jc w:val="both"/>
        <w:rPr>
          <w:rFonts w:ascii="Times New Roman" w:hAnsi="Times New Roman" w:cs="Times New Roman"/>
          <w:b/>
          <w:bCs/>
          <w:sz w:val="24"/>
          <w:szCs w:val="24"/>
        </w:rPr>
      </w:pPr>
      <w:r w:rsidRPr="002F73DB">
        <w:rPr>
          <w:rFonts w:ascii="Times New Roman" w:hAnsi="Times New Roman" w:cs="Times New Roman"/>
          <w:b/>
          <w:bCs/>
          <w:sz w:val="24"/>
          <w:szCs w:val="24"/>
        </w:rPr>
        <w:t>References</w:t>
      </w:r>
    </w:p>
    <w:p w14:paraId="46585E49" w14:textId="77777777" w:rsidR="00E8562F" w:rsidRPr="00E8562F" w:rsidRDefault="00E8562F" w:rsidP="004A3F52">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Aguilar Ramírez, A. J., Hernández Cañas, M. C., Gutiérrez Ortega, M. D., Castellanos Lozano, N., &amp; Domínguez Alvarado, G. A. (2022). Bibliometrics, a route to potentiate research skills in surgery? – Correspondence. International Journal of Surgery, 104, 106747. https://doi.org/10.1016/j.ijsu.2022.106747</w:t>
      </w:r>
    </w:p>
    <w:p w14:paraId="4725E100" w14:textId="77777777" w:rsidR="00E8562F" w:rsidRPr="00E8562F" w:rsidRDefault="00E8562F" w:rsidP="00433CE0">
      <w:pPr>
        <w:spacing w:line="360" w:lineRule="auto"/>
        <w:jc w:val="both"/>
        <w:rPr>
          <w:rFonts w:ascii="Times New Roman" w:hAnsi="Times New Roman" w:cs="Times New Roman"/>
          <w:color w:val="000000" w:themeColor="text1"/>
          <w:sz w:val="24"/>
          <w:szCs w:val="24"/>
        </w:rPr>
      </w:pPr>
      <w:r w:rsidRPr="00E8562F">
        <w:rPr>
          <w:rFonts w:ascii="Times New Roman" w:hAnsi="Times New Roman" w:cs="Times New Roman"/>
          <w:color w:val="000000" w:themeColor="text1"/>
          <w:sz w:val="24"/>
          <w:szCs w:val="24"/>
        </w:rPr>
        <w:t xml:space="preserve">Awuah, W. A., </w:t>
      </w:r>
      <w:proofErr w:type="spellStart"/>
      <w:r w:rsidRPr="00E8562F">
        <w:rPr>
          <w:rFonts w:ascii="Times New Roman" w:hAnsi="Times New Roman" w:cs="Times New Roman"/>
          <w:color w:val="000000" w:themeColor="text1"/>
          <w:sz w:val="24"/>
          <w:szCs w:val="24"/>
        </w:rPr>
        <w:t>Adebusoye</w:t>
      </w:r>
      <w:proofErr w:type="spellEnd"/>
      <w:r w:rsidRPr="00E8562F">
        <w:rPr>
          <w:rFonts w:ascii="Times New Roman" w:hAnsi="Times New Roman" w:cs="Times New Roman"/>
          <w:color w:val="000000" w:themeColor="text1"/>
          <w:sz w:val="24"/>
          <w:szCs w:val="24"/>
        </w:rPr>
        <w:t xml:space="preserve">, F. T., Wellington, J., David, L., Salam, A., Weng Yee, A. L., </w:t>
      </w:r>
      <w:proofErr w:type="spellStart"/>
      <w:r w:rsidRPr="00E8562F">
        <w:rPr>
          <w:rFonts w:ascii="Times New Roman" w:hAnsi="Times New Roman" w:cs="Times New Roman"/>
          <w:color w:val="000000" w:themeColor="text1"/>
          <w:sz w:val="24"/>
          <w:szCs w:val="24"/>
        </w:rPr>
        <w:t>Lansiaux</w:t>
      </w:r>
      <w:proofErr w:type="spellEnd"/>
      <w:r w:rsidRPr="00E8562F">
        <w:rPr>
          <w:rFonts w:ascii="Times New Roman" w:hAnsi="Times New Roman" w:cs="Times New Roman"/>
          <w:color w:val="000000" w:themeColor="text1"/>
          <w:sz w:val="24"/>
          <w:szCs w:val="24"/>
        </w:rPr>
        <w:t xml:space="preserve">, E., Yarlagadda, R., Garg, T., Abdul-Rahman, T., </w:t>
      </w:r>
      <w:proofErr w:type="spellStart"/>
      <w:r w:rsidRPr="00E8562F">
        <w:rPr>
          <w:rFonts w:ascii="Times New Roman" w:hAnsi="Times New Roman" w:cs="Times New Roman"/>
          <w:color w:val="000000" w:themeColor="text1"/>
          <w:sz w:val="24"/>
          <w:szCs w:val="24"/>
        </w:rPr>
        <w:t>Kalmanovich</w:t>
      </w:r>
      <w:proofErr w:type="spellEnd"/>
      <w:r w:rsidRPr="00E8562F">
        <w:rPr>
          <w:rFonts w:ascii="Times New Roman" w:hAnsi="Times New Roman" w:cs="Times New Roman"/>
          <w:color w:val="000000" w:themeColor="text1"/>
          <w:sz w:val="24"/>
          <w:szCs w:val="24"/>
        </w:rPr>
        <w:t xml:space="preserve">, J., </w:t>
      </w:r>
      <w:proofErr w:type="spellStart"/>
      <w:r w:rsidRPr="00E8562F">
        <w:rPr>
          <w:rFonts w:ascii="Times New Roman" w:hAnsi="Times New Roman" w:cs="Times New Roman"/>
          <w:color w:val="000000" w:themeColor="text1"/>
          <w:sz w:val="24"/>
          <w:szCs w:val="24"/>
        </w:rPr>
        <w:t>Miteu</w:t>
      </w:r>
      <w:proofErr w:type="spellEnd"/>
      <w:r w:rsidRPr="00E8562F">
        <w:rPr>
          <w:rFonts w:ascii="Times New Roman" w:hAnsi="Times New Roman" w:cs="Times New Roman"/>
          <w:color w:val="000000" w:themeColor="text1"/>
          <w:sz w:val="24"/>
          <w:szCs w:val="24"/>
        </w:rPr>
        <w:t xml:space="preserve">, G. D., Kundu, M., &amp; </w:t>
      </w:r>
      <w:proofErr w:type="spellStart"/>
      <w:r w:rsidRPr="00E8562F">
        <w:rPr>
          <w:rFonts w:ascii="Times New Roman" w:hAnsi="Times New Roman" w:cs="Times New Roman"/>
          <w:color w:val="000000" w:themeColor="text1"/>
          <w:sz w:val="24"/>
          <w:szCs w:val="24"/>
        </w:rPr>
        <w:t>Mykolaivna</w:t>
      </w:r>
      <w:proofErr w:type="spellEnd"/>
      <w:r w:rsidRPr="00E8562F">
        <w:rPr>
          <w:rFonts w:ascii="Times New Roman" w:hAnsi="Times New Roman" w:cs="Times New Roman"/>
          <w:color w:val="000000" w:themeColor="text1"/>
          <w:sz w:val="24"/>
          <w:szCs w:val="24"/>
        </w:rPr>
        <w:t xml:space="preserve">, N. I. (2024). Recent outcomes and challenges of artificial intelligence, machine learning, and deep learning in neurosurgery. </w:t>
      </w:r>
      <w:r w:rsidRPr="00E8562F">
        <w:rPr>
          <w:rFonts w:ascii="Times New Roman" w:hAnsi="Times New Roman" w:cs="Times New Roman"/>
          <w:i/>
          <w:iCs/>
          <w:color w:val="000000" w:themeColor="text1"/>
          <w:sz w:val="24"/>
          <w:szCs w:val="24"/>
        </w:rPr>
        <w:t>World Neurosurgery X, 23</w:t>
      </w:r>
      <w:r w:rsidRPr="00E8562F">
        <w:rPr>
          <w:rFonts w:ascii="Times New Roman" w:hAnsi="Times New Roman" w:cs="Times New Roman"/>
          <w:color w:val="000000" w:themeColor="text1"/>
          <w:sz w:val="24"/>
          <w:szCs w:val="24"/>
        </w:rPr>
        <w:t>, 100301. https://doi.org/10.1016/j.wnsx.2024.100301</w:t>
      </w:r>
    </w:p>
    <w:p w14:paraId="1335859C" w14:textId="77777777" w:rsidR="00E8562F" w:rsidRPr="00E8562F" w:rsidRDefault="00E8562F" w:rsidP="00F21928">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Brian, R., Murillo, A., Gomes, C. et al. Artificial intelligence and robotic surgical education. Global Surg Educ 3, 60 (2024). https://doi.org/10.1007/s44186-024-00262-5</w:t>
      </w:r>
    </w:p>
    <w:p w14:paraId="07536587" w14:textId="77777777" w:rsidR="00E8562F" w:rsidRPr="00E8562F" w:rsidRDefault="00E8562F" w:rsidP="00433CE0">
      <w:pPr>
        <w:spacing w:line="360" w:lineRule="auto"/>
        <w:jc w:val="both"/>
        <w:rPr>
          <w:rFonts w:ascii="Times New Roman" w:hAnsi="Times New Roman" w:cs="Times New Roman"/>
          <w:color w:val="000000" w:themeColor="text1"/>
          <w:sz w:val="24"/>
          <w:szCs w:val="24"/>
        </w:rPr>
      </w:pPr>
      <w:proofErr w:type="spellStart"/>
      <w:r w:rsidRPr="00E8562F">
        <w:rPr>
          <w:rFonts w:ascii="Times New Roman" w:hAnsi="Times New Roman" w:cs="Times New Roman"/>
          <w:color w:val="000000" w:themeColor="text1"/>
          <w:sz w:val="24"/>
          <w:szCs w:val="24"/>
        </w:rPr>
        <w:t>Fazlollahi</w:t>
      </w:r>
      <w:proofErr w:type="spellEnd"/>
      <w:r w:rsidRPr="00E8562F">
        <w:rPr>
          <w:rFonts w:ascii="Times New Roman" w:hAnsi="Times New Roman" w:cs="Times New Roman"/>
          <w:color w:val="000000" w:themeColor="text1"/>
          <w:sz w:val="24"/>
          <w:szCs w:val="24"/>
        </w:rPr>
        <w:t xml:space="preserve">, A. M., </w:t>
      </w:r>
      <w:proofErr w:type="spellStart"/>
      <w:r w:rsidRPr="00E8562F">
        <w:rPr>
          <w:rFonts w:ascii="Times New Roman" w:hAnsi="Times New Roman" w:cs="Times New Roman"/>
          <w:color w:val="000000" w:themeColor="text1"/>
          <w:sz w:val="24"/>
          <w:szCs w:val="24"/>
        </w:rPr>
        <w:t>Bakhaidar</w:t>
      </w:r>
      <w:proofErr w:type="spellEnd"/>
      <w:r w:rsidRPr="00E8562F">
        <w:rPr>
          <w:rFonts w:ascii="Times New Roman" w:hAnsi="Times New Roman" w:cs="Times New Roman"/>
          <w:color w:val="000000" w:themeColor="text1"/>
          <w:sz w:val="24"/>
          <w:szCs w:val="24"/>
        </w:rPr>
        <w:t xml:space="preserve">, M., </w:t>
      </w:r>
      <w:proofErr w:type="spellStart"/>
      <w:r w:rsidRPr="00E8562F">
        <w:rPr>
          <w:rFonts w:ascii="Times New Roman" w:hAnsi="Times New Roman" w:cs="Times New Roman"/>
          <w:color w:val="000000" w:themeColor="text1"/>
          <w:sz w:val="24"/>
          <w:szCs w:val="24"/>
        </w:rPr>
        <w:t>Alsayegh</w:t>
      </w:r>
      <w:proofErr w:type="spellEnd"/>
      <w:r w:rsidRPr="00E8562F">
        <w:rPr>
          <w:rFonts w:ascii="Times New Roman" w:hAnsi="Times New Roman" w:cs="Times New Roman"/>
          <w:color w:val="000000" w:themeColor="text1"/>
          <w:sz w:val="24"/>
          <w:szCs w:val="24"/>
        </w:rPr>
        <w:t xml:space="preserve">, A., Yilmaz, R., Winkler-Schwartz, A., </w:t>
      </w:r>
      <w:proofErr w:type="spellStart"/>
      <w:r w:rsidRPr="00E8562F">
        <w:rPr>
          <w:rFonts w:ascii="Times New Roman" w:hAnsi="Times New Roman" w:cs="Times New Roman"/>
          <w:color w:val="000000" w:themeColor="text1"/>
          <w:sz w:val="24"/>
          <w:szCs w:val="24"/>
        </w:rPr>
        <w:t>Mirchi</w:t>
      </w:r>
      <w:proofErr w:type="spellEnd"/>
      <w:r w:rsidRPr="00E8562F">
        <w:rPr>
          <w:rFonts w:ascii="Times New Roman" w:hAnsi="Times New Roman" w:cs="Times New Roman"/>
          <w:color w:val="000000" w:themeColor="text1"/>
          <w:sz w:val="24"/>
          <w:szCs w:val="24"/>
        </w:rPr>
        <w:t xml:space="preserve">, N., </w:t>
      </w:r>
      <w:proofErr w:type="spellStart"/>
      <w:r w:rsidRPr="00E8562F">
        <w:rPr>
          <w:rFonts w:ascii="Times New Roman" w:hAnsi="Times New Roman" w:cs="Times New Roman"/>
          <w:color w:val="000000" w:themeColor="text1"/>
          <w:sz w:val="24"/>
          <w:szCs w:val="24"/>
        </w:rPr>
        <w:t>Langleben</w:t>
      </w:r>
      <w:proofErr w:type="spellEnd"/>
      <w:r w:rsidRPr="00E8562F">
        <w:rPr>
          <w:rFonts w:ascii="Times New Roman" w:hAnsi="Times New Roman" w:cs="Times New Roman"/>
          <w:color w:val="000000" w:themeColor="text1"/>
          <w:sz w:val="24"/>
          <w:szCs w:val="24"/>
        </w:rPr>
        <w:t xml:space="preserve">, I., </w:t>
      </w:r>
      <w:proofErr w:type="spellStart"/>
      <w:r w:rsidRPr="00E8562F">
        <w:rPr>
          <w:rFonts w:ascii="Times New Roman" w:hAnsi="Times New Roman" w:cs="Times New Roman"/>
          <w:color w:val="000000" w:themeColor="text1"/>
          <w:sz w:val="24"/>
          <w:szCs w:val="24"/>
        </w:rPr>
        <w:t>Ledwos</w:t>
      </w:r>
      <w:proofErr w:type="spellEnd"/>
      <w:r w:rsidRPr="00E8562F">
        <w:rPr>
          <w:rFonts w:ascii="Times New Roman" w:hAnsi="Times New Roman" w:cs="Times New Roman"/>
          <w:color w:val="000000" w:themeColor="text1"/>
          <w:sz w:val="24"/>
          <w:szCs w:val="24"/>
        </w:rPr>
        <w:t xml:space="preserve">, N., Sabbagh, A. J., </w:t>
      </w:r>
      <w:proofErr w:type="spellStart"/>
      <w:r w:rsidRPr="00E8562F">
        <w:rPr>
          <w:rFonts w:ascii="Times New Roman" w:hAnsi="Times New Roman" w:cs="Times New Roman"/>
          <w:color w:val="000000" w:themeColor="text1"/>
          <w:sz w:val="24"/>
          <w:szCs w:val="24"/>
        </w:rPr>
        <w:t>Bajunaid</w:t>
      </w:r>
      <w:proofErr w:type="spellEnd"/>
      <w:r w:rsidRPr="00E8562F">
        <w:rPr>
          <w:rFonts w:ascii="Times New Roman" w:hAnsi="Times New Roman" w:cs="Times New Roman"/>
          <w:color w:val="000000" w:themeColor="text1"/>
          <w:sz w:val="24"/>
          <w:szCs w:val="24"/>
        </w:rPr>
        <w:t xml:space="preserve">, K., Harley, J. M., &amp; Del Maestro, R. F. (2022). Effect of artificial intelligence tutoring vs expert instruction on learning simulated surgical skills among medical students: A randomized clinical trial. </w:t>
      </w:r>
      <w:r w:rsidRPr="00E8562F">
        <w:rPr>
          <w:rFonts w:ascii="Times New Roman" w:hAnsi="Times New Roman" w:cs="Times New Roman"/>
          <w:i/>
          <w:iCs/>
          <w:color w:val="000000" w:themeColor="text1"/>
          <w:sz w:val="24"/>
          <w:szCs w:val="24"/>
        </w:rPr>
        <w:t>JAMA Network Open, 5</w:t>
      </w:r>
      <w:r w:rsidRPr="00E8562F">
        <w:rPr>
          <w:rFonts w:ascii="Times New Roman" w:hAnsi="Times New Roman" w:cs="Times New Roman"/>
          <w:color w:val="000000" w:themeColor="text1"/>
          <w:sz w:val="24"/>
          <w:szCs w:val="24"/>
        </w:rPr>
        <w:t>(2), e2149008. https://doi.org/10.1001/jamanetworkopen.2021.49008</w:t>
      </w:r>
    </w:p>
    <w:p w14:paraId="256A93D5" w14:textId="77777777" w:rsidR="00E8562F" w:rsidRPr="00E8562F" w:rsidRDefault="00E8562F" w:rsidP="001A0188">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lastRenderedPageBreak/>
        <w:t>Fazlollahi, A. M., Yilmaz, R., Winkler-Schwartz, A., Mirchi, N., Ledwos, N., Bakhaidar, M., Alsayegh, A., &amp; Del Maestro, R. F. (2023). AI in Surgical Curriculum Design and Unintended Outcomes for Technical Competencies in Simulation Training. JAMA network open, 6(9), e2334658. https://doi.org/10.1001/jamanetworkopen.2023.34658</w:t>
      </w:r>
    </w:p>
    <w:p w14:paraId="04B6172B" w14:textId="77777777" w:rsidR="00E8562F" w:rsidRPr="00E8562F" w:rsidRDefault="00E8562F" w:rsidP="004A3F52">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Kawashima, K., Nader, F., Collins, J. W., &amp; Esmaeili, A. (2024). Virtual reality simulations in robotic surgery training: a systematic review and meta-analysis. Journal of robotic surgery, 19(1), 29. https://doi.org/10.1007/s11701-024-02187-z</w:t>
      </w:r>
    </w:p>
    <w:p w14:paraId="58A3765B" w14:textId="77777777" w:rsidR="00E8562F" w:rsidRPr="00E8562F" w:rsidRDefault="00E8562F" w:rsidP="00F21928">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Kondo, S. (2024, July 3). ZEAL: Surgical skill assessment with zero-shot tool inference using unified foundation model (arXiv:2407.02738) [Preprint]. arXiv. https://doi.org/10.48550/arXiv.2407.02738</w:t>
      </w:r>
    </w:p>
    <w:p w14:paraId="12006192" w14:textId="77777777" w:rsidR="00E8562F" w:rsidRPr="00E8562F" w:rsidRDefault="00E8562F" w:rsidP="001A0188">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Ledwos, N., Mirchi, N., Yilmaz, R., Winkler-Schwartz, A., Sawni, A., Fazlollahi, A. M., Bissonnette, V., Bajunaid, K., Sabbagh, A. J., &amp; Del Maestro, R. F. (2022). Assessment of learning curves on a simulated neurosurgical task using metrics selected by artificial intelligence. Journal of Neurosurgery, 137(4), 1160-1171. https://doi.org/10.3171/2021.12.JNS211563</w:t>
      </w:r>
    </w:p>
    <w:p w14:paraId="33ABCFB8" w14:textId="77777777" w:rsidR="00E8562F" w:rsidRPr="00E8562F" w:rsidRDefault="00E8562F" w:rsidP="00433CE0">
      <w:pPr>
        <w:spacing w:line="360" w:lineRule="auto"/>
        <w:jc w:val="both"/>
        <w:rPr>
          <w:rFonts w:ascii="Times New Roman" w:hAnsi="Times New Roman" w:cs="Times New Roman"/>
          <w:color w:val="000000" w:themeColor="text1"/>
          <w:sz w:val="24"/>
          <w:szCs w:val="24"/>
        </w:rPr>
      </w:pPr>
      <w:proofErr w:type="spellStart"/>
      <w:r w:rsidRPr="00E8562F">
        <w:rPr>
          <w:rFonts w:ascii="Times New Roman" w:hAnsi="Times New Roman" w:cs="Times New Roman"/>
          <w:color w:val="000000" w:themeColor="text1"/>
          <w:sz w:val="24"/>
          <w:szCs w:val="24"/>
        </w:rPr>
        <w:t>Mergen</w:t>
      </w:r>
      <w:proofErr w:type="spellEnd"/>
      <w:r w:rsidRPr="00E8562F">
        <w:rPr>
          <w:rFonts w:ascii="Times New Roman" w:hAnsi="Times New Roman" w:cs="Times New Roman"/>
          <w:color w:val="000000" w:themeColor="text1"/>
          <w:sz w:val="24"/>
          <w:szCs w:val="24"/>
        </w:rPr>
        <w:t xml:space="preserve">, M., Graf, N., &amp; </w:t>
      </w:r>
      <w:proofErr w:type="spellStart"/>
      <w:r w:rsidRPr="00E8562F">
        <w:rPr>
          <w:rFonts w:ascii="Times New Roman" w:hAnsi="Times New Roman" w:cs="Times New Roman"/>
          <w:color w:val="000000" w:themeColor="text1"/>
          <w:sz w:val="24"/>
          <w:szCs w:val="24"/>
        </w:rPr>
        <w:t>Meyerheim</w:t>
      </w:r>
      <w:proofErr w:type="spellEnd"/>
      <w:r w:rsidRPr="00E8562F">
        <w:rPr>
          <w:rFonts w:ascii="Times New Roman" w:hAnsi="Times New Roman" w:cs="Times New Roman"/>
          <w:color w:val="000000" w:themeColor="text1"/>
          <w:sz w:val="24"/>
          <w:szCs w:val="24"/>
        </w:rPr>
        <w:t xml:space="preserve">, M. (2024). Reviewing the current state of virtual reality integration in medical education - A scoping review. </w:t>
      </w:r>
      <w:r w:rsidRPr="00E8562F">
        <w:rPr>
          <w:rFonts w:ascii="Times New Roman" w:hAnsi="Times New Roman" w:cs="Times New Roman"/>
          <w:i/>
          <w:iCs/>
          <w:color w:val="000000" w:themeColor="text1"/>
          <w:sz w:val="24"/>
          <w:szCs w:val="24"/>
        </w:rPr>
        <w:t>BMC Medical Education, 24</w:t>
      </w:r>
      <w:r w:rsidRPr="00E8562F">
        <w:rPr>
          <w:rFonts w:ascii="Times New Roman" w:hAnsi="Times New Roman" w:cs="Times New Roman"/>
          <w:color w:val="000000" w:themeColor="text1"/>
          <w:sz w:val="24"/>
          <w:szCs w:val="24"/>
        </w:rPr>
        <w:t>(1), 788. https://doi.org/10.1186/s12909-024-05777-5</w:t>
      </w:r>
    </w:p>
    <w:p w14:paraId="614C89BA" w14:textId="77777777" w:rsidR="00E8562F" w:rsidRPr="00E8562F" w:rsidRDefault="00E8562F" w:rsidP="00433CE0">
      <w:pPr>
        <w:spacing w:line="360" w:lineRule="auto"/>
        <w:jc w:val="both"/>
        <w:rPr>
          <w:rFonts w:ascii="Times New Roman" w:hAnsi="Times New Roman" w:cs="Times New Roman"/>
          <w:color w:val="000000" w:themeColor="text1"/>
          <w:sz w:val="24"/>
          <w:szCs w:val="24"/>
        </w:rPr>
      </w:pPr>
      <w:r w:rsidRPr="00E8562F">
        <w:rPr>
          <w:rFonts w:ascii="Times New Roman" w:hAnsi="Times New Roman" w:cs="Times New Roman"/>
          <w:color w:val="000000" w:themeColor="text1"/>
          <w:sz w:val="24"/>
          <w:szCs w:val="24"/>
        </w:rPr>
        <w:t xml:space="preserve">Pears, M., Rochester, M., Wadhwa, K., Payne, S. R., </w:t>
      </w:r>
      <w:proofErr w:type="spellStart"/>
      <w:r w:rsidRPr="00E8562F">
        <w:rPr>
          <w:rFonts w:ascii="Times New Roman" w:hAnsi="Times New Roman" w:cs="Times New Roman"/>
          <w:color w:val="000000" w:themeColor="text1"/>
          <w:sz w:val="24"/>
          <w:szCs w:val="24"/>
        </w:rPr>
        <w:t>Konstantinidis</w:t>
      </w:r>
      <w:proofErr w:type="spellEnd"/>
      <w:r w:rsidRPr="00E8562F">
        <w:rPr>
          <w:rFonts w:ascii="Times New Roman" w:hAnsi="Times New Roman" w:cs="Times New Roman"/>
          <w:color w:val="000000" w:themeColor="text1"/>
          <w:sz w:val="24"/>
          <w:szCs w:val="24"/>
        </w:rPr>
        <w:t xml:space="preserve">, S., </w:t>
      </w:r>
      <w:proofErr w:type="spellStart"/>
      <w:r w:rsidRPr="00E8562F">
        <w:rPr>
          <w:rFonts w:ascii="Times New Roman" w:hAnsi="Times New Roman" w:cs="Times New Roman"/>
          <w:color w:val="000000" w:themeColor="text1"/>
          <w:sz w:val="24"/>
          <w:szCs w:val="24"/>
        </w:rPr>
        <w:t>Hanchanale</w:t>
      </w:r>
      <w:proofErr w:type="spellEnd"/>
      <w:r w:rsidRPr="00E8562F">
        <w:rPr>
          <w:rFonts w:ascii="Times New Roman" w:hAnsi="Times New Roman" w:cs="Times New Roman"/>
          <w:color w:val="000000" w:themeColor="text1"/>
          <w:sz w:val="24"/>
          <w:szCs w:val="24"/>
        </w:rPr>
        <w:t xml:space="preserve">, V., </w:t>
      </w:r>
      <w:proofErr w:type="spellStart"/>
      <w:r w:rsidRPr="00E8562F">
        <w:rPr>
          <w:rFonts w:ascii="Times New Roman" w:hAnsi="Times New Roman" w:cs="Times New Roman"/>
          <w:color w:val="000000" w:themeColor="text1"/>
          <w:sz w:val="24"/>
          <w:szCs w:val="24"/>
        </w:rPr>
        <w:t>Elmamoun</w:t>
      </w:r>
      <w:proofErr w:type="spellEnd"/>
      <w:r w:rsidRPr="00E8562F">
        <w:rPr>
          <w:rFonts w:ascii="Times New Roman" w:hAnsi="Times New Roman" w:cs="Times New Roman"/>
          <w:color w:val="000000" w:themeColor="text1"/>
          <w:sz w:val="24"/>
          <w:szCs w:val="24"/>
        </w:rPr>
        <w:t xml:space="preserve">, M. H., </w:t>
      </w:r>
      <w:proofErr w:type="spellStart"/>
      <w:r w:rsidRPr="00E8562F">
        <w:rPr>
          <w:rFonts w:ascii="Times New Roman" w:hAnsi="Times New Roman" w:cs="Times New Roman"/>
          <w:color w:val="000000" w:themeColor="text1"/>
          <w:sz w:val="24"/>
          <w:szCs w:val="24"/>
        </w:rPr>
        <w:t>Biyani</w:t>
      </w:r>
      <w:proofErr w:type="spellEnd"/>
      <w:r w:rsidRPr="00E8562F">
        <w:rPr>
          <w:rFonts w:ascii="Times New Roman" w:hAnsi="Times New Roman" w:cs="Times New Roman"/>
          <w:color w:val="000000" w:themeColor="text1"/>
          <w:sz w:val="24"/>
          <w:szCs w:val="24"/>
        </w:rPr>
        <w:t xml:space="preserve">, C. S., &amp; Doherty, R. (2023). A pilot study evaluating a virtual reality-based nontechnical skills training application for urology trainees: Usability, acceptability, and impact. </w:t>
      </w:r>
      <w:r w:rsidRPr="00E8562F">
        <w:rPr>
          <w:rFonts w:ascii="Times New Roman" w:hAnsi="Times New Roman" w:cs="Times New Roman"/>
          <w:i/>
          <w:iCs/>
          <w:color w:val="000000" w:themeColor="text1"/>
          <w:sz w:val="24"/>
          <w:szCs w:val="24"/>
        </w:rPr>
        <w:t>Journal of Surgical Education, 80</w:t>
      </w:r>
      <w:r w:rsidRPr="00E8562F">
        <w:rPr>
          <w:rFonts w:ascii="Times New Roman" w:hAnsi="Times New Roman" w:cs="Times New Roman"/>
          <w:color w:val="000000" w:themeColor="text1"/>
          <w:sz w:val="24"/>
          <w:szCs w:val="24"/>
        </w:rPr>
        <w:t>(12), 1836–1842. https://doi.org/10.1016/j.jsurg.2023.08.012</w:t>
      </w:r>
    </w:p>
    <w:p w14:paraId="504C9423" w14:textId="77777777" w:rsidR="00E8562F" w:rsidRPr="00E8562F" w:rsidRDefault="00E8562F" w:rsidP="00433CE0">
      <w:pPr>
        <w:spacing w:line="360" w:lineRule="auto"/>
        <w:jc w:val="both"/>
        <w:rPr>
          <w:rFonts w:ascii="Times New Roman" w:hAnsi="Times New Roman" w:cs="Times New Roman"/>
          <w:color w:val="000000" w:themeColor="text1"/>
          <w:sz w:val="24"/>
          <w:szCs w:val="24"/>
        </w:rPr>
      </w:pPr>
      <w:r w:rsidRPr="00E8562F">
        <w:rPr>
          <w:rFonts w:ascii="Times New Roman" w:hAnsi="Times New Roman" w:cs="Times New Roman"/>
          <w:color w:val="000000" w:themeColor="text1"/>
          <w:sz w:val="24"/>
          <w:szCs w:val="24"/>
        </w:rPr>
        <w:t xml:space="preserve">Peters, P., </w:t>
      </w:r>
      <w:proofErr w:type="spellStart"/>
      <w:r w:rsidRPr="00E8562F">
        <w:rPr>
          <w:rFonts w:ascii="Times New Roman" w:hAnsi="Times New Roman" w:cs="Times New Roman"/>
          <w:color w:val="000000" w:themeColor="text1"/>
          <w:sz w:val="24"/>
          <w:szCs w:val="24"/>
        </w:rPr>
        <w:t>Lemos</w:t>
      </w:r>
      <w:proofErr w:type="spellEnd"/>
      <w:r w:rsidRPr="00E8562F">
        <w:rPr>
          <w:rFonts w:ascii="Times New Roman" w:hAnsi="Times New Roman" w:cs="Times New Roman"/>
          <w:color w:val="000000" w:themeColor="text1"/>
          <w:sz w:val="24"/>
          <w:szCs w:val="24"/>
        </w:rPr>
        <w:t xml:space="preserve">, M., </w:t>
      </w:r>
      <w:proofErr w:type="spellStart"/>
      <w:r w:rsidRPr="00E8562F">
        <w:rPr>
          <w:rFonts w:ascii="Times New Roman" w:hAnsi="Times New Roman" w:cs="Times New Roman"/>
          <w:color w:val="000000" w:themeColor="text1"/>
          <w:sz w:val="24"/>
          <w:szCs w:val="24"/>
        </w:rPr>
        <w:t>Bönsch</w:t>
      </w:r>
      <w:proofErr w:type="spellEnd"/>
      <w:r w:rsidRPr="00E8562F">
        <w:rPr>
          <w:rFonts w:ascii="Times New Roman" w:hAnsi="Times New Roman" w:cs="Times New Roman"/>
          <w:color w:val="000000" w:themeColor="text1"/>
          <w:sz w:val="24"/>
          <w:szCs w:val="24"/>
        </w:rPr>
        <w:t xml:space="preserve">, A., </w:t>
      </w:r>
      <w:proofErr w:type="spellStart"/>
      <w:r w:rsidRPr="00E8562F">
        <w:rPr>
          <w:rFonts w:ascii="Times New Roman" w:hAnsi="Times New Roman" w:cs="Times New Roman"/>
          <w:color w:val="000000" w:themeColor="text1"/>
          <w:sz w:val="24"/>
          <w:szCs w:val="24"/>
        </w:rPr>
        <w:t>Ooms</w:t>
      </w:r>
      <w:proofErr w:type="spellEnd"/>
      <w:r w:rsidRPr="00E8562F">
        <w:rPr>
          <w:rFonts w:ascii="Times New Roman" w:hAnsi="Times New Roman" w:cs="Times New Roman"/>
          <w:color w:val="000000" w:themeColor="text1"/>
          <w:sz w:val="24"/>
          <w:szCs w:val="24"/>
        </w:rPr>
        <w:t xml:space="preserve">, M., </w:t>
      </w:r>
      <w:proofErr w:type="spellStart"/>
      <w:r w:rsidRPr="00E8562F">
        <w:rPr>
          <w:rFonts w:ascii="Times New Roman" w:hAnsi="Times New Roman" w:cs="Times New Roman"/>
          <w:color w:val="000000" w:themeColor="text1"/>
          <w:sz w:val="24"/>
          <w:szCs w:val="24"/>
        </w:rPr>
        <w:t>Ulbrich</w:t>
      </w:r>
      <w:proofErr w:type="spellEnd"/>
      <w:r w:rsidRPr="00E8562F">
        <w:rPr>
          <w:rFonts w:ascii="Times New Roman" w:hAnsi="Times New Roman" w:cs="Times New Roman"/>
          <w:color w:val="000000" w:themeColor="text1"/>
          <w:sz w:val="24"/>
          <w:szCs w:val="24"/>
        </w:rPr>
        <w:t xml:space="preserve">, M., Rashad, A., Krause, F., </w:t>
      </w:r>
      <w:proofErr w:type="spellStart"/>
      <w:r w:rsidRPr="00E8562F">
        <w:rPr>
          <w:rFonts w:ascii="Times New Roman" w:hAnsi="Times New Roman" w:cs="Times New Roman"/>
          <w:color w:val="000000" w:themeColor="text1"/>
          <w:sz w:val="24"/>
          <w:szCs w:val="24"/>
        </w:rPr>
        <w:t>Lipprandt</w:t>
      </w:r>
      <w:proofErr w:type="spellEnd"/>
      <w:r w:rsidRPr="00E8562F">
        <w:rPr>
          <w:rFonts w:ascii="Times New Roman" w:hAnsi="Times New Roman" w:cs="Times New Roman"/>
          <w:color w:val="000000" w:themeColor="text1"/>
          <w:sz w:val="24"/>
          <w:szCs w:val="24"/>
        </w:rPr>
        <w:t xml:space="preserve">, M., </w:t>
      </w:r>
      <w:proofErr w:type="spellStart"/>
      <w:r w:rsidRPr="00E8562F">
        <w:rPr>
          <w:rFonts w:ascii="Times New Roman" w:hAnsi="Times New Roman" w:cs="Times New Roman"/>
          <w:color w:val="000000" w:themeColor="text1"/>
          <w:sz w:val="24"/>
          <w:szCs w:val="24"/>
        </w:rPr>
        <w:t>Kuhlen</w:t>
      </w:r>
      <w:proofErr w:type="spellEnd"/>
      <w:r w:rsidRPr="00E8562F">
        <w:rPr>
          <w:rFonts w:ascii="Times New Roman" w:hAnsi="Times New Roman" w:cs="Times New Roman"/>
          <w:color w:val="000000" w:themeColor="text1"/>
          <w:sz w:val="24"/>
          <w:szCs w:val="24"/>
        </w:rPr>
        <w:t xml:space="preserve">, T. W., </w:t>
      </w:r>
      <w:proofErr w:type="spellStart"/>
      <w:r w:rsidRPr="00E8562F">
        <w:rPr>
          <w:rFonts w:ascii="Times New Roman" w:hAnsi="Times New Roman" w:cs="Times New Roman"/>
          <w:color w:val="000000" w:themeColor="text1"/>
          <w:sz w:val="24"/>
          <w:szCs w:val="24"/>
        </w:rPr>
        <w:t>Röhrig</w:t>
      </w:r>
      <w:proofErr w:type="spellEnd"/>
      <w:r w:rsidRPr="00E8562F">
        <w:rPr>
          <w:rFonts w:ascii="Times New Roman" w:hAnsi="Times New Roman" w:cs="Times New Roman"/>
          <w:color w:val="000000" w:themeColor="text1"/>
          <w:sz w:val="24"/>
          <w:szCs w:val="24"/>
        </w:rPr>
        <w:t xml:space="preserve">, R., </w:t>
      </w:r>
      <w:proofErr w:type="spellStart"/>
      <w:r w:rsidRPr="00E8562F">
        <w:rPr>
          <w:rFonts w:ascii="Times New Roman" w:hAnsi="Times New Roman" w:cs="Times New Roman"/>
          <w:color w:val="000000" w:themeColor="text1"/>
          <w:sz w:val="24"/>
          <w:szCs w:val="24"/>
        </w:rPr>
        <w:t>Hölzle</w:t>
      </w:r>
      <w:proofErr w:type="spellEnd"/>
      <w:r w:rsidRPr="00E8562F">
        <w:rPr>
          <w:rFonts w:ascii="Times New Roman" w:hAnsi="Times New Roman" w:cs="Times New Roman"/>
          <w:color w:val="000000" w:themeColor="text1"/>
          <w:sz w:val="24"/>
          <w:szCs w:val="24"/>
        </w:rPr>
        <w:t xml:space="preserve">, F., &amp; </w:t>
      </w:r>
      <w:proofErr w:type="spellStart"/>
      <w:r w:rsidRPr="00E8562F">
        <w:rPr>
          <w:rFonts w:ascii="Times New Roman" w:hAnsi="Times New Roman" w:cs="Times New Roman"/>
          <w:color w:val="000000" w:themeColor="text1"/>
          <w:sz w:val="24"/>
          <w:szCs w:val="24"/>
        </w:rPr>
        <w:t>Puladi</w:t>
      </w:r>
      <w:proofErr w:type="spellEnd"/>
      <w:r w:rsidRPr="00E8562F">
        <w:rPr>
          <w:rFonts w:ascii="Times New Roman" w:hAnsi="Times New Roman" w:cs="Times New Roman"/>
          <w:color w:val="000000" w:themeColor="text1"/>
          <w:sz w:val="24"/>
          <w:szCs w:val="24"/>
        </w:rPr>
        <w:t xml:space="preserve">, B. (2023). Effect of head-mounted displays on students' acquisition of surgical suturing techniques compared to an e-learning and tutor-led course: A randomized controlled trial. </w:t>
      </w:r>
      <w:r w:rsidRPr="00E8562F">
        <w:rPr>
          <w:rFonts w:ascii="Times New Roman" w:hAnsi="Times New Roman" w:cs="Times New Roman"/>
          <w:i/>
          <w:iCs/>
          <w:color w:val="000000" w:themeColor="text1"/>
          <w:sz w:val="24"/>
          <w:szCs w:val="24"/>
        </w:rPr>
        <w:t>International Journal of Surgery, 109</w:t>
      </w:r>
      <w:r w:rsidRPr="00E8562F">
        <w:rPr>
          <w:rFonts w:ascii="Times New Roman" w:hAnsi="Times New Roman" w:cs="Times New Roman"/>
          <w:color w:val="000000" w:themeColor="text1"/>
          <w:sz w:val="24"/>
          <w:szCs w:val="24"/>
        </w:rPr>
        <w:t>(8), 2228–2240. https://doi.org/10.1097/JS9.0000000000000464</w:t>
      </w:r>
    </w:p>
    <w:p w14:paraId="24DBEE50" w14:textId="77777777" w:rsidR="00E8562F" w:rsidRPr="00E8562F" w:rsidRDefault="00E8562F" w:rsidP="001A0188">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 xml:space="preserve">Truckenmueller, P., Krantchev, K., Rubarth, K., Früh, A., Mertens, R., Bruening, D., Stein, C., Vajkoczy, P., Picht, T., &amp; Acker, G. (2024). Augmented 360° Three-Dimensional Virtual </w:t>
      </w:r>
      <w:r w:rsidRPr="00E8562F">
        <w:rPr>
          <w:rFonts w:ascii="Times New Roman" w:hAnsi="Times New Roman" w:cs="Times New Roman"/>
          <w:color w:val="000000" w:themeColor="text1"/>
          <w:sz w:val="24"/>
          <w:szCs w:val="24"/>
          <w:lang w:val="it-IT"/>
        </w:rPr>
        <w:lastRenderedPageBreak/>
        <w:t>Reality for Enhanced Student Training and Education in Neurosurgery. World neurosurgery, 186, e35–e47. https://doi.org/10.1016/j.wneu.2024.01.092</w:t>
      </w:r>
    </w:p>
    <w:p w14:paraId="2452469C" w14:textId="77777777" w:rsidR="00E8562F" w:rsidRPr="00E8562F" w:rsidRDefault="00E8562F" w:rsidP="00433CE0">
      <w:pPr>
        <w:spacing w:line="360" w:lineRule="auto"/>
        <w:jc w:val="both"/>
        <w:rPr>
          <w:rFonts w:ascii="Times New Roman" w:hAnsi="Times New Roman" w:cs="Times New Roman"/>
          <w:color w:val="000000" w:themeColor="text1"/>
          <w:sz w:val="24"/>
          <w:szCs w:val="24"/>
        </w:rPr>
      </w:pPr>
      <w:r w:rsidRPr="00E8562F">
        <w:rPr>
          <w:rFonts w:ascii="Times New Roman" w:hAnsi="Times New Roman" w:cs="Times New Roman"/>
          <w:color w:val="000000" w:themeColor="text1"/>
          <w:sz w:val="24"/>
          <w:szCs w:val="24"/>
        </w:rPr>
        <w:t xml:space="preserve">Truong, H., Qi, D., </w:t>
      </w:r>
      <w:proofErr w:type="spellStart"/>
      <w:r w:rsidRPr="00E8562F">
        <w:rPr>
          <w:rFonts w:ascii="Times New Roman" w:hAnsi="Times New Roman" w:cs="Times New Roman"/>
          <w:color w:val="000000" w:themeColor="text1"/>
          <w:sz w:val="24"/>
          <w:szCs w:val="24"/>
        </w:rPr>
        <w:t>Ryason</w:t>
      </w:r>
      <w:proofErr w:type="spellEnd"/>
      <w:r w:rsidRPr="00E8562F">
        <w:rPr>
          <w:rFonts w:ascii="Times New Roman" w:hAnsi="Times New Roman" w:cs="Times New Roman"/>
          <w:color w:val="000000" w:themeColor="text1"/>
          <w:sz w:val="24"/>
          <w:szCs w:val="24"/>
        </w:rPr>
        <w:t xml:space="preserve">, A., Sullivan, A. M., Cudmore, J., Alfred, S., Jones, S. B., Parra, J. M., De, S., &amp; Jones, D. B. (2022). Does your team know how to respond safely to an operating room fire? Outcomes of a virtual reality, AI-enhanced simulation training. </w:t>
      </w:r>
      <w:r w:rsidRPr="00E8562F">
        <w:rPr>
          <w:rFonts w:ascii="Times New Roman" w:hAnsi="Times New Roman" w:cs="Times New Roman"/>
          <w:i/>
          <w:iCs/>
          <w:color w:val="000000" w:themeColor="text1"/>
          <w:sz w:val="24"/>
          <w:szCs w:val="24"/>
        </w:rPr>
        <w:t>Surgical Endoscopy, 36</w:t>
      </w:r>
      <w:r w:rsidRPr="00E8562F">
        <w:rPr>
          <w:rFonts w:ascii="Times New Roman" w:hAnsi="Times New Roman" w:cs="Times New Roman"/>
          <w:color w:val="000000" w:themeColor="text1"/>
          <w:sz w:val="24"/>
          <w:szCs w:val="24"/>
        </w:rPr>
        <w:t>(5), 3059–3067. https://doi.org/10.1007/s00464-021-08602-y</w:t>
      </w:r>
    </w:p>
    <w:p w14:paraId="036B9675" w14:textId="77777777" w:rsidR="00E8562F" w:rsidRPr="00E8562F" w:rsidRDefault="00E8562F" w:rsidP="00433CE0">
      <w:pPr>
        <w:spacing w:line="360" w:lineRule="auto"/>
        <w:jc w:val="both"/>
        <w:rPr>
          <w:rFonts w:ascii="Times New Roman" w:hAnsi="Times New Roman" w:cs="Times New Roman"/>
          <w:color w:val="000000" w:themeColor="text1"/>
          <w:sz w:val="24"/>
          <w:szCs w:val="24"/>
          <w:lang w:val="it-IT"/>
        </w:rPr>
      </w:pPr>
      <w:proofErr w:type="spellStart"/>
      <w:r w:rsidRPr="00E8562F">
        <w:rPr>
          <w:rFonts w:ascii="Times New Roman" w:hAnsi="Times New Roman" w:cs="Times New Roman"/>
          <w:color w:val="000000" w:themeColor="text1"/>
          <w:sz w:val="24"/>
          <w:szCs w:val="24"/>
        </w:rPr>
        <w:t>Varas</w:t>
      </w:r>
      <w:proofErr w:type="spellEnd"/>
      <w:r w:rsidRPr="00E8562F">
        <w:rPr>
          <w:rFonts w:ascii="Times New Roman" w:hAnsi="Times New Roman" w:cs="Times New Roman"/>
          <w:color w:val="000000" w:themeColor="text1"/>
          <w:sz w:val="24"/>
          <w:szCs w:val="24"/>
        </w:rPr>
        <w:t xml:space="preserve">, J., Coronel, B. V., </w:t>
      </w:r>
      <w:proofErr w:type="spellStart"/>
      <w:r w:rsidRPr="00E8562F">
        <w:rPr>
          <w:rFonts w:ascii="Times New Roman" w:hAnsi="Times New Roman" w:cs="Times New Roman"/>
          <w:color w:val="000000" w:themeColor="text1"/>
          <w:sz w:val="24"/>
          <w:szCs w:val="24"/>
        </w:rPr>
        <w:t>Villagrán</w:t>
      </w:r>
      <w:proofErr w:type="spellEnd"/>
      <w:r w:rsidRPr="00E8562F">
        <w:rPr>
          <w:rFonts w:ascii="Times New Roman" w:hAnsi="Times New Roman" w:cs="Times New Roman"/>
          <w:color w:val="000000" w:themeColor="text1"/>
          <w:sz w:val="24"/>
          <w:szCs w:val="24"/>
        </w:rPr>
        <w:t xml:space="preserve">, I., </w:t>
      </w:r>
      <w:proofErr w:type="spellStart"/>
      <w:r w:rsidRPr="00E8562F">
        <w:rPr>
          <w:rFonts w:ascii="Times New Roman" w:hAnsi="Times New Roman" w:cs="Times New Roman"/>
          <w:color w:val="000000" w:themeColor="text1"/>
          <w:sz w:val="24"/>
          <w:szCs w:val="24"/>
        </w:rPr>
        <w:t>Escalona</w:t>
      </w:r>
      <w:proofErr w:type="spellEnd"/>
      <w:r w:rsidRPr="00E8562F">
        <w:rPr>
          <w:rFonts w:ascii="Times New Roman" w:hAnsi="Times New Roman" w:cs="Times New Roman"/>
          <w:color w:val="000000" w:themeColor="text1"/>
          <w:sz w:val="24"/>
          <w:szCs w:val="24"/>
        </w:rPr>
        <w:t xml:space="preserve">, G., Hernandez, R., </w:t>
      </w:r>
      <w:proofErr w:type="spellStart"/>
      <w:r w:rsidRPr="00E8562F">
        <w:rPr>
          <w:rFonts w:ascii="Times New Roman" w:hAnsi="Times New Roman" w:cs="Times New Roman"/>
          <w:color w:val="000000" w:themeColor="text1"/>
          <w:sz w:val="24"/>
          <w:szCs w:val="24"/>
        </w:rPr>
        <w:t>Schuit</w:t>
      </w:r>
      <w:proofErr w:type="spellEnd"/>
      <w:r w:rsidRPr="00E8562F">
        <w:rPr>
          <w:rFonts w:ascii="Times New Roman" w:hAnsi="Times New Roman" w:cs="Times New Roman"/>
          <w:color w:val="000000" w:themeColor="text1"/>
          <w:sz w:val="24"/>
          <w:szCs w:val="24"/>
        </w:rPr>
        <w:t>, G., Durán, V., Lagos-</w:t>
      </w:r>
      <w:proofErr w:type="spellStart"/>
      <w:r w:rsidRPr="00E8562F">
        <w:rPr>
          <w:rFonts w:ascii="Times New Roman" w:hAnsi="Times New Roman" w:cs="Times New Roman"/>
          <w:color w:val="000000" w:themeColor="text1"/>
          <w:sz w:val="24"/>
          <w:szCs w:val="24"/>
        </w:rPr>
        <w:t>Villaseca</w:t>
      </w:r>
      <w:proofErr w:type="spellEnd"/>
      <w:r w:rsidRPr="00E8562F">
        <w:rPr>
          <w:rFonts w:ascii="Times New Roman" w:hAnsi="Times New Roman" w:cs="Times New Roman"/>
          <w:color w:val="000000" w:themeColor="text1"/>
          <w:sz w:val="24"/>
          <w:szCs w:val="24"/>
        </w:rPr>
        <w:t xml:space="preserve">, A., </w:t>
      </w:r>
      <w:proofErr w:type="spellStart"/>
      <w:r w:rsidRPr="00E8562F">
        <w:rPr>
          <w:rFonts w:ascii="Times New Roman" w:hAnsi="Times New Roman" w:cs="Times New Roman"/>
          <w:color w:val="000000" w:themeColor="text1"/>
          <w:sz w:val="24"/>
          <w:szCs w:val="24"/>
        </w:rPr>
        <w:t>Jarry</w:t>
      </w:r>
      <w:proofErr w:type="spellEnd"/>
      <w:r w:rsidRPr="00E8562F">
        <w:rPr>
          <w:rFonts w:ascii="Times New Roman" w:hAnsi="Times New Roman" w:cs="Times New Roman"/>
          <w:color w:val="000000" w:themeColor="text1"/>
          <w:sz w:val="24"/>
          <w:szCs w:val="24"/>
        </w:rPr>
        <w:t xml:space="preserve">, C., </w:t>
      </w:r>
      <w:proofErr w:type="spellStart"/>
      <w:r w:rsidRPr="00E8562F">
        <w:rPr>
          <w:rFonts w:ascii="Times New Roman" w:hAnsi="Times New Roman" w:cs="Times New Roman"/>
          <w:color w:val="000000" w:themeColor="text1"/>
          <w:sz w:val="24"/>
          <w:szCs w:val="24"/>
        </w:rPr>
        <w:t>Neyem</w:t>
      </w:r>
      <w:proofErr w:type="spellEnd"/>
      <w:r w:rsidRPr="00E8562F">
        <w:rPr>
          <w:rFonts w:ascii="Times New Roman" w:hAnsi="Times New Roman" w:cs="Times New Roman"/>
          <w:color w:val="000000" w:themeColor="text1"/>
          <w:sz w:val="24"/>
          <w:szCs w:val="24"/>
        </w:rPr>
        <w:t xml:space="preserve">, A., &amp; </w:t>
      </w:r>
      <w:proofErr w:type="spellStart"/>
      <w:r w:rsidRPr="00E8562F">
        <w:rPr>
          <w:rFonts w:ascii="Times New Roman" w:hAnsi="Times New Roman" w:cs="Times New Roman"/>
          <w:color w:val="000000" w:themeColor="text1"/>
          <w:sz w:val="24"/>
          <w:szCs w:val="24"/>
        </w:rPr>
        <w:t>Achurra</w:t>
      </w:r>
      <w:proofErr w:type="spellEnd"/>
      <w:r w:rsidRPr="00E8562F">
        <w:rPr>
          <w:rFonts w:ascii="Times New Roman" w:hAnsi="Times New Roman" w:cs="Times New Roman"/>
          <w:color w:val="000000" w:themeColor="text1"/>
          <w:sz w:val="24"/>
          <w:szCs w:val="24"/>
        </w:rPr>
        <w:t xml:space="preserve">, P. (2023). Innovations in surgical training: Exploring the role of artificial intelligence and large language models (LLM). </w:t>
      </w:r>
      <w:r w:rsidRPr="00E8562F">
        <w:rPr>
          <w:rFonts w:ascii="Times New Roman" w:hAnsi="Times New Roman" w:cs="Times New Roman"/>
          <w:i/>
          <w:iCs/>
          <w:color w:val="000000" w:themeColor="text1"/>
          <w:sz w:val="24"/>
          <w:szCs w:val="24"/>
          <w:lang w:val="it-IT"/>
        </w:rPr>
        <w:t>Revista do Colégio Brasileiro de Cirurgiões, 50</w:t>
      </w:r>
      <w:r w:rsidRPr="00E8562F">
        <w:rPr>
          <w:rFonts w:ascii="Times New Roman" w:hAnsi="Times New Roman" w:cs="Times New Roman"/>
          <w:color w:val="000000" w:themeColor="text1"/>
          <w:sz w:val="24"/>
          <w:szCs w:val="24"/>
          <w:lang w:val="it-IT"/>
        </w:rPr>
        <w:t>, e20233605. https://doi.org/10.1590/0100-6991e-20233605-en</w:t>
      </w:r>
    </w:p>
    <w:p w14:paraId="5177BA6E" w14:textId="77777777" w:rsidR="00E8562F" w:rsidRPr="00E8562F" w:rsidRDefault="00E8562F" w:rsidP="004A3F52">
      <w:pPr>
        <w:spacing w:line="360" w:lineRule="auto"/>
        <w:jc w:val="both"/>
        <w:rPr>
          <w:rFonts w:ascii="Times New Roman" w:hAnsi="Times New Roman" w:cs="Times New Roman"/>
          <w:color w:val="000000" w:themeColor="text1"/>
          <w:sz w:val="24"/>
          <w:szCs w:val="24"/>
          <w:lang w:val="it-IT"/>
        </w:rPr>
      </w:pPr>
      <w:r w:rsidRPr="00E8562F">
        <w:rPr>
          <w:rFonts w:ascii="Times New Roman" w:hAnsi="Times New Roman" w:cs="Times New Roman"/>
          <w:color w:val="000000" w:themeColor="text1"/>
          <w:sz w:val="24"/>
          <w:szCs w:val="24"/>
          <w:lang w:val="it-IT"/>
        </w:rPr>
        <w:t>Wang, R., Zheng, N., Liang, Y. et al. Multi-perspective analysis of daVinci surgical virtual reality training: a prospective randomized controlled study. J Robotic Surg 19, 221 (2025). https://doi.org/10.1007/s11701-025-02309-1</w:t>
      </w:r>
    </w:p>
    <w:sectPr w:rsidR="00E8562F" w:rsidRPr="00E8562F" w:rsidSect="008F73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uario" w:date="2025-07-22T10:16:00Z" w:initials="U">
    <w:p w14:paraId="52D0C9FF" w14:textId="77777777" w:rsidR="004D3F67" w:rsidRDefault="004D3F67">
      <w:pPr>
        <w:pStyle w:val="Textocomentario"/>
      </w:pPr>
      <w:r>
        <w:rPr>
          <w:rStyle w:val="Refdecomentario"/>
        </w:rPr>
        <w:annotationRef/>
      </w:r>
      <w:r>
        <w:t xml:space="preserve">The term skill represents a wide and variable concept. Many synonyms can be used, all of them with different connotations and diverse insights. Due to this, is recommended to use a brief sentence to define it for </w:t>
      </w:r>
      <w:proofErr w:type="gramStart"/>
      <w:r>
        <w:t>the this</w:t>
      </w:r>
      <w:proofErr w:type="gramEnd"/>
      <w:r>
        <w:t xml:space="preserve"> paper lecture.</w:t>
      </w:r>
    </w:p>
    <w:p w14:paraId="02979C68" w14:textId="77777777" w:rsidR="004D3F67" w:rsidRDefault="004D3F67">
      <w:pPr>
        <w:pStyle w:val="Textocomentario"/>
      </w:pPr>
      <w:r>
        <w:t>As a personal opinion, it will be good that this definition put some clear differences between abilities (most general term), dexterity (mostly motor evaluation), skill (a motor pattern with a specific purpose and quality standards), competence (those skills already being used at the real scenario).</w:t>
      </w:r>
    </w:p>
    <w:p w14:paraId="48CD3950" w14:textId="7931C678" w:rsidR="004D3F67" w:rsidRDefault="004D3F67">
      <w:pPr>
        <w:pStyle w:val="Textocomentario"/>
      </w:pPr>
      <w:r>
        <w:t>This term skill is important at this particular scope because it can make some significantly differences while understanding the rationale and checking goals achievements.</w:t>
      </w:r>
    </w:p>
  </w:comment>
  <w:comment w:id="4" w:author="Usuario" w:date="2025-07-22T10:31:00Z" w:initials="U">
    <w:p w14:paraId="38E3E279" w14:textId="0B41AD76" w:rsidR="004D3F67" w:rsidRDefault="004D3F67">
      <w:pPr>
        <w:pStyle w:val="Textocomentario"/>
      </w:pPr>
      <w:r>
        <w:rPr>
          <w:rStyle w:val="Refdecomentario"/>
        </w:rPr>
        <w:annotationRef/>
      </w:r>
      <w:r>
        <w:t>This is a great point and an ambitious statement. Proper support should be provided during lecture. Note that including the term “competence” here alludes the first commentary situation.</w:t>
      </w:r>
    </w:p>
  </w:comment>
  <w:comment w:id="5" w:author="Usuario" w:date="2025-07-22T10:33:00Z" w:initials="U">
    <w:p w14:paraId="0B216FC5" w14:textId="17BA9DD7" w:rsidR="004D3F67" w:rsidRDefault="004D3F67">
      <w:pPr>
        <w:pStyle w:val="Textocomentario"/>
      </w:pPr>
      <w:r>
        <w:rPr>
          <w:rStyle w:val="Refdecomentario"/>
        </w:rPr>
        <w:annotationRef/>
      </w:r>
      <w:r>
        <w:t xml:space="preserve">At this point, a cornerstone limitation should be mentioned (this is a wide known limitation, but somehow is becoming also an advantage). This limitation is about haptics. Not mentioning specifically, could be understood as overlooked or intentionally disregarded. Approaching this subject directly will bring confidence and robustness to the abstract </w:t>
      </w:r>
      <w:proofErr w:type="gramStart"/>
      <w:r>
        <w:t>an</w:t>
      </w:r>
      <w:proofErr w:type="gramEnd"/>
      <w:r>
        <w:t xml:space="preserve"> paper.</w:t>
      </w:r>
    </w:p>
  </w:comment>
  <w:comment w:id="6" w:author="Usuario" w:date="2025-07-22T10:36:00Z" w:initials="U">
    <w:p w14:paraId="037AE98A" w14:textId="396A4C78" w:rsidR="004D3F67" w:rsidRDefault="004D3F67">
      <w:pPr>
        <w:pStyle w:val="Textocomentario"/>
      </w:pPr>
      <w:r>
        <w:rPr>
          <w:rStyle w:val="Refdecomentario"/>
        </w:rPr>
        <w:annotationRef/>
      </w:r>
      <w:r>
        <w:t>It should be good to have the regular citation system (APA, AMA, Vancouver). Following cites by name and dates is not practical for the reader and lacks specificity.</w:t>
      </w:r>
    </w:p>
  </w:comment>
  <w:comment w:id="7" w:author="Usuario" w:date="2025-07-22T10:38:00Z" w:initials="U">
    <w:p w14:paraId="3ED096F6" w14:textId="44DF935A" w:rsidR="004D3F67" w:rsidRDefault="004D3F67">
      <w:pPr>
        <w:pStyle w:val="Textocomentario"/>
      </w:pPr>
      <w:r>
        <w:rPr>
          <w:rStyle w:val="Refdecomentario"/>
        </w:rPr>
        <w:annotationRef/>
      </w:r>
      <w:r>
        <w:t>Another term considered as synonym for “skill”. This situation is very common, although confusing.</w:t>
      </w:r>
    </w:p>
  </w:comment>
  <w:comment w:id="9" w:author="Usuario" w:date="2025-07-22T10:44:00Z" w:initials="U">
    <w:p w14:paraId="519A8459" w14:textId="7F637514" w:rsidR="004D3F67" w:rsidRDefault="004D3F67">
      <w:pPr>
        <w:pStyle w:val="Textocomentario"/>
      </w:pPr>
      <w:r>
        <w:rPr>
          <w:rStyle w:val="Refdecomentario"/>
        </w:rPr>
        <w:annotationRef/>
      </w:r>
      <w:r>
        <w:t xml:space="preserve">This is a great comment and a strong point for VR. Even being a sub-specific and non-technical aspect, it is important because it generates adhesion for training and skill </w:t>
      </w:r>
      <w:proofErr w:type="spellStart"/>
      <w:r>
        <w:t>aquisition</w:t>
      </w:r>
      <w:proofErr w:type="spellEnd"/>
      <w:r>
        <w:t xml:space="preserve">. </w:t>
      </w:r>
    </w:p>
  </w:comment>
  <w:comment w:id="8" w:author="Usuario" w:date="2025-07-22T10:46:00Z" w:initials="U">
    <w:p w14:paraId="3A435695" w14:textId="4577F3B5" w:rsidR="004D3F67" w:rsidRDefault="004D3F67">
      <w:pPr>
        <w:pStyle w:val="Textocomentario"/>
      </w:pPr>
      <w:r>
        <w:rPr>
          <w:rStyle w:val="Refdecomentario"/>
        </w:rPr>
        <w:annotationRef/>
      </w:r>
      <w:r>
        <w:t xml:space="preserve">Mentioning neurosurgery 3 times in one </w:t>
      </w:r>
      <w:proofErr w:type="gramStart"/>
      <w:r>
        <w:t>paragraphs</w:t>
      </w:r>
      <w:proofErr w:type="gramEnd"/>
      <w:r>
        <w:t xml:space="preserve"> seems to be somehow awkward. Rephrasing this could be advisable to improve such important message.</w:t>
      </w:r>
    </w:p>
  </w:comment>
  <w:comment w:id="10" w:author="Usuario" w:date="2025-07-22T12:29:00Z" w:initials="U">
    <w:p w14:paraId="20C56B53" w14:textId="1C814076" w:rsidR="004D3F67" w:rsidRDefault="004D3F67">
      <w:pPr>
        <w:pStyle w:val="Textocomentario"/>
      </w:pPr>
      <w:r>
        <w:rPr>
          <w:rStyle w:val="Refdecomentario"/>
        </w:rPr>
        <w:annotationRef/>
      </w:r>
      <w:r>
        <w:t xml:space="preserve">This </w:t>
      </w:r>
      <w:proofErr w:type="spellStart"/>
      <w:r>
        <w:t>sentece</w:t>
      </w:r>
      <w:proofErr w:type="spellEnd"/>
      <w:r>
        <w:t xml:space="preserve"> seems to be concise and bulls-eyed: defining a goal for VR platforms is mandatory and this might be one of the most important additions this paper is offering.</w:t>
      </w:r>
    </w:p>
  </w:comment>
  <w:comment w:id="11" w:author="Usuario" w:date="2025-07-22T12:38:00Z" w:initials="U">
    <w:p w14:paraId="3EBFE7EA" w14:textId="706575CC" w:rsidR="004D3F67" w:rsidRDefault="004D3F67">
      <w:pPr>
        <w:pStyle w:val="Textocomentario"/>
      </w:pPr>
      <w:r>
        <w:rPr>
          <w:rStyle w:val="Refdecomentario"/>
        </w:rPr>
        <w:annotationRef/>
      </w:r>
      <w:r>
        <w:t>Recently, some new indexes have been presented and proven effective and statistically confirmed about the microsurgical learning curve (</w:t>
      </w:r>
      <w:hyperlink r:id="rId1" w:history="1">
        <w:r w:rsidRPr="00202BEC">
          <w:rPr>
            <w:rStyle w:val="Hipervnculo"/>
          </w:rPr>
          <w:t>https://pubmed.ncbi.nlm.nih.gov/40309511/</w:t>
        </w:r>
      </w:hyperlink>
      <w:r>
        <w:t>)</w:t>
      </w:r>
    </w:p>
    <w:p w14:paraId="0CD56996" w14:textId="77777777" w:rsidR="004D3F67" w:rsidRDefault="004D3F67">
      <w:pPr>
        <w:pStyle w:val="Textocomentario"/>
      </w:pPr>
    </w:p>
    <w:p w14:paraId="36174FFD" w14:textId="1B2C8EAA" w:rsidR="004D3F67" w:rsidRDefault="004D3F67">
      <w:pPr>
        <w:pStyle w:val="Textocomentario"/>
      </w:pPr>
      <w:r>
        <w:t>This index has the potential to be involved not only as a manual-traditional skill assessment tool, but also for robotics and VR.</w:t>
      </w:r>
    </w:p>
  </w:comment>
  <w:comment w:id="12" w:author="Usuario" w:date="2025-07-22T12:45:00Z" w:initials="U">
    <w:p w14:paraId="195CB756" w14:textId="155DB3E4" w:rsidR="004D3F67" w:rsidRDefault="004D3F67">
      <w:pPr>
        <w:pStyle w:val="Textocomentario"/>
      </w:pPr>
      <w:r>
        <w:rPr>
          <w:rStyle w:val="Refdecomentario"/>
        </w:rPr>
        <w:annotationRef/>
      </w:r>
      <w:r>
        <w:t>This sentence is a good one to finish the introduction section. This last sentence should correlate narrowly with the conclusions and objectives of the study:</w:t>
      </w:r>
      <w:r>
        <w:br/>
      </w:r>
      <w:r>
        <w:br/>
        <w:t>“</w:t>
      </w:r>
      <w:r w:rsidRPr="004E1B3E">
        <w:rPr>
          <w:rFonts w:ascii="Times New Roman" w:hAnsi="Times New Roman" w:cs="Times New Roman"/>
          <w:sz w:val="24"/>
          <w:szCs w:val="24"/>
        </w:rPr>
        <w:t>This review comprehensively examines the current advancements, pedagogical benefits, and inherent challenges of incorporating AI and VR into surgical education, underscoring their pivotal role in shaping the next generation of surgical professionals and enhancing overall patient safety.</w:t>
      </w:r>
      <w:r>
        <w:rPr>
          <w:rStyle w:val="Refdecomentario"/>
        </w:rPr>
        <w:annotationRef/>
      </w:r>
      <w:r>
        <w:rPr>
          <w:rFonts w:ascii="Times New Roman" w:hAnsi="Times New Roman" w:cs="Times New Roman"/>
          <w:sz w:val="24"/>
          <w:szCs w:val="24"/>
        </w:rPr>
        <w:t>” (Abstract section)</w:t>
      </w:r>
    </w:p>
  </w:comment>
  <w:comment w:id="13" w:author="Usuario" w:date="2025-07-22T12:43:00Z" w:initials="U">
    <w:p w14:paraId="06B527F2" w14:textId="2F5DA2E9" w:rsidR="004D3F67" w:rsidRDefault="004D3F67">
      <w:pPr>
        <w:pStyle w:val="Textocomentario"/>
      </w:pPr>
      <w:r>
        <w:rPr>
          <w:rStyle w:val="Refdecomentario"/>
        </w:rPr>
        <w:annotationRef/>
      </w:r>
      <w:r>
        <w:t>From this point, information starts to mix and repeat with prior ideas and concepts. It will be good to find some re-structuring to avoid repetitions and improve readability.</w:t>
      </w:r>
    </w:p>
  </w:comment>
  <w:comment w:id="14" w:author="Usuario" w:date="2025-07-22T12:47:00Z" w:initials="U">
    <w:p w14:paraId="18B8149C" w14:textId="2796D52D" w:rsidR="004D3F67" w:rsidRDefault="004D3F67">
      <w:pPr>
        <w:pStyle w:val="Textocomentario"/>
      </w:pPr>
      <w:r>
        <w:rPr>
          <w:rStyle w:val="Refdecomentario"/>
        </w:rPr>
        <w:annotationRef/>
      </w:r>
      <w:r>
        <w:t>At this point, VR and AI should be also named as no-haptics (mostly) provided simulation models. Interaction with biological tissues are very difficult to eliminate from a surgical simulation model. This is for sure possible, but it remains as a “con” for VR, besides its multiple “pros”. Naming this situation is strongly suggested.</w:t>
      </w:r>
    </w:p>
  </w:comment>
  <w:comment w:id="15" w:author="Usuario" w:date="2025-07-22T12:50:00Z" w:initials="U">
    <w:p w14:paraId="130F01B8" w14:textId="3F250211" w:rsidR="004D3F67" w:rsidRDefault="004D3F67">
      <w:pPr>
        <w:pStyle w:val="Textocomentario"/>
      </w:pPr>
      <w:r>
        <w:rPr>
          <w:rStyle w:val="Refdecomentario"/>
        </w:rPr>
        <w:annotationRef/>
      </w:r>
      <w:r>
        <w:t>Huge importance here. Simulation should not be an “elite” training, but a way to fight socio-economical differences.</w:t>
      </w:r>
    </w:p>
  </w:comment>
  <w:comment w:id="16" w:author="Usuario" w:date="2025-07-22T12:53:00Z" w:initials="U">
    <w:p w14:paraId="5D6CBBED" w14:textId="71AB479B" w:rsidR="004D3F67" w:rsidRDefault="004D3F67">
      <w:pPr>
        <w:pStyle w:val="Textocomentario"/>
      </w:pPr>
      <w:r>
        <w:rPr>
          <w:rStyle w:val="Refdecomentario"/>
        </w:rPr>
        <w:annotationRef/>
      </w:r>
      <w:r>
        <w:t>Important and clear sentence. I suggest to remark this situation. Simulation should aim at this “live” data accessibility and feedback.</w:t>
      </w:r>
    </w:p>
  </w:comment>
  <w:comment w:id="17" w:author="Usuario" w:date="2025-07-22T12:54:00Z" w:initials="U">
    <w:p w14:paraId="4382AA5B" w14:textId="5562AA66" w:rsidR="004D3F67" w:rsidRDefault="004D3F67">
      <w:pPr>
        <w:pStyle w:val="Textocomentario"/>
      </w:pPr>
      <w:r>
        <w:rPr>
          <w:rStyle w:val="Refdecomentario"/>
        </w:rPr>
        <w:annotationRef/>
      </w:r>
      <w:r>
        <w:t>The main use of live feedback!</w:t>
      </w:r>
    </w:p>
  </w:comment>
  <w:comment w:id="18" w:author="Usuario" w:date="2025-07-22T13:17:00Z" w:initials="U">
    <w:p w14:paraId="107C15E1" w14:textId="77777777" w:rsidR="004D3F67" w:rsidRDefault="004D3F67">
      <w:pPr>
        <w:pStyle w:val="Textocomentario"/>
      </w:pPr>
      <w:r>
        <w:rPr>
          <w:rStyle w:val="Refdecomentario"/>
        </w:rPr>
        <w:annotationRef/>
      </w:r>
      <w:proofErr w:type="gramStart"/>
      <w:r>
        <w:t>These concept</w:t>
      </w:r>
      <w:proofErr w:type="gramEnd"/>
      <w:r>
        <w:t xml:space="preserve"> could be clarified, mostly thinking about many lecturers can not fully understand how it is done and what this implies. </w:t>
      </w:r>
    </w:p>
    <w:p w14:paraId="71448691" w14:textId="77777777" w:rsidR="004D3F67" w:rsidRDefault="004D3F67">
      <w:pPr>
        <w:pStyle w:val="Textocomentario"/>
      </w:pPr>
    </w:p>
    <w:p w14:paraId="14947A4C" w14:textId="77777777" w:rsidR="004D3F67" w:rsidRDefault="004D3F67">
      <w:pPr>
        <w:pStyle w:val="Textocomentario"/>
      </w:pPr>
      <w:r>
        <w:t xml:space="preserve">VR mostly supports and adds value to: </w:t>
      </w:r>
    </w:p>
    <w:p w14:paraId="6FC15F5B" w14:textId="36932A74" w:rsidR="004D3F67" w:rsidRDefault="004D3F67" w:rsidP="0091646C">
      <w:pPr>
        <w:pStyle w:val="Textocomentario"/>
        <w:numPr>
          <w:ilvl w:val="0"/>
          <w:numId w:val="1"/>
        </w:numPr>
      </w:pPr>
      <w:r>
        <w:t xml:space="preserve"> The surgical scenario and environment</w:t>
      </w:r>
    </w:p>
    <w:p w14:paraId="2B33EC22" w14:textId="77777777" w:rsidR="004D3F67" w:rsidRDefault="004D3F67" w:rsidP="0091646C">
      <w:pPr>
        <w:pStyle w:val="Textocomentario"/>
        <w:numPr>
          <w:ilvl w:val="0"/>
          <w:numId w:val="1"/>
        </w:numPr>
      </w:pPr>
      <w:r>
        <w:t xml:space="preserve"> The anatomical details and setup</w:t>
      </w:r>
    </w:p>
    <w:p w14:paraId="54C228C9" w14:textId="77777777" w:rsidR="004D3F67" w:rsidRDefault="004D3F67" w:rsidP="0091646C">
      <w:pPr>
        <w:pStyle w:val="Textocomentario"/>
        <w:numPr>
          <w:ilvl w:val="0"/>
          <w:numId w:val="1"/>
        </w:numPr>
      </w:pPr>
      <w:r>
        <w:t xml:space="preserve"> The pathology itself (tumour size, vessels details, etc)</w:t>
      </w:r>
    </w:p>
    <w:p w14:paraId="37415424" w14:textId="77777777" w:rsidR="004D3F67" w:rsidRDefault="004D3F67" w:rsidP="0091646C">
      <w:pPr>
        <w:pStyle w:val="Textocomentario"/>
        <w:numPr>
          <w:ilvl w:val="0"/>
          <w:numId w:val="1"/>
        </w:numPr>
      </w:pPr>
      <w:r>
        <w:t xml:space="preserve"> Simulated events (eventual bleeding, patient condition, extra surgical complications)</w:t>
      </w:r>
    </w:p>
    <w:p w14:paraId="64B9703C" w14:textId="77777777" w:rsidR="004D3F67" w:rsidRDefault="004D3F67" w:rsidP="0091646C">
      <w:pPr>
        <w:pStyle w:val="Textocomentario"/>
      </w:pPr>
      <w:r>
        <w:t xml:space="preserve">By using this feature, the reality of the surgical situation is hugely improved... but some other aspects are not </w:t>
      </w:r>
      <w:proofErr w:type="gramStart"/>
      <w:r>
        <w:t>taken into account</w:t>
      </w:r>
      <w:proofErr w:type="gramEnd"/>
      <w:r>
        <w:t xml:space="preserve">, like the real perception of the surgical raw matter (biological tissue) and the differences between real instruments and those used in some simulation models. </w:t>
      </w:r>
    </w:p>
    <w:p w14:paraId="528C6ECD" w14:textId="77777777" w:rsidR="004D3F67" w:rsidRDefault="004D3F67" w:rsidP="0091646C">
      <w:pPr>
        <w:pStyle w:val="Textocomentario"/>
      </w:pPr>
    </w:p>
    <w:p w14:paraId="4484B17F" w14:textId="3B9A80EB" w:rsidR="004D3F67" w:rsidRDefault="004D3F67" w:rsidP="0091646C">
      <w:pPr>
        <w:pStyle w:val="Textocomentario"/>
      </w:pPr>
      <w:r>
        <w:t>This should be explained here, and may be a table comparing situations, with features and limitations. Just and idea.</w:t>
      </w:r>
    </w:p>
  </w:comment>
  <w:comment w:id="19" w:author="Usuario" w:date="2025-07-22T13:25:00Z" w:initials="U">
    <w:p w14:paraId="5F329580" w14:textId="2916C079" w:rsidR="004D3F67" w:rsidRDefault="004D3F67">
      <w:pPr>
        <w:pStyle w:val="Textocomentario"/>
      </w:pPr>
      <w:r>
        <w:rPr>
          <w:rStyle w:val="Refdecomentario"/>
        </w:rPr>
        <w:annotationRef/>
      </w:r>
      <w:r>
        <w:t>Reference for this? I never had the opportunity to test some of these models, but the gap between simulated haptic and real biological haptic deserves special treatment.</w:t>
      </w:r>
    </w:p>
  </w:comment>
  <w:comment w:id="20" w:author="Usuario" w:date="2025-07-22T13:27:00Z" w:initials="U">
    <w:p w14:paraId="770A31D2" w14:textId="389D20DC" w:rsidR="004D3F67" w:rsidRDefault="004D3F67">
      <w:pPr>
        <w:pStyle w:val="Textocomentario"/>
      </w:pPr>
      <w:r>
        <w:rPr>
          <w:rStyle w:val="Refdecomentario"/>
        </w:rPr>
        <w:annotationRef/>
      </w:r>
      <w:r>
        <w:t>For sure one of the most important additions with VR. Team training is a must, and this environment makes it possible with enormous potential.</w:t>
      </w:r>
    </w:p>
  </w:comment>
  <w:comment w:id="21" w:author="Usuario" w:date="2025-07-22T13:31:00Z" w:initials="U">
    <w:p w14:paraId="7CAB7C79" w14:textId="794497BB" w:rsidR="00EF1FF6" w:rsidRDefault="00EF1FF6">
      <w:pPr>
        <w:pStyle w:val="Textocomentario"/>
      </w:pPr>
      <w:r>
        <w:rPr>
          <w:rStyle w:val="Refdecomentario"/>
        </w:rPr>
        <w:annotationRef/>
      </w:r>
      <w:r>
        <w:t>Adding the “haptic” problem, in my opinion, is almost mandatory. See previous comments.</w:t>
      </w:r>
    </w:p>
  </w:comment>
  <w:comment w:id="22" w:author="Usuario" w:date="2025-07-22T13:30:00Z" w:initials="U">
    <w:p w14:paraId="549D16F2" w14:textId="233ABA78" w:rsidR="004D3F67" w:rsidRDefault="004D3F67">
      <w:pPr>
        <w:pStyle w:val="Textocomentario"/>
      </w:pPr>
      <w:r>
        <w:rPr>
          <w:rStyle w:val="Refdecomentario"/>
        </w:rPr>
        <w:annotationRef/>
      </w:r>
      <w:r w:rsidR="00EF1FF6">
        <w:t>Generating this evidence is mandatory to bring confidence to the field. This add at the limitations of this essay is important and needed. Great call.</w:t>
      </w:r>
    </w:p>
  </w:comment>
  <w:comment w:id="23" w:author="Usuario" w:date="2025-07-22T13:32:00Z" w:initials="U">
    <w:p w14:paraId="583F877C" w14:textId="77777777" w:rsidR="00EF1FF6" w:rsidRDefault="00EF1FF6">
      <w:pPr>
        <w:pStyle w:val="Textocomentario"/>
        <w:rPr>
          <w:rFonts w:ascii="Times New Roman" w:hAnsi="Times New Roman" w:cs="Times New Roman"/>
          <w:sz w:val="24"/>
          <w:szCs w:val="24"/>
        </w:rPr>
      </w:pPr>
      <w:r>
        <w:rPr>
          <w:rStyle w:val="Refdecomentario"/>
        </w:rPr>
        <w:annotationRef/>
      </w:r>
      <w:r>
        <w:t>This section must answer the main question:</w:t>
      </w:r>
      <w:r>
        <w:br/>
      </w:r>
      <w:r>
        <w:br/>
      </w:r>
      <w:r w:rsidRPr="004E1B3E">
        <w:rPr>
          <w:rFonts w:ascii="Times New Roman" w:hAnsi="Times New Roman" w:cs="Times New Roman"/>
          <w:sz w:val="24"/>
          <w:szCs w:val="24"/>
        </w:rPr>
        <w:t>This review comprehensively examines the current advancements, pedagogical benefits, and inherent challenges of incorporating AI and VR into surgical education, underscoring their pivotal role in shaping the next generation of surgical professionals and enhancing overall patient safety.</w:t>
      </w:r>
      <w:r>
        <w:rPr>
          <w:rStyle w:val="Refdecomentario"/>
        </w:rPr>
        <w:annotationRef/>
      </w:r>
    </w:p>
    <w:p w14:paraId="7F8672A5" w14:textId="77777777" w:rsidR="00EF1FF6" w:rsidRDefault="00EF1FF6">
      <w:pPr>
        <w:pStyle w:val="Textocomentario"/>
      </w:pPr>
    </w:p>
    <w:p w14:paraId="6DD71970" w14:textId="6E482423" w:rsidR="00EF1FF6" w:rsidRDefault="00EF1FF6">
      <w:pPr>
        <w:pStyle w:val="Textocomentario"/>
      </w:pPr>
      <w:r>
        <w:t>The answer should be directed to the same goal: “This study EXAMINED...”. Adding extra conclusions (of unproven facts or not methodologically addressed topics) does not help the credibility or confidence of this essay.</w:t>
      </w:r>
    </w:p>
  </w:comment>
  <w:comment w:id="24" w:author="Usuario" w:date="2025-07-22T13:35:00Z" w:initials="U">
    <w:p w14:paraId="3D7CCDB9" w14:textId="4FB36926" w:rsidR="00EF1FF6" w:rsidRDefault="00EF1FF6">
      <w:pPr>
        <w:pStyle w:val="Textocomentario"/>
      </w:pPr>
      <w:r>
        <w:rPr>
          <w:rStyle w:val="Refdecomentario"/>
        </w:rPr>
        <w:annotationRef/>
      </w:r>
      <w:r>
        <w:t xml:space="preserve">This conclusion seems more opinion-based </w:t>
      </w:r>
      <w:bookmarkStart w:id="25" w:name="_GoBack"/>
      <w:bookmarkEnd w:id="25"/>
      <w:r>
        <w:t>that scientific. It could be part of the discussion section, but falls out of the road of the proposed and expected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CD3950" w15:done="0"/>
  <w15:commentEx w15:paraId="38E3E279" w15:done="0"/>
  <w15:commentEx w15:paraId="0B216FC5" w15:done="0"/>
  <w15:commentEx w15:paraId="037AE98A" w15:done="0"/>
  <w15:commentEx w15:paraId="3ED096F6" w15:done="0"/>
  <w15:commentEx w15:paraId="519A8459" w15:done="0"/>
  <w15:commentEx w15:paraId="3A435695" w15:done="0"/>
  <w15:commentEx w15:paraId="20C56B53" w15:done="0"/>
  <w15:commentEx w15:paraId="36174FFD" w15:done="0"/>
  <w15:commentEx w15:paraId="195CB756" w15:done="0"/>
  <w15:commentEx w15:paraId="06B527F2" w15:done="0"/>
  <w15:commentEx w15:paraId="18B8149C" w15:done="0"/>
  <w15:commentEx w15:paraId="130F01B8" w15:done="0"/>
  <w15:commentEx w15:paraId="5D6CBBED" w15:done="0"/>
  <w15:commentEx w15:paraId="4382AA5B" w15:done="0"/>
  <w15:commentEx w15:paraId="4484B17F" w15:done="0"/>
  <w15:commentEx w15:paraId="5F329580" w15:done="0"/>
  <w15:commentEx w15:paraId="770A31D2" w15:done="0"/>
  <w15:commentEx w15:paraId="7CAB7C79" w15:done="0"/>
  <w15:commentEx w15:paraId="549D16F2" w15:done="0"/>
  <w15:commentEx w15:paraId="6DD71970" w15:done="0"/>
  <w15:commentEx w15:paraId="3D7CC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D3950" w16cid:durableId="2C29E395"/>
  <w16cid:commentId w16cid:paraId="38E3E279" w16cid:durableId="2C29E6ED"/>
  <w16cid:commentId w16cid:paraId="0B216FC5" w16cid:durableId="2C29E784"/>
  <w16cid:commentId w16cid:paraId="037AE98A" w16cid:durableId="2C29E848"/>
  <w16cid:commentId w16cid:paraId="3ED096F6" w16cid:durableId="2C29E894"/>
  <w16cid:commentId w16cid:paraId="519A8459" w16cid:durableId="2C29E9F0"/>
  <w16cid:commentId w16cid:paraId="3A435695" w16cid:durableId="2C29EA72"/>
  <w16cid:commentId w16cid:paraId="20C56B53" w16cid:durableId="2C2A029B"/>
  <w16cid:commentId w16cid:paraId="36174FFD" w16cid:durableId="2C2A04BA"/>
  <w16cid:commentId w16cid:paraId="195CB756" w16cid:durableId="2C2A0678"/>
  <w16cid:commentId w16cid:paraId="06B527F2" w16cid:durableId="2C2A05ED"/>
  <w16cid:commentId w16cid:paraId="18B8149C" w16cid:durableId="2C2A06FC"/>
  <w16cid:commentId w16cid:paraId="130F01B8" w16cid:durableId="2C2A07AC"/>
  <w16cid:commentId w16cid:paraId="5D6CBBED" w16cid:durableId="2C2A0831"/>
  <w16cid:commentId w16cid:paraId="4382AA5B" w16cid:durableId="2C2A088B"/>
  <w16cid:commentId w16cid:paraId="4484B17F" w16cid:durableId="2C2A0E07"/>
  <w16cid:commentId w16cid:paraId="5F329580" w16cid:durableId="2C2A0FCB"/>
  <w16cid:commentId w16cid:paraId="770A31D2" w16cid:durableId="2C2A103B"/>
  <w16cid:commentId w16cid:paraId="7CAB7C79" w16cid:durableId="2C2A1136"/>
  <w16cid:commentId w16cid:paraId="549D16F2" w16cid:durableId="2C2A10E9"/>
  <w16cid:commentId w16cid:paraId="6DD71970" w16cid:durableId="2C2A1184"/>
  <w16cid:commentId w16cid:paraId="3D7CCDB9" w16cid:durableId="2C2A12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CFE4" w14:textId="77777777" w:rsidR="002046C3" w:rsidRDefault="002046C3" w:rsidP="00F41A24">
      <w:pPr>
        <w:spacing w:after="0" w:line="240" w:lineRule="auto"/>
      </w:pPr>
      <w:r>
        <w:separator/>
      </w:r>
    </w:p>
  </w:endnote>
  <w:endnote w:type="continuationSeparator" w:id="0">
    <w:p w14:paraId="4B940836" w14:textId="77777777" w:rsidR="002046C3" w:rsidRDefault="002046C3" w:rsidP="00F4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2025" w14:textId="77777777" w:rsidR="004D3F67" w:rsidRDefault="004D3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F7CE" w14:textId="77777777" w:rsidR="004D3F67" w:rsidRDefault="004D3F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7E04D" w14:textId="77777777" w:rsidR="004D3F67" w:rsidRDefault="004D3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8B47" w14:textId="77777777" w:rsidR="002046C3" w:rsidRDefault="002046C3" w:rsidP="00F41A24">
      <w:pPr>
        <w:spacing w:after="0" w:line="240" w:lineRule="auto"/>
      </w:pPr>
      <w:r>
        <w:separator/>
      </w:r>
    </w:p>
  </w:footnote>
  <w:footnote w:type="continuationSeparator" w:id="0">
    <w:p w14:paraId="2346C2A4" w14:textId="77777777" w:rsidR="002046C3" w:rsidRDefault="002046C3" w:rsidP="00F4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83AC" w14:textId="295DB629" w:rsidR="004D3F67" w:rsidRDefault="004D3F67">
    <w:pPr>
      <w:pStyle w:val="Encabezado"/>
    </w:pPr>
    <w:r>
      <w:rPr>
        <w:noProof/>
      </w:rPr>
      <w:pict w14:anchorId="6FA1B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04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6D90" w14:textId="0A2D47A6" w:rsidR="004D3F67" w:rsidRDefault="004D3F67">
    <w:pPr>
      <w:pStyle w:val="Encabezado"/>
    </w:pPr>
    <w:r>
      <w:rPr>
        <w:noProof/>
      </w:rPr>
      <w:pict w14:anchorId="7BEE9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04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0924" w14:textId="6D0FAD78" w:rsidR="004D3F67" w:rsidRDefault="004D3F67">
    <w:pPr>
      <w:pStyle w:val="Encabezado"/>
    </w:pPr>
    <w:r>
      <w:rPr>
        <w:noProof/>
      </w:rPr>
      <w:pict w14:anchorId="5B91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04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24728"/>
    <w:multiLevelType w:val="hybridMultilevel"/>
    <w:tmpl w:val="C2DAB9B4"/>
    <w:lvl w:ilvl="0" w:tplc="2C8C534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Windows Live" w15:userId="f3162af198cf6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E0"/>
    <w:rsid w:val="000F09CC"/>
    <w:rsid w:val="000F5F15"/>
    <w:rsid w:val="00195F84"/>
    <w:rsid w:val="001A0188"/>
    <w:rsid w:val="002046C3"/>
    <w:rsid w:val="002F73DB"/>
    <w:rsid w:val="00395B2C"/>
    <w:rsid w:val="00433CE0"/>
    <w:rsid w:val="00461E98"/>
    <w:rsid w:val="00474750"/>
    <w:rsid w:val="004A3F52"/>
    <w:rsid w:val="004D3F67"/>
    <w:rsid w:val="004E1B3E"/>
    <w:rsid w:val="00586DF8"/>
    <w:rsid w:val="006515EA"/>
    <w:rsid w:val="006A0A69"/>
    <w:rsid w:val="006A2350"/>
    <w:rsid w:val="006D0758"/>
    <w:rsid w:val="006D097F"/>
    <w:rsid w:val="0070635B"/>
    <w:rsid w:val="00751B96"/>
    <w:rsid w:val="0081763B"/>
    <w:rsid w:val="00860D13"/>
    <w:rsid w:val="008842BE"/>
    <w:rsid w:val="00895524"/>
    <w:rsid w:val="008F7378"/>
    <w:rsid w:val="0091646C"/>
    <w:rsid w:val="009B6DAD"/>
    <w:rsid w:val="009C50E0"/>
    <w:rsid w:val="00A75B79"/>
    <w:rsid w:val="00BE6683"/>
    <w:rsid w:val="00CD5ED7"/>
    <w:rsid w:val="00D256BA"/>
    <w:rsid w:val="00D36B98"/>
    <w:rsid w:val="00E8562F"/>
    <w:rsid w:val="00EA3005"/>
    <w:rsid w:val="00EF1FF6"/>
    <w:rsid w:val="00F21928"/>
    <w:rsid w:val="00F41A24"/>
    <w:rsid w:val="00FE1D8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897DD4"/>
  <w15:chartTrackingRefBased/>
  <w15:docId w15:val="{871960D7-EFB8-466F-8A63-B93C1E3E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3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33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33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33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33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33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3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3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3C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3C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33C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33C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33C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33C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33C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3C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3C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3CE0"/>
    <w:rPr>
      <w:rFonts w:eastAsiaTheme="majorEastAsia" w:cstheme="majorBidi"/>
      <w:color w:val="272727" w:themeColor="text1" w:themeTint="D8"/>
    </w:rPr>
  </w:style>
  <w:style w:type="paragraph" w:styleId="Ttulo">
    <w:name w:val="Title"/>
    <w:basedOn w:val="Normal"/>
    <w:next w:val="Normal"/>
    <w:link w:val="TtuloCar"/>
    <w:uiPriority w:val="10"/>
    <w:qFormat/>
    <w:rsid w:val="0043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3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3C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3C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3CE0"/>
    <w:pPr>
      <w:spacing w:before="160"/>
      <w:jc w:val="center"/>
    </w:pPr>
    <w:rPr>
      <w:i/>
      <w:iCs/>
      <w:color w:val="404040" w:themeColor="text1" w:themeTint="BF"/>
    </w:rPr>
  </w:style>
  <w:style w:type="character" w:customStyle="1" w:styleId="CitaCar">
    <w:name w:val="Cita Car"/>
    <w:basedOn w:val="Fuentedeprrafopredeter"/>
    <w:link w:val="Cita"/>
    <w:uiPriority w:val="29"/>
    <w:rsid w:val="00433CE0"/>
    <w:rPr>
      <w:i/>
      <w:iCs/>
      <w:color w:val="404040" w:themeColor="text1" w:themeTint="BF"/>
    </w:rPr>
  </w:style>
  <w:style w:type="paragraph" w:styleId="Prrafodelista">
    <w:name w:val="List Paragraph"/>
    <w:basedOn w:val="Normal"/>
    <w:uiPriority w:val="34"/>
    <w:qFormat/>
    <w:rsid w:val="00433CE0"/>
    <w:pPr>
      <w:ind w:left="720"/>
      <w:contextualSpacing/>
    </w:pPr>
  </w:style>
  <w:style w:type="character" w:styleId="nfasisintenso">
    <w:name w:val="Intense Emphasis"/>
    <w:basedOn w:val="Fuentedeprrafopredeter"/>
    <w:uiPriority w:val="21"/>
    <w:qFormat/>
    <w:rsid w:val="00433CE0"/>
    <w:rPr>
      <w:i/>
      <w:iCs/>
      <w:color w:val="2F5496" w:themeColor="accent1" w:themeShade="BF"/>
    </w:rPr>
  </w:style>
  <w:style w:type="paragraph" w:styleId="Citadestacada">
    <w:name w:val="Intense Quote"/>
    <w:basedOn w:val="Normal"/>
    <w:next w:val="Normal"/>
    <w:link w:val="CitadestacadaCar"/>
    <w:uiPriority w:val="30"/>
    <w:qFormat/>
    <w:rsid w:val="00433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33CE0"/>
    <w:rPr>
      <w:i/>
      <w:iCs/>
      <w:color w:val="2F5496" w:themeColor="accent1" w:themeShade="BF"/>
    </w:rPr>
  </w:style>
  <w:style w:type="character" w:styleId="Referenciaintensa">
    <w:name w:val="Intense Reference"/>
    <w:basedOn w:val="Fuentedeprrafopredeter"/>
    <w:uiPriority w:val="32"/>
    <w:qFormat/>
    <w:rsid w:val="00433CE0"/>
    <w:rPr>
      <w:b/>
      <w:bCs/>
      <w:smallCaps/>
      <w:color w:val="2F5496" w:themeColor="accent1" w:themeShade="BF"/>
      <w:spacing w:val="5"/>
    </w:rPr>
  </w:style>
  <w:style w:type="character" w:styleId="Hipervnculo">
    <w:name w:val="Hyperlink"/>
    <w:basedOn w:val="Fuentedeprrafopredeter"/>
    <w:uiPriority w:val="99"/>
    <w:unhideWhenUsed/>
    <w:rsid w:val="00D36B98"/>
    <w:rPr>
      <w:color w:val="0563C1" w:themeColor="hyperlink"/>
      <w:u w:val="single"/>
    </w:rPr>
  </w:style>
  <w:style w:type="character" w:customStyle="1" w:styleId="UnresolvedMention1">
    <w:name w:val="Unresolved Mention1"/>
    <w:basedOn w:val="Fuentedeprrafopredeter"/>
    <w:uiPriority w:val="99"/>
    <w:semiHidden/>
    <w:unhideWhenUsed/>
    <w:rsid w:val="00D36B98"/>
    <w:rPr>
      <w:color w:val="605E5C"/>
      <w:shd w:val="clear" w:color="auto" w:fill="E1DFDD"/>
    </w:rPr>
  </w:style>
  <w:style w:type="paragraph" w:styleId="Encabezado">
    <w:name w:val="header"/>
    <w:basedOn w:val="Normal"/>
    <w:link w:val="EncabezadoCar"/>
    <w:uiPriority w:val="99"/>
    <w:unhideWhenUsed/>
    <w:rsid w:val="00F41A2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41A24"/>
  </w:style>
  <w:style w:type="paragraph" w:styleId="Piedepgina">
    <w:name w:val="footer"/>
    <w:basedOn w:val="Normal"/>
    <w:link w:val="PiedepginaCar"/>
    <w:uiPriority w:val="99"/>
    <w:unhideWhenUsed/>
    <w:rsid w:val="00F41A2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41A24"/>
  </w:style>
  <w:style w:type="character" w:styleId="Nmerodelnea">
    <w:name w:val="line number"/>
    <w:basedOn w:val="Fuentedeprrafopredeter"/>
    <w:uiPriority w:val="99"/>
    <w:semiHidden/>
    <w:unhideWhenUsed/>
    <w:rsid w:val="008F7378"/>
  </w:style>
  <w:style w:type="character" w:styleId="Refdecomentario">
    <w:name w:val="annotation reference"/>
    <w:basedOn w:val="Fuentedeprrafopredeter"/>
    <w:uiPriority w:val="99"/>
    <w:semiHidden/>
    <w:unhideWhenUsed/>
    <w:rsid w:val="008F7378"/>
    <w:rPr>
      <w:sz w:val="16"/>
      <w:szCs w:val="16"/>
    </w:rPr>
  </w:style>
  <w:style w:type="paragraph" w:styleId="Textocomentario">
    <w:name w:val="annotation text"/>
    <w:basedOn w:val="Normal"/>
    <w:link w:val="TextocomentarioCar"/>
    <w:uiPriority w:val="99"/>
    <w:semiHidden/>
    <w:unhideWhenUsed/>
    <w:rsid w:val="008F73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7378"/>
    <w:rPr>
      <w:sz w:val="20"/>
      <w:szCs w:val="20"/>
    </w:rPr>
  </w:style>
  <w:style w:type="paragraph" w:styleId="Asuntodelcomentario">
    <w:name w:val="annotation subject"/>
    <w:basedOn w:val="Textocomentario"/>
    <w:next w:val="Textocomentario"/>
    <w:link w:val="AsuntodelcomentarioCar"/>
    <w:uiPriority w:val="99"/>
    <w:semiHidden/>
    <w:unhideWhenUsed/>
    <w:rsid w:val="008F7378"/>
    <w:rPr>
      <w:b/>
      <w:bCs/>
    </w:rPr>
  </w:style>
  <w:style w:type="character" w:customStyle="1" w:styleId="AsuntodelcomentarioCar">
    <w:name w:val="Asunto del comentario Car"/>
    <w:basedOn w:val="TextocomentarioCar"/>
    <w:link w:val="Asuntodelcomentario"/>
    <w:uiPriority w:val="99"/>
    <w:semiHidden/>
    <w:rsid w:val="008F7378"/>
    <w:rPr>
      <w:b/>
      <w:bCs/>
      <w:sz w:val="20"/>
      <w:szCs w:val="20"/>
    </w:rPr>
  </w:style>
  <w:style w:type="paragraph" w:styleId="Textodeglobo">
    <w:name w:val="Balloon Text"/>
    <w:basedOn w:val="Normal"/>
    <w:link w:val="TextodegloboCar"/>
    <w:uiPriority w:val="99"/>
    <w:semiHidden/>
    <w:unhideWhenUsed/>
    <w:rsid w:val="008F73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378"/>
    <w:rPr>
      <w:rFonts w:ascii="Segoe UI" w:hAnsi="Segoe UI" w:cs="Segoe UI"/>
      <w:sz w:val="18"/>
      <w:szCs w:val="18"/>
    </w:rPr>
  </w:style>
  <w:style w:type="character" w:styleId="Mencinsinresolver">
    <w:name w:val="Unresolved Mention"/>
    <w:basedOn w:val="Fuentedeprrafopredeter"/>
    <w:uiPriority w:val="99"/>
    <w:semiHidden/>
    <w:unhideWhenUsed/>
    <w:rsid w:val="00706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9336">
      <w:bodyDiv w:val="1"/>
      <w:marLeft w:val="0"/>
      <w:marRight w:val="0"/>
      <w:marTop w:val="0"/>
      <w:marBottom w:val="0"/>
      <w:divBdr>
        <w:top w:val="none" w:sz="0" w:space="0" w:color="auto"/>
        <w:left w:val="none" w:sz="0" w:space="0" w:color="auto"/>
        <w:bottom w:val="none" w:sz="0" w:space="0" w:color="auto"/>
        <w:right w:val="none" w:sz="0" w:space="0" w:color="auto"/>
      </w:divBdr>
    </w:div>
    <w:div w:id="1188906217">
      <w:bodyDiv w:val="1"/>
      <w:marLeft w:val="0"/>
      <w:marRight w:val="0"/>
      <w:marTop w:val="0"/>
      <w:marBottom w:val="0"/>
      <w:divBdr>
        <w:top w:val="none" w:sz="0" w:space="0" w:color="auto"/>
        <w:left w:val="none" w:sz="0" w:space="0" w:color="auto"/>
        <w:bottom w:val="none" w:sz="0" w:space="0" w:color="auto"/>
        <w:right w:val="none" w:sz="0" w:space="0" w:color="auto"/>
      </w:divBdr>
    </w:div>
    <w:div w:id="1344434874">
      <w:bodyDiv w:val="1"/>
      <w:marLeft w:val="0"/>
      <w:marRight w:val="0"/>
      <w:marTop w:val="0"/>
      <w:marBottom w:val="0"/>
      <w:divBdr>
        <w:top w:val="none" w:sz="0" w:space="0" w:color="auto"/>
        <w:left w:val="none" w:sz="0" w:space="0" w:color="auto"/>
        <w:bottom w:val="none" w:sz="0" w:space="0" w:color="auto"/>
        <w:right w:val="none" w:sz="0" w:space="0" w:color="auto"/>
      </w:divBdr>
    </w:div>
    <w:div w:id="16772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pubmed.ncbi.nlm.nih.gov/40309511/"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9</Pages>
  <Words>3313</Words>
  <Characters>18223</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hiroj bagde</dc:creator>
  <cp:keywords/>
  <dc:description/>
  <cp:lastModifiedBy>Usuario</cp:lastModifiedBy>
  <cp:revision>27</cp:revision>
  <dcterms:created xsi:type="dcterms:W3CDTF">2025-03-08T10:47:00Z</dcterms:created>
  <dcterms:modified xsi:type="dcterms:W3CDTF">2025-07-22T16:36:00Z</dcterms:modified>
</cp:coreProperties>
</file>