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8439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8439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8439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8439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3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84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F1C3050" w:rsidR="0000007A" w:rsidRPr="0048439D" w:rsidRDefault="00B82A3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8439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48439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8439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B45DF51" w:rsidR="0000007A" w:rsidRPr="0048439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84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056A3" w:rsidRPr="00484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6052</w:t>
            </w:r>
          </w:p>
        </w:tc>
      </w:tr>
      <w:tr w:rsidR="0000007A" w:rsidRPr="0048439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8439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3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34E3ACD" w:rsidR="0000007A" w:rsidRPr="0048439D" w:rsidRDefault="00B804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8439D">
              <w:rPr>
                <w:rFonts w:ascii="Arial" w:hAnsi="Arial" w:cs="Arial"/>
                <w:b/>
                <w:sz w:val="20"/>
                <w:szCs w:val="20"/>
                <w:lang w:val="en-GB"/>
              </w:rPr>
              <w:t>A case of amniotic fluid embolism and its sequelae during COVID-19 pandemic: a success story</w:t>
            </w:r>
          </w:p>
        </w:tc>
      </w:tr>
      <w:tr w:rsidR="00CF0BBB" w:rsidRPr="0048439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8439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EFE0FE" w:rsidR="00CF0BBB" w:rsidRPr="0048439D" w:rsidRDefault="004056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39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8439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8439D" w14:paraId="71A94C1F" w14:textId="77777777" w:rsidTr="00595C4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6031FCE" w14:textId="77777777" w:rsidR="00595C4A" w:rsidRPr="0048439D" w:rsidRDefault="00595C4A" w:rsidP="007222C8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</w:p>
          <w:p w14:paraId="0BC15285" w14:textId="4055C8BF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439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8439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843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8439D" w14:paraId="5EA12279" w14:textId="77777777" w:rsidTr="00595C4A">
        <w:tc>
          <w:tcPr>
            <w:tcW w:w="1265" w:type="pct"/>
            <w:noWrap/>
          </w:tcPr>
          <w:p w14:paraId="7AE9682F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439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8439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8439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8439D">
              <w:rPr>
                <w:rFonts w:ascii="Arial" w:hAnsi="Arial" w:cs="Arial"/>
                <w:lang w:val="en-GB"/>
              </w:rPr>
              <w:t>Author’s Feedback</w:t>
            </w:r>
            <w:r w:rsidRPr="0048439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8439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8439D" w14:paraId="5C0AB4EC" w14:textId="77777777" w:rsidTr="00595C4A">
        <w:trPr>
          <w:trHeight w:val="1264"/>
        </w:trPr>
        <w:tc>
          <w:tcPr>
            <w:tcW w:w="1265" w:type="pct"/>
            <w:noWrap/>
          </w:tcPr>
          <w:p w14:paraId="3373D4EF" w14:textId="300F851E" w:rsidR="00F1171E" w:rsidRPr="0048439D" w:rsidRDefault="00F1171E" w:rsidP="007B75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12" w:type="pct"/>
          </w:tcPr>
          <w:p w14:paraId="7DBC9196" w14:textId="0A59BF60" w:rsidR="00F1171E" w:rsidRPr="0048439D" w:rsidRDefault="007B7576" w:rsidP="007B7576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This manuscript highlights the successful management of a rare, life-threatening case of amniotic fluid embolism during the COVID-19 pandemic. It underscores the importance of early diagnosis, prompt intervention, and multidisciplinary care. Such reports offer valuable clinical insights and can guide healthcare professionals in managing similar obstetric emergencies.</w:t>
            </w:r>
          </w:p>
        </w:tc>
        <w:tc>
          <w:tcPr>
            <w:tcW w:w="1523" w:type="pct"/>
          </w:tcPr>
          <w:p w14:paraId="462A339C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8439D" w14:paraId="0D8B5B2C" w14:textId="77777777" w:rsidTr="00595C4A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8439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8439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2117FD1" w:rsidR="00F1171E" w:rsidRPr="0048439D" w:rsidRDefault="007B7576" w:rsidP="007B75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</w:rPr>
              <w:t>The title accurately reflects the content of the manuscript and highlights the uniqueness of the case during the COVID-19 pandemic.</w:t>
            </w:r>
          </w:p>
        </w:tc>
        <w:tc>
          <w:tcPr>
            <w:tcW w:w="1523" w:type="pct"/>
          </w:tcPr>
          <w:p w14:paraId="405B6701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8439D" w14:paraId="5604762A" w14:textId="77777777" w:rsidTr="00595C4A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8439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8439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1307BBF" w14:textId="77777777" w:rsidR="007B7576" w:rsidRPr="0048439D" w:rsidRDefault="007B7576" w:rsidP="007B75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Partially.</w:t>
            </w:r>
          </w:p>
          <w:p w14:paraId="4C081E1C" w14:textId="77777777" w:rsidR="007B7576" w:rsidRPr="0048439D" w:rsidRDefault="007B7576" w:rsidP="007B757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 abstract covers key clinical events but should be edited for grammar and clarity.</w:t>
            </w:r>
          </w:p>
          <w:p w14:paraId="6E77FC33" w14:textId="77777777" w:rsidR="007B7576" w:rsidRPr="0048439D" w:rsidRDefault="007B7576" w:rsidP="007B757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Repetition (appears twice in the manuscript) should be removed.</w:t>
            </w:r>
          </w:p>
          <w:p w14:paraId="0C131D2D" w14:textId="77777777" w:rsidR="007B7576" w:rsidRPr="0048439D" w:rsidRDefault="007B7576" w:rsidP="007B757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Consider rephrasing awkward sentences like </w:t>
            </w:r>
            <w:r w:rsidRPr="004843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IN"/>
              </w:rPr>
              <w:t>“Surgery was able to complete with inotropes…”</w:t>
            </w: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→ </w:t>
            </w:r>
            <w:r w:rsidRPr="004843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IN"/>
              </w:rPr>
              <w:t>“Surgery was completed with the support of inotropes…”</w:t>
            </w:r>
          </w:p>
          <w:p w14:paraId="54530982" w14:textId="77777777" w:rsidR="007B7576" w:rsidRPr="0048439D" w:rsidRDefault="007B7576" w:rsidP="007B75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Suggested revision: Condense the abstract to focus on essential details: patient presentation, diagnosis, interventions, and outcome.</w:t>
            </w:r>
          </w:p>
          <w:p w14:paraId="0FB7E83A" w14:textId="77777777" w:rsidR="00F1171E" w:rsidRPr="0048439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8439D" w14:paraId="2F579F54" w14:textId="77777777" w:rsidTr="00595C4A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8439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8AFCE2B" w:rsidR="00F1171E" w:rsidRPr="0048439D" w:rsidRDefault="007B75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  <w:r w:rsidRPr="0048439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The manuscript presents a rare clinical case in a structured, evidence-based manner. Diagnostic differentials are discussed in detail. The diagnostic criteria are appropriately referenced, and pathophysiological explanations are sound.</w:t>
            </w:r>
          </w:p>
        </w:tc>
        <w:tc>
          <w:tcPr>
            <w:tcW w:w="1523" w:type="pct"/>
          </w:tcPr>
          <w:p w14:paraId="4898F764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8439D" w14:paraId="73739464" w14:textId="77777777" w:rsidTr="00595C4A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8439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8439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0C3B948" w14:textId="77777777" w:rsidR="00F1171E" w:rsidRPr="0048439D" w:rsidRDefault="007B75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</w:rPr>
              <w:t>Acceptable.</w:t>
            </w:r>
            <w:r w:rsidRPr="0048439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References are relevant, though a few more recent citations (post-2015) regarding AFE management and COVID-19 impacts on maternal care could strengthen the discussion.</w:t>
            </w:r>
          </w:p>
          <w:p w14:paraId="14A284A7" w14:textId="77777777" w:rsidR="007B7576" w:rsidRPr="0048439D" w:rsidRDefault="007B7576" w:rsidP="007B7576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Suggested additions:</w:t>
            </w:r>
          </w:p>
          <w:p w14:paraId="39C7B7BC" w14:textId="77777777" w:rsidR="007B7576" w:rsidRPr="0048439D" w:rsidRDefault="007B7576" w:rsidP="007B757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More recent studies on AFE outcomes post-2020.</w:t>
            </w:r>
          </w:p>
          <w:p w14:paraId="3DE0828F" w14:textId="77777777" w:rsidR="007B7576" w:rsidRPr="0048439D" w:rsidRDefault="007B7576" w:rsidP="007B757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WHO or CDC guidelines on maternal care during COVID-19.</w:t>
            </w:r>
          </w:p>
          <w:p w14:paraId="24FE0567" w14:textId="11FAD3DD" w:rsidR="007B7576" w:rsidRPr="0048439D" w:rsidRDefault="007B75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8439D" w14:paraId="73CC4A50" w14:textId="77777777" w:rsidTr="00595C4A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8439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8439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843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843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F851B2" w14:textId="77777777" w:rsidR="007B7576" w:rsidRPr="0048439D" w:rsidRDefault="007B7576" w:rsidP="007B7576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sz w:val="20"/>
                <w:szCs w:val="20"/>
                <w:lang w:val="en-IN"/>
              </w:rPr>
              <w:t>Needs Minor Revision.</w:t>
            </w:r>
          </w:p>
          <w:p w14:paraId="0662E99E" w14:textId="77777777" w:rsidR="007B7576" w:rsidRPr="0048439D" w:rsidRDefault="007B7576" w:rsidP="007B757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sz w:val="20"/>
                <w:szCs w:val="20"/>
                <w:lang w:val="en-IN"/>
              </w:rPr>
              <w:t>Grammar, punctuation, and sentence structure need review throughout.</w:t>
            </w:r>
          </w:p>
          <w:p w14:paraId="1BA8FE9C" w14:textId="77777777" w:rsidR="007B7576" w:rsidRPr="0048439D" w:rsidRDefault="007B7576" w:rsidP="007B757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sz w:val="20"/>
                <w:szCs w:val="20"/>
                <w:lang w:val="en-IN"/>
              </w:rPr>
              <w:t>Examples:</w:t>
            </w:r>
          </w:p>
          <w:p w14:paraId="3D3C6098" w14:textId="77777777" w:rsidR="007B7576" w:rsidRPr="0048439D" w:rsidRDefault="007B7576" w:rsidP="007B7576">
            <w:pPr>
              <w:numPr>
                <w:ilvl w:val="1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sz w:val="20"/>
                <w:szCs w:val="20"/>
                <w:lang w:val="en-IN"/>
              </w:rPr>
              <w:t>“Patient as shifter to general ward…” → “Patient was shifted to the general ward…”</w:t>
            </w:r>
          </w:p>
          <w:p w14:paraId="50526A5B" w14:textId="77777777" w:rsidR="007B7576" w:rsidRPr="0048439D" w:rsidRDefault="007B7576" w:rsidP="007B7576">
            <w:pPr>
              <w:numPr>
                <w:ilvl w:val="1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sz w:val="20"/>
                <w:szCs w:val="20"/>
                <w:lang w:val="en-IN"/>
              </w:rPr>
              <w:t>“Surgery was able to complete…” → “Surgery was completed…”</w:t>
            </w:r>
          </w:p>
          <w:p w14:paraId="297F52DB" w14:textId="6D950578" w:rsidR="00F1171E" w:rsidRPr="0048439D" w:rsidRDefault="007B7576" w:rsidP="007222C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sz w:val="20"/>
                <w:szCs w:val="20"/>
                <w:lang w:val="en-IN"/>
              </w:rPr>
              <w:t>Passive voice and long sentences should be revised for clarity.</w:t>
            </w:r>
          </w:p>
          <w:p w14:paraId="149A6CEF" w14:textId="77777777" w:rsidR="00F1171E" w:rsidRPr="004843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843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8439D" w14:paraId="20A16C0C" w14:textId="77777777" w:rsidTr="00595C4A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8439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8439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8439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8439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843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00EB5E" w14:textId="77777777" w:rsidR="007B7576" w:rsidRPr="0048439D" w:rsidRDefault="007B7576" w:rsidP="007B7576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sz w:val="20"/>
                <w:szCs w:val="20"/>
                <w:lang w:val="en-IN"/>
              </w:rPr>
              <w:t>The inclusion of a summary table for interventions and timeline would improve clarity.</w:t>
            </w:r>
          </w:p>
          <w:p w14:paraId="73525833" w14:textId="77777777" w:rsidR="007B7576" w:rsidRPr="0048439D" w:rsidRDefault="007B7576" w:rsidP="007B7576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sz w:val="20"/>
                <w:szCs w:val="20"/>
                <w:lang w:val="en-IN"/>
              </w:rPr>
              <w:t>It would help to state clearly whether COVID testing was repeated during the ICU stay or if any symptoms developed.</w:t>
            </w:r>
          </w:p>
          <w:p w14:paraId="5E946A0E" w14:textId="26622843" w:rsidR="00F1171E" w:rsidRPr="0048439D" w:rsidRDefault="007B7576" w:rsidP="007222C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sz w:val="20"/>
                <w:szCs w:val="20"/>
                <w:lang w:val="en-IN"/>
              </w:rPr>
              <w:t>Consider including a brief discussion on why COVID-19 didn’t complicate the outcome.</w:t>
            </w:r>
          </w:p>
          <w:p w14:paraId="1EAF56FA" w14:textId="47A876FB" w:rsidR="00D808C6" w:rsidRPr="0048439D" w:rsidRDefault="00D808C6" w:rsidP="00D808C6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28AB9F1E" w14:textId="77777777" w:rsidR="00D808C6" w:rsidRPr="0048439D" w:rsidRDefault="00D808C6" w:rsidP="00D808C6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Recommendation: Minor Revision</w:t>
            </w:r>
          </w:p>
          <w:p w14:paraId="5B040CD3" w14:textId="77777777" w:rsidR="00D808C6" w:rsidRPr="0048439D" w:rsidRDefault="00D808C6" w:rsidP="00D808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Justification:</w:t>
            </w:r>
            <w:r w:rsidRPr="0048439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br/>
              <w:t>The manuscript is scientifically sound and clinically valuable. Minor issues in grammar and abstract formatting should be addressed. References can be updated slightly to enhance relevance.</w:t>
            </w:r>
          </w:p>
          <w:p w14:paraId="24E963EF" w14:textId="77777777" w:rsidR="00D808C6" w:rsidRPr="0048439D" w:rsidRDefault="00D808C6" w:rsidP="00D808C6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7EB58C99" w14:textId="77777777" w:rsidR="00F1171E" w:rsidRPr="004843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843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8439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190C90A" w14:textId="1A7D587B" w:rsidR="00595C4A" w:rsidRPr="0048439D" w:rsidRDefault="00595C4A">
      <w:pPr>
        <w:rPr>
          <w:rFonts w:ascii="Arial" w:hAnsi="Arial" w:cs="Arial"/>
          <w:b/>
          <w:sz w:val="20"/>
          <w:szCs w:val="20"/>
          <w:lang w:val="en-GB"/>
        </w:rPr>
      </w:pPr>
    </w:p>
    <w:p w14:paraId="55B823F9" w14:textId="1448F7A1" w:rsidR="00595C4A" w:rsidRPr="0048439D" w:rsidRDefault="00595C4A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595C4A" w:rsidRPr="0048439D" w14:paraId="293485B6" w14:textId="77777777" w:rsidTr="009630E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D0F8" w14:textId="77777777" w:rsidR="00595C4A" w:rsidRPr="0048439D" w:rsidRDefault="00595C4A" w:rsidP="009630E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8439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8439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4165E82" w14:textId="77777777" w:rsidR="00595C4A" w:rsidRPr="0048439D" w:rsidRDefault="00595C4A" w:rsidP="009630E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95C4A" w:rsidRPr="0048439D" w14:paraId="1F7BC2BE" w14:textId="77777777" w:rsidTr="009630E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517C" w14:textId="77777777" w:rsidR="00595C4A" w:rsidRPr="0048439D" w:rsidRDefault="00595C4A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EEFE" w14:textId="77777777" w:rsidR="00595C4A" w:rsidRPr="0048439D" w:rsidRDefault="00595C4A" w:rsidP="009630E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3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2216428" w14:textId="77777777" w:rsidR="00595C4A" w:rsidRPr="0048439D" w:rsidRDefault="00595C4A" w:rsidP="009630E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43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43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0C433A" w14:textId="77777777" w:rsidR="00595C4A" w:rsidRPr="0048439D" w:rsidRDefault="00595C4A" w:rsidP="009630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C4A" w:rsidRPr="0048439D" w14:paraId="5D2EBE4E" w14:textId="77777777" w:rsidTr="009630E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AAF1D" w14:textId="77777777" w:rsidR="00595C4A" w:rsidRPr="0048439D" w:rsidRDefault="00595C4A" w:rsidP="009630E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8439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B4CDF4C" w14:textId="77777777" w:rsidR="00595C4A" w:rsidRPr="0048439D" w:rsidRDefault="00595C4A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58CC" w14:textId="77777777" w:rsidR="00595C4A" w:rsidRPr="0048439D" w:rsidRDefault="00595C4A" w:rsidP="009630E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843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843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843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09E836A" w14:textId="77777777" w:rsidR="00595C4A" w:rsidRPr="0048439D" w:rsidRDefault="00595C4A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C247CB6" w14:textId="77777777" w:rsidR="00595C4A" w:rsidRPr="0048439D" w:rsidRDefault="00595C4A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D107B0" w14:textId="77777777" w:rsidR="00595C4A" w:rsidRPr="0048439D" w:rsidRDefault="00595C4A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20E645" w14:textId="77777777" w:rsidR="00595C4A" w:rsidRPr="0048439D" w:rsidRDefault="00595C4A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5479CFC" w14:textId="77777777" w:rsidR="00595C4A" w:rsidRPr="0048439D" w:rsidRDefault="00595C4A" w:rsidP="00595C4A">
      <w:pPr>
        <w:rPr>
          <w:rFonts w:ascii="Arial" w:hAnsi="Arial" w:cs="Arial"/>
          <w:sz w:val="20"/>
          <w:szCs w:val="20"/>
        </w:rPr>
      </w:pPr>
    </w:p>
    <w:p w14:paraId="075E69E9" w14:textId="77777777" w:rsidR="00595C4A" w:rsidRPr="0048439D" w:rsidRDefault="00595C4A" w:rsidP="00595C4A">
      <w:pPr>
        <w:rPr>
          <w:rFonts w:ascii="Arial" w:hAnsi="Arial" w:cs="Arial"/>
          <w:sz w:val="20"/>
          <w:szCs w:val="20"/>
        </w:rPr>
      </w:pPr>
    </w:p>
    <w:bookmarkEnd w:id="1"/>
    <w:p w14:paraId="231A0188" w14:textId="77777777" w:rsidR="0048439D" w:rsidRPr="007C3AD1" w:rsidRDefault="0048439D" w:rsidP="004843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3AD1">
        <w:rPr>
          <w:rFonts w:ascii="Arial" w:hAnsi="Arial" w:cs="Arial"/>
          <w:b/>
          <w:u w:val="single"/>
        </w:rPr>
        <w:t>Reviewer details:</w:t>
      </w:r>
    </w:p>
    <w:p w14:paraId="37B972C8" w14:textId="77777777" w:rsidR="0048439D" w:rsidRPr="007C3AD1" w:rsidRDefault="0048439D" w:rsidP="0048439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C3AD1">
        <w:rPr>
          <w:rFonts w:ascii="Arial" w:hAnsi="Arial" w:cs="Arial"/>
          <w:b/>
          <w:color w:val="000000"/>
        </w:rPr>
        <w:t xml:space="preserve">F. Janeeta </w:t>
      </w:r>
      <w:proofErr w:type="gramStart"/>
      <w:r w:rsidRPr="007C3AD1">
        <w:rPr>
          <w:rFonts w:ascii="Arial" w:hAnsi="Arial" w:cs="Arial"/>
          <w:b/>
          <w:color w:val="000000"/>
        </w:rPr>
        <w:t>Priya ,</w:t>
      </w:r>
      <w:proofErr w:type="gramEnd"/>
      <w:r w:rsidRPr="007C3AD1">
        <w:rPr>
          <w:rFonts w:ascii="Arial" w:hAnsi="Arial" w:cs="Arial"/>
          <w:b/>
          <w:color w:val="000000"/>
        </w:rPr>
        <w:t xml:space="preserve"> India</w:t>
      </w:r>
    </w:p>
    <w:p w14:paraId="5E46C727" w14:textId="77777777" w:rsidR="00595C4A" w:rsidRPr="0048439D" w:rsidRDefault="00595C4A" w:rsidP="00595C4A">
      <w:pPr>
        <w:rPr>
          <w:rFonts w:ascii="Arial" w:hAnsi="Arial" w:cs="Arial"/>
          <w:sz w:val="20"/>
          <w:szCs w:val="20"/>
        </w:rPr>
      </w:pPr>
    </w:p>
    <w:p w14:paraId="4E508BBE" w14:textId="77777777" w:rsidR="00595C4A" w:rsidRPr="0048439D" w:rsidRDefault="00595C4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95C4A" w:rsidRPr="0048439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F5A4" w14:textId="77777777" w:rsidR="00CC122B" w:rsidRPr="0000007A" w:rsidRDefault="00CC122B" w:rsidP="0099583E">
      <w:r>
        <w:separator/>
      </w:r>
    </w:p>
  </w:endnote>
  <w:endnote w:type="continuationSeparator" w:id="0">
    <w:p w14:paraId="228646A9" w14:textId="77777777" w:rsidR="00CC122B" w:rsidRPr="0000007A" w:rsidRDefault="00CC122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4C5A" w14:textId="77777777" w:rsidR="00CC122B" w:rsidRPr="0000007A" w:rsidRDefault="00CC122B" w:rsidP="0099583E">
      <w:r>
        <w:separator/>
      </w:r>
    </w:p>
  </w:footnote>
  <w:footnote w:type="continuationSeparator" w:id="0">
    <w:p w14:paraId="109E5D41" w14:textId="77777777" w:rsidR="00CC122B" w:rsidRPr="0000007A" w:rsidRDefault="00CC122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0EB9"/>
    <w:multiLevelType w:val="multilevel"/>
    <w:tmpl w:val="0C4C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3B4C"/>
    <w:multiLevelType w:val="multilevel"/>
    <w:tmpl w:val="4A1E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01CB6"/>
    <w:multiLevelType w:val="multilevel"/>
    <w:tmpl w:val="33A4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4384F"/>
    <w:multiLevelType w:val="multilevel"/>
    <w:tmpl w:val="C638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B169F2"/>
    <w:multiLevelType w:val="multilevel"/>
    <w:tmpl w:val="689C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323839">
    <w:abstractNumId w:val="4"/>
  </w:num>
  <w:num w:numId="2" w16cid:durableId="837577287">
    <w:abstractNumId w:val="8"/>
  </w:num>
  <w:num w:numId="3" w16cid:durableId="983700883">
    <w:abstractNumId w:val="7"/>
  </w:num>
  <w:num w:numId="4" w16cid:durableId="1565094847">
    <w:abstractNumId w:val="9"/>
  </w:num>
  <w:num w:numId="5" w16cid:durableId="766578788">
    <w:abstractNumId w:val="6"/>
  </w:num>
  <w:num w:numId="6" w16cid:durableId="1330870738">
    <w:abstractNumId w:val="0"/>
  </w:num>
  <w:num w:numId="7" w16cid:durableId="1976644087">
    <w:abstractNumId w:val="2"/>
  </w:num>
  <w:num w:numId="8" w16cid:durableId="1439913682">
    <w:abstractNumId w:val="13"/>
  </w:num>
  <w:num w:numId="9" w16cid:durableId="585892225">
    <w:abstractNumId w:val="12"/>
  </w:num>
  <w:num w:numId="10" w16cid:durableId="1676961013">
    <w:abstractNumId w:val="3"/>
  </w:num>
  <w:num w:numId="11" w16cid:durableId="234322808">
    <w:abstractNumId w:val="5"/>
  </w:num>
  <w:num w:numId="12" w16cid:durableId="163739365">
    <w:abstractNumId w:val="11"/>
  </w:num>
  <w:num w:numId="13" w16cid:durableId="287131452">
    <w:abstractNumId w:val="10"/>
  </w:num>
  <w:num w:numId="14" w16cid:durableId="1824275686">
    <w:abstractNumId w:val="14"/>
  </w:num>
  <w:num w:numId="15" w16cid:durableId="964580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1ECC"/>
    <w:rsid w:val="0006257C"/>
    <w:rsid w:val="000627FE"/>
    <w:rsid w:val="0007151E"/>
    <w:rsid w:val="000741F5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2DBA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6B13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56A3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39D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5C4A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6C2A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1BE8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7576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33B1"/>
    <w:rsid w:val="009F7A71"/>
    <w:rsid w:val="00A001A0"/>
    <w:rsid w:val="00A12C83"/>
    <w:rsid w:val="00A15F2F"/>
    <w:rsid w:val="00A17184"/>
    <w:rsid w:val="00A30D07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0490"/>
    <w:rsid w:val="00B82A3A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122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08C6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29EC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08F0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843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6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16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5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3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3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2025-07-23T05:39:00Z</dcterms:created>
  <dcterms:modified xsi:type="dcterms:W3CDTF">2025-07-28T10:18:00Z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