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60660D" w14:paraId="1643A4CA" w14:textId="77777777" w:rsidTr="004847FF">
        <w:trPr>
          <w:trHeight w:val="450"/>
        </w:trPr>
        <w:tc>
          <w:tcPr>
            <w:tcW w:w="5000" w:type="pct"/>
            <w:gridSpan w:val="2"/>
            <w:tcBorders>
              <w:top w:val="nil"/>
              <w:left w:val="nil"/>
              <w:right w:val="nil"/>
            </w:tcBorders>
          </w:tcPr>
          <w:p w14:paraId="4C55E51F" w14:textId="77777777" w:rsidR="00602F7D" w:rsidRPr="0060660D" w:rsidRDefault="00602F7D" w:rsidP="00F2643C">
            <w:pPr>
              <w:pStyle w:val="Heading2"/>
              <w:jc w:val="left"/>
              <w:rPr>
                <w:rFonts w:ascii="Arial" w:hAnsi="Arial" w:cs="Arial"/>
                <w:b w:val="0"/>
                <w:bCs w:val="0"/>
                <w:lang w:val="en-US"/>
              </w:rPr>
            </w:pPr>
          </w:p>
        </w:tc>
      </w:tr>
      <w:tr w:rsidR="0000007A" w:rsidRPr="0060660D" w14:paraId="127EAD7E" w14:textId="77777777" w:rsidTr="00F33C84">
        <w:trPr>
          <w:trHeight w:val="413"/>
        </w:trPr>
        <w:tc>
          <w:tcPr>
            <w:tcW w:w="1234" w:type="pct"/>
          </w:tcPr>
          <w:p w14:paraId="3C159AA5" w14:textId="77777777" w:rsidR="0000007A" w:rsidRPr="0060660D" w:rsidRDefault="00D27A79" w:rsidP="00696CAD">
            <w:pPr>
              <w:pStyle w:val="BodyText"/>
              <w:ind w:left="90"/>
              <w:jc w:val="left"/>
              <w:rPr>
                <w:rFonts w:ascii="Arial" w:hAnsi="Arial" w:cs="Arial"/>
                <w:bCs/>
                <w:sz w:val="20"/>
                <w:szCs w:val="20"/>
                <w:lang w:val="en-GB"/>
              </w:rPr>
            </w:pPr>
            <w:r w:rsidRPr="0060660D">
              <w:rPr>
                <w:rFonts w:ascii="Arial" w:hAnsi="Arial" w:cs="Arial"/>
                <w:bCs/>
                <w:sz w:val="20"/>
                <w:szCs w:val="20"/>
                <w:lang w:val="en-GB"/>
              </w:rPr>
              <w:t xml:space="preserve">Book </w:t>
            </w:r>
            <w:r w:rsidR="0000007A" w:rsidRPr="0060660D">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56435638" w:rsidR="0000007A" w:rsidRPr="0060660D" w:rsidRDefault="00CA78FF" w:rsidP="00054BC4">
            <w:pPr>
              <w:pStyle w:val="NormalWeb"/>
              <w:rPr>
                <w:rFonts w:ascii="Arial" w:hAnsi="Arial" w:cs="Arial"/>
                <w:b/>
                <w:bCs/>
                <w:sz w:val="20"/>
                <w:szCs w:val="20"/>
                <w:u w:val="single"/>
              </w:rPr>
            </w:pPr>
            <w:hyperlink r:id="rId7" w:history="1">
              <w:r w:rsidRPr="0060660D">
                <w:rPr>
                  <w:rStyle w:val="Hyperlink"/>
                  <w:rFonts w:ascii="Arial" w:hAnsi="Arial" w:cs="Arial"/>
                  <w:b/>
                  <w:bCs/>
                  <w:sz w:val="20"/>
                  <w:szCs w:val="20"/>
                </w:rPr>
                <w:t>Medical Science: Recent Advances and Applications</w:t>
              </w:r>
            </w:hyperlink>
          </w:p>
        </w:tc>
      </w:tr>
      <w:tr w:rsidR="0000007A" w:rsidRPr="0060660D" w14:paraId="73C90375" w14:textId="77777777" w:rsidTr="002E7787">
        <w:trPr>
          <w:trHeight w:val="290"/>
        </w:trPr>
        <w:tc>
          <w:tcPr>
            <w:tcW w:w="1234" w:type="pct"/>
          </w:tcPr>
          <w:p w14:paraId="20D28135" w14:textId="77777777" w:rsidR="0000007A" w:rsidRPr="0060660D" w:rsidRDefault="0000007A" w:rsidP="00696CAD">
            <w:pPr>
              <w:pStyle w:val="BodyText"/>
              <w:ind w:left="90"/>
              <w:jc w:val="left"/>
              <w:rPr>
                <w:rFonts w:ascii="Arial" w:hAnsi="Arial" w:cs="Arial"/>
                <w:bCs/>
                <w:sz w:val="20"/>
                <w:szCs w:val="20"/>
                <w:lang w:val="en-GB"/>
              </w:rPr>
            </w:pPr>
            <w:r w:rsidRPr="0060660D">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113A5362" w:rsidR="0000007A" w:rsidRPr="0060660D" w:rsidRDefault="00E72A8E" w:rsidP="00F3669D">
            <w:pPr>
              <w:pStyle w:val="NormalWeb"/>
              <w:spacing w:before="0" w:beforeAutospacing="0" w:after="0" w:afterAutospacing="0"/>
              <w:rPr>
                <w:rFonts w:ascii="Arial" w:hAnsi="Arial" w:cs="Arial"/>
                <w:b/>
                <w:bCs/>
                <w:sz w:val="20"/>
                <w:szCs w:val="20"/>
                <w:highlight w:val="yellow"/>
                <w:lang w:val="en-GB"/>
              </w:rPr>
            </w:pPr>
            <w:r w:rsidRPr="0060660D">
              <w:rPr>
                <w:rFonts w:ascii="Arial" w:hAnsi="Arial" w:cs="Arial"/>
                <w:b/>
                <w:bCs/>
                <w:sz w:val="20"/>
                <w:szCs w:val="20"/>
                <w:lang w:val="en-GB"/>
              </w:rPr>
              <w:t>Ms_BP</w:t>
            </w:r>
            <w:r w:rsidR="00FC432A" w:rsidRPr="0060660D">
              <w:rPr>
                <w:rFonts w:ascii="Arial" w:hAnsi="Arial" w:cs="Arial"/>
                <w:b/>
                <w:bCs/>
                <w:sz w:val="20"/>
                <w:szCs w:val="20"/>
                <w:lang w:val="en-GB"/>
              </w:rPr>
              <w:t>R</w:t>
            </w:r>
            <w:r w:rsidRPr="0060660D">
              <w:rPr>
                <w:rFonts w:ascii="Arial" w:hAnsi="Arial" w:cs="Arial"/>
                <w:b/>
                <w:bCs/>
                <w:sz w:val="20"/>
                <w:szCs w:val="20"/>
                <w:lang w:val="en-GB"/>
              </w:rPr>
              <w:t>_</w:t>
            </w:r>
            <w:r w:rsidR="0035670F" w:rsidRPr="0060660D">
              <w:rPr>
                <w:rFonts w:ascii="Arial" w:hAnsi="Arial" w:cs="Arial"/>
                <w:b/>
                <w:bCs/>
                <w:sz w:val="20"/>
                <w:szCs w:val="20"/>
                <w:lang w:val="en-GB"/>
              </w:rPr>
              <w:t>6130</w:t>
            </w:r>
          </w:p>
        </w:tc>
      </w:tr>
      <w:tr w:rsidR="0000007A" w:rsidRPr="0060660D" w14:paraId="05B60576" w14:textId="77777777" w:rsidTr="002109D6">
        <w:trPr>
          <w:trHeight w:val="331"/>
        </w:trPr>
        <w:tc>
          <w:tcPr>
            <w:tcW w:w="1234" w:type="pct"/>
          </w:tcPr>
          <w:p w14:paraId="0196A627" w14:textId="77777777" w:rsidR="0000007A" w:rsidRPr="0060660D" w:rsidRDefault="0000007A" w:rsidP="00696CAD">
            <w:pPr>
              <w:pStyle w:val="BodyText"/>
              <w:ind w:left="90"/>
              <w:jc w:val="left"/>
              <w:rPr>
                <w:rFonts w:ascii="Arial" w:hAnsi="Arial" w:cs="Arial"/>
                <w:bCs/>
                <w:sz w:val="20"/>
                <w:szCs w:val="20"/>
                <w:lang w:val="en-GB"/>
              </w:rPr>
            </w:pPr>
            <w:r w:rsidRPr="0060660D">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1CF260D3" w:rsidR="0000007A" w:rsidRPr="0060660D" w:rsidRDefault="007A0CE3" w:rsidP="000450FC">
            <w:pPr>
              <w:pStyle w:val="NormalWeb"/>
              <w:spacing w:before="0" w:beforeAutospacing="0" w:after="0" w:afterAutospacing="0"/>
              <w:rPr>
                <w:rFonts w:ascii="Arial" w:hAnsi="Arial" w:cs="Arial"/>
                <w:b/>
                <w:sz w:val="20"/>
                <w:szCs w:val="20"/>
                <w:highlight w:val="yellow"/>
                <w:lang w:val="en-GB"/>
              </w:rPr>
            </w:pPr>
            <w:r w:rsidRPr="0060660D">
              <w:rPr>
                <w:rFonts w:ascii="Arial" w:hAnsi="Arial" w:cs="Arial"/>
                <w:b/>
                <w:sz w:val="20"/>
                <w:szCs w:val="20"/>
                <w:lang w:val="en-GB"/>
              </w:rPr>
              <w:t>Medical Ultrasound Imaging: Ultrafast Beamforming Algorithms for Real-Time and High-Quality Imaging</w:t>
            </w:r>
          </w:p>
        </w:tc>
      </w:tr>
      <w:tr w:rsidR="00CF0BBB" w:rsidRPr="0060660D" w14:paraId="6D508B1C" w14:textId="77777777" w:rsidTr="002E7787">
        <w:trPr>
          <w:trHeight w:val="332"/>
        </w:trPr>
        <w:tc>
          <w:tcPr>
            <w:tcW w:w="1234" w:type="pct"/>
          </w:tcPr>
          <w:p w14:paraId="32FC28F7" w14:textId="77777777" w:rsidR="00CF0BBB" w:rsidRPr="0060660D" w:rsidRDefault="00CF0BBB" w:rsidP="00696CAD">
            <w:pPr>
              <w:pStyle w:val="BodyText"/>
              <w:ind w:left="90"/>
              <w:jc w:val="left"/>
              <w:rPr>
                <w:rFonts w:ascii="Arial" w:hAnsi="Arial" w:cs="Arial"/>
                <w:bCs/>
                <w:sz w:val="20"/>
                <w:szCs w:val="20"/>
                <w:lang w:val="en-GB"/>
              </w:rPr>
            </w:pPr>
            <w:r w:rsidRPr="0060660D">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23F8DF64" w:rsidR="00CF0BBB" w:rsidRPr="0060660D" w:rsidRDefault="0035670F" w:rsidP="000450FC">
            <w:pPr>
              <w:pStyle w:val="NormalWeb"/>
              <w:spacing w:before="0" w:beforeAutospacing="0" w:after="0" w:afterAutospacing="0"/>
              <w:rPr>
                <w:rFonts w:ascii="Arial" w:hAnsi="Arial" w:cs="Arial"/>
                <w:b/>
                <w:sz w:val="20"/>
                <w:szCs w:val="20"/>
                <w:lang w:val="en-GB"/>
              </w:rPr>
            </w:pPr>
            <w:r w:rsidRPr="0060660D">
              <w:rPr>
                <w:rFonts w:ascii="Arial" w:hAnsi="Arial" w:cs="Arial"/>
                <w:b/>
                <w:sz w:val="20"/>
                <w:szCs w:val="20"/>
                <w:lang w:val="en-GB"/>
              </w:rPr>
              <w:t>Book Chapter</w:t>
            </w:r>
          </w:p>
        </w:tc>
      </w:tr>
    </w:tbl>
    <w:p w14:paraId="37E43B60" w14:textId="77777777" w:rsidR="0086369B" w:rsidRPr="0060660D" w:rsidRDefault="0086369B" w:rsidP="00626025">
      <w:pPr>
        <w:pStyle w:val="BodyText"/>
        <w:rPr>
          <w:rFonts w:ascii="Arial" w:hAnsi="Arial" w:cs="Arial"/>
          <w:b/>
          <w:color w:val="222222"/>
          <w:sz w:val="20"/>
          <w:szCs w:val="20"/>
          <w:u w:val="single"/>
          <w:lang w:val="en-US"/>
        </w:rPr>
      </w:pPr>
    </w:p>
    <w:p w14:paraId="63CD6BCB" w14:textId="0FFEAA9E" w:rsidR="00626025" w:rsidRPr="0060660D" w:rsidRDefault="00640538" w:rsidP="00626025">
      <w:pPr>
        <w:pStyle w:val="BodyText"/>
        <w:rPr>
          <w:rFonts w:ascii="Arial" w:hAnsi="Arial" w:cs="Arial"/>
          <w:b/>
          <w:color w:val="222222"/>
          <w:sz w:val="20"/>
          <w:szCs w:val="20"/>
          <w:u w:val="single"/>
          <w:lang w:val="en-US"/>
        </w:rPr>
      </w:pPr>
      <w:r w:rsidRPr="0060660D">
        <w:rPr>
          <w:rFonts w:ascii="Arial" w:hAnsi="Arial" w:cs="Arial"/>
          <w:b/>
          <w:color w:val="222222"/>
          <w:sz w:val="20"/>
          <w:szCs w:val="20"/>
          <w:u w:val="single"/>
          <w:lang w:val="en-US"/>
        </w:rPr>
        <w:t>Special note:</w:t>
      </w:r>
    </w:p>
    <w:p w14:paraId="1AC448A2" w14:textId="77777777" w:rsidR="007B54A4" w:rsidRPr="0060660D" w:rsidRDefault="007B54A4" w:rsidP="00626025">
      <w:pPr>
        <w:pStyle w:val="BodyText"/>
        <w:rPr>
          <w:rFonts w:ascii="Arial" w:hAnsi="Arial" w:cs="Arial"/>
          <w:b/>
          <w:color w:val="222222"/>
          <w:sz w:val="20"/>
          <w:szCs w:val="20"/>
          <w:u w:val="single"/>
          <w:lang w:val="en-US"/>
        </w:rPr>
      </w:pPr>
    </w:p>
    <w:p w14:paraId="7F950B43" w14:textId="3CFD7BBC" w:rsidR="007B54A4" w:rsidRPr="0060660D" w:rsidRDefault="00955E45" w:rsidP="00626025">
      <w:pPr>
        <w:pStyle w:val="BodyText"/>
        <w:rPr>
          <w:rFonts w:ascii="Arial" w:hAnsi="Arial" w:cs="Arial"/>
          <w:b/>
          <w:color w:val="222222"/>
          <w:sz w:val="20"/>
          <w:szCs w:val="20"/>
          <w:lang w:val="en-US"/>
        </w:rPr>
      </w:pPr>
      <w:r w:rsidRPr="0060660D">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60660D" w:rsidRDefault="00000000" w:rsidP="00626025">
      <w:pPr>
        <w:pStyle w:val="BodyText"/>
        <w:rPr>
          <w:rFonts w:ascii="Arial" w:hAnsi="Arial" w:cs="Arial"/>
          <w:b/>
          <w:color w:val="222222"/>
          <w:sz w:val="20"/>
          <w:szCs w:val="20"/>
          <w:u w:val="single"/>
          <w:lang w:val="en-US"/>
        </w:rPr>
      </w:pPr>
      <w:r w:rsidRPr="0060660D">
        <w:rPr>
          <w:rFonts w:ascii="Arial" w:hAnsi="Arial" w:cs="Arial"/>
          <w:b/>
          <w:noProof/>
          <w:color w:val="222222"/>
          <w:sz w:val="20"/>
          <w:szCs w:val="20"/>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42A0819B" w:rsidR="00E03C32" w:rsidRDefault="003A20ED" w:rsidP="00E03C32">
                  <w:pPr>
                    <w:pStyle w:val="BodyText"/>
                    <w:jc w:val="left"/>
                    <w:rPr>
                      <w:rFonts w:ascii="Arial" w:hAnsi="Arial" w:cs="Arial"/>
                      <w:b/>
                      <w:color w:val="222222"/>
                      <w:sz w:val="32"/>
                      <w:lang w:val="en-US"/>
                    </w:rPr>
                  </w:pPr>
                  <w:r w:rsidRPr="003A20ED">
                    <w:rPr>
                      <w:rFonts w:ascii="Arial" w:hAnsi="Arial" w:cs="Arial"/>
                      <w:b/>
                      <w:color w:val="222222"/>
                      <w:sz w:val="32"/>
                      <w:lang w:val="en-US"/>
                    </w:rPr>
                    <w:t>Medical Research Archives</w:t>
                  </w:r>
                  <w:r w:rsidR="00E03C32" w:rsidRPr="00640538">
                    <w:rPr>
                      <w:rFonts w:ascii="Arial" w:hAnsi="Arial" w:cs="Arial"/>
                      <w:b/>
                      <w:color w:val="222222"/>
                      <w:sz w:val="32"/>
                      <w:lang w:val="en-US"/>
                    </w:rPr>
                    <w:t xml:space="preserve">, </w:t>
                  </w:r>
                  <w:r>
                    <w:rPr>
                      <w:rFonts w:ascii="Arial" w:hAnsi="Arial" w:cs="Arial"/>
                      <w:b/>
                      <w:color w:val="222222"/>
                      <w:sz w:val="32"/>
                      <w:lang w:val="en-US"/>
                    </w:rPr>
                    <w:t>12</w:t>
                  </w:r>
                  <w:r w:rsidR="00E03C32" w:rsidRPr="00640538">
                    <w:rPr>
                      <w:rFonts w:ascii="Arial" w:hAnsi="Arial" w:cs="Arial"/>
                      <w:b/>
                      <w:color w:val="222222"/>
                      <w:sz w:val="32"/>
                      <w:lang w:val="en-US"/>
                    </w:rPr>
                    <w:t>(</w:t>
                  </w:r>
                  <w:r>
                    <w:rPr>
                      <w:rFonts w:ascii="Arial" w:hAnsi="Arial" w:cs="Arial"/>
                      <w:b/>
                      <w:color w:val="222222"/>
                      <w:sz w:val="32"/>
                      <w:lang w:val="en-US"/>
                    </w:rPr>
                    <w:t>12</w:t>
                  </w:r>
                  <w:r w:rsidR="00E03C32" w:rsidRPr="00640538">
                    <w:rPr>
                      <w:rFonts w:ascii="Arial" w:hAnsi="Arial" w:cs="Arial"/>
                      <w:b/>
                      <w:color w:val="222222"/>
                      <w:sz w:val="32"/>
                      <w:lang w:val="en-US"/>
                    </w:rPr>
                    <w:t xml:space="preserve">): </w:t>
                  </w:r>
                  <w:r>
                    <w:rPr>
                      <w:rFonts w:ascii="Arial" w:hAnsi="Arial" w:cs="Arial"/>
                      <w:b/>
                      <w:color w:val="222222"/>
                      <w:sz w:val="32"/>
                      <w:lang w:val="en-US"/>
                    </w:rPr>
                    <w:t>1-11</w:t>
                  </w:r>
                  <w:r w:rsidR="009245E3">
                    <w:rPr>
                      <w:rFonts w:ascii="Arial" w:hAnsi="Arial" w:cs="Arial"/>
                      <w:b/>
                      <w:color w:val="222222"/>
                      <w:sz w:val="32"/>
                      <w:lang w:val="en-US"/>
                    </w:rPr>
                    <w:t xml:space="preserve">, </w:t>
                  </w:r>
                  <w:r>
                    <w:rPr>
                      <w:rFonts w:ascii="Arial" w:hAnsi="Arial" w:cs="Arial"/>
                      <w:b/>
                      <w:color w:val="222222"/>
                      <w:sz w:val="32"/>
                      <w:lang w:val="en-US"/>
                    </w:rPr>
                    <w:t>2025</w:t>
                  </w:r>
                  <w:r w:rsidR="00E03C32" w:rsidRPr="00640538">
                    <w:rPr>
                      <w:rFonts w:ascii="Arial" w:hAnsi="Arial" w:cs="Arial"/>
                      <w:b/>
                      <w:color w:val="222222"/>
                      <w:sz w:val="32"/>
                      <w:lang w:val="en-US"/>
                    </w:rPr>
                    <w:t>.</w:t>
                  </w:r>
                </w:p>
                <w:p w14:paraId="57E24C8C" w14:textId="7FCBC6A5" w:rsidR="00E03C32" w:rsidRPr="003A20ED" w:rsidRDefault="003A20ED" w:rsidP="003A20ED">
                  <w:pPr>
                    <w:pStyle w:val="BodyText"/>
                    <w:jc w:val="left"/>
                    <w:rPr>
                      <w:rFonts w:ascii="Arial" w:hAnsi="Arial" w:cs="Arial"/>
                      <w:b/>
                      <w:color w:val="222222"/>
                      <w:sz w:val="32"/>
                      <w:lang w:val="pt-BR"/>
                    </w:rPr>
                  </w:pPr>
                  <w:r w:rsidRPr="003A20ED">
                    <w:rPr>
                      <w:rFonts w:ascii="Arial" w:hAnsi="Arial" w:cs="Arial"/>
                      <w:b/>
                      <w:color w:val="222222"/>
                      <w:sz w:val="32"/>
                      <w:lang w:val="pt-BR"/>
                    </w:rPr>
                    <w:t>DOI</w:t>
                  </w:r>
                  <w:r>
                    <w:rPr>
                      <w:rFonts w:ascii="Arial" w:hAnsi="Arial" w:cs="Arial"/>
                      <w:b/>
                      <w:color w:val="222222"/>
                      <w:sz w:val="32"/>
                      <w:lang w:val="pt-BR"/>
                    </w:rPr>
                    <w:t>:</w:t>
                  </w:r>
                  <w:r w:rsidRPr="003A20ED">
                    <w:rPr>
                      <w:rFonts w:ascii="Arial" w:hAnsi="Arial" w:cs="Arial"/>
                      <w:b/>
                      <w:color w:val="222222"/>
                      <w:sz w:val="32"/>
                      <w:lang w:val="pt-BR"/>
                    </w:rPr>
                    <w:t xml:space="preserve"> </w:t>
                  </w:r>
                  <w:hyperlink r:id="rId8" w:history="1">
                    <w:r w:rsidRPr="003A20ED">
                      <w:rPr>
                        <w:rStyle w:val="Hyperlink"/>
                        <w:rFonts w:ascii="Arial" w:hAnsi="Arial" w:cs="Arial"/>
                        <w:b/>
                        <w:sz w:val="32"/>
                        <w:lang w:val="pt-BR"/>
                      </w:rPr>
                      <w:t>https://doi.org/10.18103/mra.v12i12.6177</w:t>
                    </w:r>
                  </w:hyperlink>
                  <w:r w:rsidRPr="003A20ED">
                    <w:rPr>
                      <w:rFonts w:ascii="Arial" w:hAnsi="Arial" w:cs="Arial"/>
                      <w:b/>
                      <w:color w:val="222222"/>
                      <w:sz w:val="32"/>
                      <w:lang w:val="pt-BR"/>
                    </w:rPr>
                    <w:t xml:space="preserve"> </w:t>
                  </w:r>
                </w:p>
              </w:txbxContent>
            </v:textbox>
          </v:rect>
        </w:pict>
      </w:r>
    </w:p>
    <w:p w14:paraId="40641486" w14:textId="77777777" w:rsidR="00D9392F" w:rsidRPr="0060660D" w:rsidRDefault="002A3D7C" w:rsidP="00626025">
      <w:pPr>
        <w:pStyle w:val="BodyText"/>
        <w:jc w:val="left"/>
        <w:rPr>
          <w:rFonts w:ascii="Arial" w:hAnsi="Arial" w:cs="Arial"/>
          <w:color w:val="222222"/>
          <w:sz w:val="20"/>
          <w:szCs w:val="20"/>
          <w:lang w:val="en-IN"/>
        </w:rPr>
      </w:pPr>
      <w:r w:rsidRPr="0060660D">
        <w:rPr>
          <w:rFonts w:ascii="Arial" w:hAnsi="Arial" w:cs="Arial"/>
          <w:color w:val="222222"/>
          <w:sz w:val="20"/>
          <w:szCs w:val="20"/>
          <w:lang w:val="en-IN"/>
        </w:rPr>
        <w:br w:type="page"/>
      </w:r>
    </w:p>
    <w:p w14:paraId="5A743ECE" w14:textId="77777777" w:rsidR="00D27A79" w:rsidRPr="0060660D"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60660D" w14:paraId="71A94C1F" w14:textId="77777777" w:rsidTr="007222C8">
        <w:tc>
          <w:tcPr>
            <w:tcW w:w="5000" w:type="pct"/>
            <w:gridSpan w:val="3"/>
            <w:tcBorders>
              <w:top w:val="nil"/>
              <w:left w:val="nil"/>
              <w:right w:val="nil"/>
            </w:tcBorders>
            <w:noWrap/>
          </w:tcPr>
          <w:p w14:paraId="0BC15285" w14:textId="75BEB51F" w:rsidR="00F1171E" w:rsidRPr="0060660D" w:rsidRDefault="00F1171E" w:rsidP="007222C8">
            <w:pPr>
              <w:pStyle w:val="Heading2"/>
              <w:jc w:val="left"/>
              <w:rPr>
                <w:rFonts w:ascii="Arial" w:hAnsi="Arial" w:cs="Arial"/>
                <w:lang w:val="en-GB"/>
              </w:rPr>
            </w:pPr>
            <w:r w:rsidRPr="0060660D">
              <w:rPr>
                <w:rFonts w:ascii="Arial" w:hAnsi="Arial" w:cs="Arial"/>
                <w:highlight w:val="yellow"/>
                <w:lang w:val="en-GB"/>
              </w:rPr>
              <w:t>PART  1:</w:t>
            </w:r>
            <w:r w:rsidRPr="0060660D">
              <w:rPr>
                <w:rFonts w:ascii="Arial" w:hAnsi="Arial" w:cs="Arial"/>
                <w:lang w:val="en-GB"/>
              </w:rPr>
              <w:t xml:space="preserve"> Comments</w:t>
            </w:r>
          </w:p>
          <w:p w14:paraId="1287753C" w14:textId="77777777" w:rsidR="00F1171E" w:rsidRPr="0060660D" w:rsidRDefault="00F1171E" w:rsidP="007222C8">
            <w:pPr>
              <w:rPr>
                <w:rFonts w:ascii="Arial" w:hAnsi="Arial" w:cs="Arial"/>
                <w:sz w:val="20"/>
                <w:szCs w:val="20"/>
                <w:lang w:val="en-GB"/>
              </w:rPr>
            </w:pPr>
          </w:p>
        </w:tc>
      </w:tr>
      <w:tr w:rsidR="00F1171E" w:rsidRPr="0060660D" w14:paraId="5EA12279" w14:textId="77777777" w:rsidTr="007222C8">
        <w:tc>
          <w:tcPr>
            <w:tcW w:w="1265" w:type="pct"/>
            <w:noWrap/>
          </w:tcPr>
          <w:p w14:paraId="7AE9682F" w14:textId="77777777" w:rsidR="00F1171E" w:rsidRPr="0060660D" w:rsidRDefault="00F1171E" w:rsidP="007222C8">
            <w:pPr>
              <w:pStyle w:val="Heading2"/>
              <w:jc w:val="left"/>
              <w:rPr>
                <w:rFonts w:ascii="Arial" w:hAnsi="Arial" w:cs="Arial"/>
                <w:lang w:val="en-GB"/>
              </w:rPr>
            </w:pPr>
          </w:p>
        </w:tc>
        <w:tc>
          <w:tcPr>
            <w:tcW w:w="2212" w:type="pct"/>
          </w:tcPr>
          <w:p w14:paraId="5B8DBE06" w14:textId="77777777" w:rsidR="00F1171E" w:rsidRPr="0060660D" w:rsidRDefault="00F1171E" w:rsidP="007222C8">
            <w:pPr>
              <w:pStyle w:val="Heading2"/>
              <w:jc w:val="left"/>
              <w:rPr>
                <w:rFonts w:ascii="Arial" w:hAnsi="Arial" w:cs="Arial"/>
                <w:lang w:val="en-GB"/>
              </w:rPr>
            </w:pPr>
            <w:r w:rsidRPr="0060660D">
              <w:rPr>
                <w:rFonts w:ascii="Arial" w:hAnsi="Arial" w:cs="Arial"/>
                <w:lang w:val="en-GB"/>
              </w:rPr>
              <w:t>Reviewer’s comment</w:t>
            </w:r>
          </w:p>
          <w:p w14:paraId="693A9C4D" w14:textId="77777777" w:rsidR="00421DBF" w:rsidRPr="0060660D" w:rsidRDefault="00421DBF" w:rsidP="00421DBF">
            <w:pPr>
              <w:rPr>
                <w:rFonts w:ascii="Arial" w:hAnsi="Arial" w:cs="Arial"/>
                <w:b/>
                <w:bCs/>
                <w:sz w:val="20"/>
                <w:szCs w:val="20"/>
              </w:rPr>
            </w:pPr>
            <w:r w:rsidRPr="0060660D">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60660D" w:rsidRDefault="00421DBF" w:rsidP="00421DBF">
            <w:pPr>
              <w:rPr>
                <w:rFonts w:ascii="Arial" w:hAnsi="Arial" w:cs="Arial"/>
                <w:sz w:val="20"/>
                <w:szCs w:val="20"/>
                <w:lang w:val="en-GB"/>
              </w:rPr>
            </w:pPr>
          </w:p>
        </w:tc>
        <w:tc>
          <w:tcPr>
            <w:tcW w:w="1523" w:type="pct"/>
          </w:tcPr>
          <w:p w14:paraId="57792C30" w14:textId="77777777" w:rsidR="00F1171E" w:rsidRPr="0060660D" w:rsidRDefault="00F1171E" w:rsidP="007222C8">
            <w:pPr>
              <w:pStyle w:val="Heading2"/>
              <w:jc w:val="left"/>
              <w:rPr>
                <w:rFonts w:ascii="Arial" w:hAnsi="Arial" w:cs="Arial"/>
                <w:b w:val="0"/>
                <w:lang w:val="en-GB"/>
              </w:rPr>
            </w:pPr>
            <w:r w:rsidRPr="0060660D">
              <w:rPr>
                <w:rFonts w:ascii="Arial" w:hAnsi="Arial" w:cs="Arial"/>
                <w:lang w:val="en-GB"/>
              </w:rPr>
              <w:t>Author’s Feedback</w:t>
            </w:r>
            <w:r w:rsidRPr="0060660D">
              <w:rPr>
                <w:rFonts w:ascii="Arial" w:hAnsi="Arial" w:cs="Arial"/>
                <w:b w:val="0"/>
                <w:lang w:val="en-GB"/>
              </w:rPr>
              <w:t xml:space="preserve"> </w:t>
            </w:r>
            <w:r w:rsidRPr="0060660D">
              <w:rPr>
                <w:rFonts w:ascii="Arial" w:hAnsi="Arial" w:cs="Arial"/>
                <w:b w:val="0"/>
                <w:i/>
                <w:lang w:val="en-GB"/>
              </w:rPr>
              <w:t>(Please correct the manuscript and highlight that part in the manuscript. It is mandatory that authors should write his/her feedback here)</w:t>
            </w:r>
          </w:p>
        </w:tc>
      </w:tr>
      <w:tr w:rsidR="00F1171E" w:rsidRPr="0060660D" w14:paraId="5C0AB4EC" w14:textId="77777777" w:rsidTr="007222C8">
        <w:trPr>
          <w:trHeight w:val="1264"/>
        </w:trPr>
        <w:tc>
          <w:tcPr>
            <w:tcW w:w="1265" w:type="pct"/>
            <w:noWrap/>
          </w:tcPr>
          <w:p w14:paraId="66B47184" w14:textId="48030299" w:rsidR="00F1171E" w:rsidRPr="0060660D" w:rsidRDefault="00F1171E" w:rsidP="007222C8">
            <w:pPr>
              <w:ind w:left="360"/>
              <w:rPr>
                <w:rFonts w:ascii="Arial" w:hAnsi="Arial" w:cs="Arial"/>
                <w:b/>
                <w:bCs/>
                <w:sz w:val="20"/>
                <w:szCs w:val="20"/>
                <w:lang w:val="en-GB"/>
              </w:rPr>
            </w:pPr>
            <w:r w:rsidRPr="0060660D">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60660D" w:rsidRDefault="00F1171E" w:rsidP="007222C8">
            <w:pPr>
              <w:ind w:left="360"/>
              <w:rPr>
                <w:rFonts w:ascii="Arial" w:eastAsia="MS Mincho" w:hAnsi="Arial" w:cs="Arial"/>
                <w:b/>
                <w:bCs/>
                <w:sz w:val="20"/>
                <w:szCs w:val="20"/>
                <w:lang w:val="en-GB"/>
              </w:rPr>
            </w:pPr>
          </w:p>
        </w:tc>
        <w:tc>
          <w:tcPr>
            <w:tcW w:w="2212" w:type="pct"/>
          </w:tcPr>
          <w:p w14:paraId="7DBC9196" w14:textId="77777777" w:rsidR="00F1171E" w:rsidRPr="0060660D" w:rsidRDefault="00F1171E" w:rsidP="007222C8">
            <w:pPr>
              <w:pStyle w:val="ListParagraph"/>
              <w:ind w:left="0"/>
              <w:rPr>
                <w:rFonts w:ascii="Arial" w:hAnsi="Arial" w:cs="Arial"/>
                <w:b/>
                <w:bCs/>
                <w:sz w:val="20"/>
                <w:szCs w:val="20"/>
                <w:lang w:val="en-GB"/>
              </w:rPr>
            </w:pPr>
          </w:p>
        </w:tc>
        <w:tc>
          <w:tcPr>
            <w:tcW w:w="1523" w:type="pct"/>
          </w:tcPr>
          <w:p w14:paraId="462A339C" w14:textId="77777777" w:rsidR="00F1171E" w:rsidRPr="0060660D" w:rsidRDefault="00F1171E" w:rsidP="007222C8">
            <w:pPr>
              <w:pStyle w:val="Heading2"/>
              <w:jc w:val="left"/>
              <w:rPr>
                <w:rFonts w:ascii="Arial" w:hAnsi="Arial" w:cs="Arial"/>
                <w:b w:val="0"/>
                <w:lang w:val="en-GB"/>
              </w:rPr>
            </w:pPr>
          </w:p>
        </w:tc>
      </w:tr>
      <w:tr w:rsidR="00F1171E" w:rsidRPr="0060660D" w14:paraId="0D8B5B2C" w14:textId="77777777" w:rsidTr="007222C8">
        <w:trPr>
          <w:trHeight w:val="1262"/>
        </w:trPr>
        <w:tc>
          <w:tcPr>
            <w:tcW w:w="1265" w:type="pct"/>
            <w:noWrap/>
          </w:tcPr>
          <w:p w14:paraId="21CBA5FE" w14:textId="77777777" w:rsidR="00F1171E" w:rsidRPr="0060660D" w:rsidRDefault="00F1171E" w:rsidP="007222C8">
            <w:pPr>
              <w:ind w:left="360"/>
              <w:rPr>
                <w:rFonts w:ascii="Arial" w:hAnsi="Arial" w:cs="Arial"/>
                <w:b/>
                <w:bCs/>
                <w:sz w:val="20"/>
                <w:szCs w:val="20"/>
                <w:lang w:val="en-GB"/>
              </w:rPr>
            </w:pPr>
            <w:r w:rsidRPr="0060660D">
              <w:rPr>
                <w:rFonts w:ascii="Arial" w:hAnsi="Arial" w:cs="Arial"/>
                <w:b/>
                <w:bCs/>
                <w:sz w:val="20"/>
                <w:szCs w:val="20"/>
                <w:lang w:val="en-GB"/>
              </w:rPr>
              <w:t>Is the title of the article suitable?</w:t>
            </w:r>
          </w:p>
          <w:p w14:paraId="1CABB61A" w14:textId="77777777" w:rsidR="00F1171E" w:rsidRPr="0060660D" w:rsidRDefault="00F1171E" w:rsidP="007222C8">
            <w:pPr>
              <w:ind w:left="360"/>
              <w:rPr>
                <w:rFonts w:ascii="Arial" w:hAnsi="Arial" w:cs="Arial"/>
                <w:b/>
                <w:bCs/>
                <w:sz w:val="20"/>
                <w:szCs w:val="20"/>
                <w:lang w:val="en-GB"/>
              </w:rPr>
            </w:pPr>
            <w:r w:rsidRPr="0060660D">
              <w:rPr>
                <w:rFonts w:ascii="Arial" w:hAnsi="Arial" w:cs="Arial"/>
                <w:b/>
                <w:bCs/>
                <w:sz w:val="20"/>
                <w:szCs w:val="20"/>
                <w:lang w:val="en-GB"/>
              </w:rPr>
              <w:t>(If not please suggest an alternative title)</w:t>
            </w:r>
          </w:p>
          <w:p w14:paraId="0275B919" w14:textId="77777777" w:rsidR="00F1171E" w:rsidRPr="0060660D" w:rsidRDefault="00F1171E" w:rsidP="007222C8">
            <w:pPr>
              <w:pStyle w:val="Heading2"/>
              <w:jc w:val="left"/>
              <w:rPr>
                <w:rFonts w:ascii="Arial" w:hAnsi="Arial" w:cs="Arial"/>
                <w:u w:val="single"/>
                <w:lang w:val="en-GB"/>
              </w:rPr>
            </w:pPr>
          </w:p>
        </w:tc>
        <w:tc>
          <w:tcPr>
            <w:tcW w:w="2212" w:type="pct"/>
          </w:tcPr>
          <w:p w14:paraId="794AA9A7" w14:textId="77777777" w:rsidR="00F1171E" w:rsidRPr="0060660D" w:rsidRDefault="00F1171E" w:rsidP="007222C8">
            <w:pPr>
              <w:ind w:left="360"/>
              <w:rPr>
                <w:rFonts w:ascii="Arial" w:hAnsi="Arial" w:cs="Arial"/>
                <w:b/>
                <w:bCs/>
                <w:sz w:val="20"/>
                <w:szCs w:val="20"/>
                <w:lang w:val="en-GB"/>
              </w:rPr>
            </w:pPr>
          </w:p>
        </w:tc>
        <w:tc>
          <w:tcPr>
            <w:tcW w:w="1523" w:type="pct"/>
          </w:tcPr>
          <w:p w14:paraId="405B6701" w14:textId="77777777" w:rsidR="00F1171E" w:rsidRPr="0060660D" w:rsidRDefault="00F1171E" w:rsidP="007222C8">
            <w:pPr>
              <w:pStyle w:val="Heading2"/>
              <w:jc w:val="left"/>
              <w:rPr>
                <w:rFonts w:ascii="Arial" w:hAnsi="Arial" w:cs="Arial"/>
                <w:b w:val="0"/>
                <w:lang w:val="en-GB"/>
              </w:rPr>
            </w:pPr>
          </w:p>
        </w:tc>
      </w:tr>
      <w:tr w:rsidR="00F1171E" w:rsidRPr="0060660D" w14:paraId="5604762A" w14:textId="77777777" w:rsidTr="007222C8">
        <w:trPr>
          <w:trHeight w:val="1262"/>
        </w:trPr>
        <w:tc>
          <w:tcPr>
            <w:tcW w:w="1265" w:type="pct"/>
            <w:noWrap/>
          </w:tcPr>
          <w:p w14:paraId="3635573D" w14:textId="77777777" w:rsidR="00F1171E" w:rsidRPr="0060660D" w:rsidRDefault="00F1171E" w:rsidP="007222C8">
            <w:pPr>
              <w:pStyle w:val="Heading2"/>
              <w:ind w:left="360"/>
              <w:jc w:val="left"/>
              <w:rPr>
                <w:rFonts w:ascii="Arial" w:hAnsi="Arial" w:cs="Arial"/>
                <w:lang w:val="en-GB"/>
              </w:rPr>
            </w:pPr>
            <w:r w:rsidRPr="0060660D">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60660D" w:rsidRDefault="00F1171E" w:rsidP="007222C8">
            <w:pPr>
              <w:pStyle w:val="Heading2"/>
              <w:jc w:val="left"/>
              <w:rPr>
                <w:rFonts w:ascii="Arial" w:hAnsi="Arial" w:cs="Arial"/>
                <w:u w:val="single"/>
                <w:lang w:val="en-GB"/>
              </w:rPr>
            </w:pPr>
          </w:p>
        </w:tc>
        <w:tc>
          <w:tcPr>
            <w:tcW w:w="2212" w:type="pct"/>
          </w:tcPr>
          <w:p w14:paraId="0FB7E83A" w14:textId="77777777" w:rsidR="00F1171E" w:rsidRPr="0060660D" w:rsidRDefault="00F1171E" w:rsidP="007222C8">
            <w:pPr>
              <w:ind w:left="360"/>
              <w:rPr>
                <w:rFonts w:ascii="Arial" w:hAnsi="Arial" w:cs="Arial"/>
                <w:b/>
                <w:bCs/>
                <w:sz w:val="20"/>
                <w:szCs w:val="20"/>
                <w:lang w:val="en-GB"/>
              </w:rPr>
            </w:pPr>
          </w:p>
        </w:tc>
        <w:tc>
          <w:tcPr>
            <w:tcW w:w="1523" w:type="pct"/>
          </w:tcPr>
          <w:p w14:paraId="1D54B730" w14:textId="77777777" w:rsidR="00F1171E" w:rsidRPr="0060660D" w:rsidRDefault="00F1171E" w:rsidP="007222C8">
            <w:pPr>
              <w:pStyle w:val="Heading2"/>
              <w:jc w:val="left"/>
              <w:rPr>
                <w:rFonts w:ascii="Arial" w:hAnsi="Arial" w:cs="Arial"/>
                <w:b w:val="0"/>
                <w:lang w:val="en-GB"/>
              </w:rPr>
            </w:pPr>
          </w:p>
        </w:tc>
      </w:tr>
      <w:tr w:rsidR="00F1171E" w:rsidRPr="0060660D" w14:paraId="2F579F54" w14:textId="77777777" w:rsidTr="007222C8">
        <w:trPr>
          <w:trHeight w:val="859"/>
        </w:trPr>
        <w:tc>
          <w:tcPr>
            <w:tcW w:w="1265" w:type="pct"/>
            <w:noWrap/>
          </w:tcPr>
          <w:p w14:paraId="04361F46" w14:textId="368783AB" w:rsidR="00F1171E" w:rsidRPr="0060660D" w:rsidRDefault="00DC6FED" w:rsidP="007222C8">
            <w:pPr>
              <w:ind w:left="360"/>
              <w:rPr>
                <w:rFonts w:ascii="Arial" w:hAnsi="Arial" w:cs="Arial"/>
                <w:b/>
                <w:bCs/>
                <w:sz w:val="20"/>
                <w:szCs w:val="20"/>
                <w:u w:val="single"/>
                <w:lang w:val="en-GB"/>
              </w:rPr>
            </w:pPr>
            <w:r w:rsidRPr="0060660D">
              <w:rPr>
                <w:rFonts w:ascii="Arial" w:hAnsi="Arial" w:cs="Arial"/>
                <w:b/>
                <w:bCs/>
                <w:sz w:val="20"/>
                <w:szCs w:val="20"/>
                <w:lang w:val="en-GB"/>
              </w:rPr>
              <w:t xml:space="preserve">Is the manuscript scientifically, correct? Please write here. </w:t>
            </w:r>
          </w:p>
        </w:tc>
        <w:tc>
          <w:tcPr>
            <w:tcW w:w="2212" w:type="pct"/>
          </w:tcPr>
          <w:p w14:paraId="2B5A7721" w14:textId="77777777" w:rsidR="00F1171E" w:rsidRPr="0060660D" w:rsidRDefault="00F1171E" w:rsidP="007222C8">
            <w:pPr>
              <w:pStyle w:val="ListParagraph"/>
              <w:ind w:left="0"/>
              <w:rPr>
                <w:rFonts w:ascii="Arial" w:hAnsi="Arial" w:cs="Arial"/>
                <w:b/>
                <w:bCs/>
                <w:sz w:val="20"/>
                <w:szCs w:val="20"/>
                <w:lang w:val="en-GB"/>
              </w:rPr>
            </w:pPr>
          </w:p>
        </w:tc>
        <w:tc>
          <w:tcPr>
            <w:tcW w:w="1523" w:type="pct"/>
          </w:tcPr>
          <w:p w14:paraId="4898F764" w14:textId="77777777" w:rsidR="00F1171E" w:rsidRPr="0060660D" w:rsidRDefault="00F1171E" w:rsidP="007222C8">
            <w:pPr>
              <w:pStyle w:val="Heading2"/>
              <w:jc w:val="left"/>
              <w:rPr>
                <w:rFonts w:ascii="Arial" w:hAnsi="Arial" w:cs="Arial"/>
                <w:b w:val="0"/>
                <w:lang w:val="en-GB"/>
              </w:rPr>
            </w:pPr>
          </w:p>
        </w:tc>
      </w:tr>
      <w:tr w:rsidR="00F1171E" w:rsidRPr="0060660D" w14:paraId="73739464" w14:textId="77777777" w:rsidTr="007222C8">
        <w:trPr>
          <w:trHeight w:val="703"/>
        </w:trPr>
        <w:tc>
          <w:tcPr>
            <w:tcW w:w="1265" w:type="pct"/>
            <w:noWrap/>
          </w:tcPr>
          <w:p w14:paraId="09C25322" w14:textId="77777777" w:rsidR="00F1171E" w:rsidRPr="0060660D" w:rsidRDefault="00F1171E" w:rsidP="007222C8">
            <w:pPr>
              <w:ind w:left="360"/>
              <w:rPr>
                <w:rFonts w:ascii="Arial" w:hAnsi="Arial" w:cs="Arial"/>
                <w:b/>
                <w:bCs/>
                <w:sz w:val="20"/>
                <w:szCs w:val="20"/>
                <w:lang w:val="en-GB"/>
              </w:rPr>
            </w:pPr>
            <w:r w:rsidRPr="0060660D">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60660D" w:rsidRDefault="00F1171E" w:rsidP="007222C8">
            <w:pPr>
              <w:ind w:left="360"/>
              <w:rPr>
                <w:rFonts w:ascii="Arial" w:hAnsi="Arial" w:cs="Arial"/>
                <w:b/>
                <w:bCs/>
                <w:sz w:val="20"/>
                <w:szCs w:val="20"/>
                <w:u w:val="single"/>
                <w:lang w:val="en-GB"/>
              </w:rPr>
            </w:pPr>
            <w:r w:rsidRPr="0060660D">
              <w:rPr>
                <w:rFonts w:ascii="Arial" w:hAnsi="Arial" w:cs="Arial"/>
                <w:b/>
                <w:bCs/>
                <w:sz w:val="20"/>
                <w:szCs w:val="20"/>
                <w:u w:val="single"/>
                <w:lang w:val="en-GB"/>
              </w:rPr>
              <w:t>-</w:t>
            </w:r>
          </w:p>
        </w:tc>
        <w:tc>
          <w:tcPr>
            <w:tcW w:w="2212" w:type="pct"/>
          </w:tcPr>
          <w:p w14:paraId="24FE0567" w14:textId="77777777" w:rsidR="00F1171E" w:rsidRPr="0060660D" w:rsidRDefault="00F1171E" w:rsidP="007222C8">
            <w:pPr>
              <w:pStyle w:val="ListParagraph"/>
              <w:ind w:left="0"/>
              <w:rPr>
                <w:rFonts w:ascii="Arial" w:hAnsi="Arial" w:cs="Arial"/>
                <w:b/>
                <w:bCs/>
                <w:sz w:val="20"/>
                <w:szCs w:val="20"/>
                <w:lang w:val="en-GB"/>
              </w:rPr>
            </w:pPr>
          </w:p>
        </w:tc>
        <w:tc>
          <w:tcPr>
            <w:tcW w:w="1523" w:type="pct"/>
          </w:tcPr>
          <w:p w14:paraId="40220055" w14:textId="77777777" w:rsidR="00F1171E" w:rsidRPr="0060660D" w:rsidRDefault="00F1171E" w:rsidP="007222C8">
            <w:pPr>
              <w:pStyle w:val="Heading2"/>
              <w:jc w:val="left"/>
              <w:rPr>
                <w:rFonts w:ascii="Arial" w:hAnsi="Arial" w:cs="Arial"/>
                <w:b w:val="0"/>
                <w:lang w:val="en-GB"/>
              </w:rPr>
            </w:pPr>
          </w:p>
        </w:tc>
      </w:tr>
      <w:tr w:rsidR="00F1171E" w:rsidRPr="0060660D" w14:paraId="73CC4A50" w14:textId="77777777" w:rsidTr="007222C8">
        <w:trPr>
          <w:trHeight w:val="386"/>
        </w:trPr>
        <w:tc>
          <w:tcPr>
            <w:tcW w:w="1265" w:type="pct"/>
            <w:noWrap/>
          </w:tcPr>
          <w:p w14:paraId="029CE8D0" w14:textId="77777777" w:rsidR="00F1171E" w:rsidRPr="0060660D" w:rsidRDefault="00F1171E" w:rsidP="007222C8">
            <w:pPr>
              <w:pStyle w:val="Heading2"/>
              <w:jc w:val="left"/>
              <w:rPr>
                <w:rFonts w:ascii="Arial" w:hAnsi="Arial" w:cs="Arial"/>
                <w:b w:val="0"/>
                <w:lang w:val="en-GB"/>
              </w:rPr>
            </w:pPr>
          </w:p>
          <w:p w14:paraId="589C16C7" w14:textId="77777777" w:rsidR="00F1171E" w:rsidRPr="0060660D" w:rsidRDefault="00F1171E" w:rsidP="007222C8">
            <w:pPr>
              <w:pStyle w:val="Heading2"/>
              <w:ind w:left="360"/>
              <w:jc w:val="left"/>
              <w:rPr>
                <w:rFonts w:ascii="Arial" w:hAnsi="Arial" w:cs="Arial"/>
                <w:bCs w:val="0"/>
                <w:lang w:val="en-GB"/>
              </w:rPr>
            </w:pPr>
            <w:r w:rsidRPr="0060660D">
              <w:rPr>
                <w:rFonts w:ascii="Arial" w:hAnsi="Arial" w:cs="Arial"/>
                <w:bCs w:val="0"/>
                <w:lang w:val="en-GB"/>
              </w:rPr>
              <w:t>Is the language/English quality of the article suitable for scholarly communications?</w:t>
            </w:r>
          </w:p>
          <w:p w14:paraId="7722B85E" w14:textId="77777777" w:rsidR="00F1171E" w:rsidRPr="0060660D" w:rsidRDefault="00F1171E" w:rsidP="007222C8">
            <w:pPr>
              <w:rPr>
                <w:rFonts w:ascii="Arial" w:hAnsi="Arial" w:cs="Arial"/>
                <w:sz w:val="20"/>
                <w:szCs w:val="20"/>
                <w:lang w:val="en-GB"/>
              </w:rPr>
            </w:pPr>
          </w:p>
        </w:tc>
        <w:tc>
          <w:tcPr>
            <w:tcW w:w="2212" w:type="pct"/>
          </w:tcPr>
          <w:p w14:paraId="0A07EA75" w14:textId="77777777" w:rsidR="00F1171E" w:rsidRPr="0060660D" w:rsidRDefault="00F1171E" w:rsidP="007222C8">
            <w:pPr>
              <w:rPr>
                <w:rFonts w:ascii="Arial" w:hAnsi="Arial" w:cs="Arial"/>
                <w:sz w:val="20"/>
                <w:szCs w:val="20"/>
                <w:lang w:val="en-GB"/>
              </w:rPr>
            </w:pPr>
          </w:p>
          <w:p w14:paraId="6CBA4B2A" w14:textId="77777777" w:rsidR="00F1171E" w:rsidRPr="0060660D" w:rsidRDefault="00F1171E" w:rsidP="007222C8">
            <w:pPr>
              <w:rPr>
                <w:rFonts w:ascii="Arial" w:hAnsi="Arial" w:cs="Arial"/>
                <w:sz w:val="20"/>
                <w:szCs w:val="20"/>
                <w:lang w:val="en-GB"/>
              </w:rPr>
            </w:pPr>
          </w:p>
          <w:p w14:paraId="41E28118" w14:textId="77777777" w:rsidR="00F1171E" w:rsidRPr="0060660D" w:rsidRDefault="00F1171E" w:rsidP="007222C8">
            <w:pPr>
              <w:rPr>
                <w:rFonts w:ascii="Arial" w:hAnsi="Arial" w:cs="Arial"/>
                <w:sz w:val="20"/>
                <w:szCs w:val="20"/>
                <w:lang w:val="en-GB"/>
              </w:rPr>
            </w:pPr>
          </w:p>
          <w:p w14:paraId="297F52DB" w14:textId="77777777" w:rsidR="00F1171E" w:rsidRPr="0060660D" w:rsidRDefault="00F1171E" w:rsidP="007222C8">
            <w:pPr>
              <w:rPr>
                <w:rFonts w:ascii="Arial" w:hAnsi="Arial" w:cs="Arial"/>
                <w:sz w:val="20"/>
                <w:szCs w:val="20"/>
                <w:lang w:val="en-GB"/>
              </w:rPr>
            </w:pPr>
          </w:p>
          <w:p w14:paraId="149A6CEF" w14:textId="77777777" w:rsidR="00F1171E" w:rsidRPr="0060660D" w:rsidRDefault="00F1171E" w:rsidP="007222C8">
            <w:pPr>
              <w:rPr>
                <w:rFonts w:ascii="Arial" w:hAnsi="Arial" w:cs="Arial"/>
                <w:sz w:val="20"/>
                <w:szCs w:val="20"/>
                <w:lang w:val="en-GB"/>
              </w:rPr>
            </w:pPr>
          </w:p>
        </w:tc>
        <w:tc>
          <w:tcPr>
            <w:tcW w:w="1523" w:type="pct"/>
          </w:tcPr>
          <w:p w14:paraId="0351CA58" w14:textId="77777777" w:rsidR="00F1171E" w:rsidRPr="0060660D" w:rsidRDefault="00F1171E" w:rsidP="007222C8">
            <w:pPr>
              <w:rPr>
                <w:rFonts w:ascii="Arial" w:hAnsi="Arial" w:cs="Arial"/>
                <w:sz w:val="20"/>
                <w:szCs w:val="20"/>
                <w:lang w:val="en-GB"/>
              </w:rPr>
            </w:pPr>
          </w:p>
        </w:tc>
      </w:tr>
      <w:tr w:rsidR="00F1171E" w:rsidRPr="0060660D" w14:paraId="20A16C0C" w14:textId="77777777" w:rsidTr="007222C8">
        <w:trPr>
          <w:trHeight w:val="1178"/>
        </w:trPr>
        <w:tc>
          <w:tcPr>
            <w:tcW w:w="1265" w:type="pct"/>
            <w:noWrap/>
          </w:tcPr>
          <w:p w14:paraId="7F4BCFAE" w14:textId="77777777" w:rsidR="00F1171E" w:rsidRPr="0060660D" w:rsidRDefault="00F1171E" w:rsidP="007222C8">
            <w:pPr>
              <w:pStyle w:val="Heading2"/>
              <w:jc w:val="left"/>
              <w:rPr>
                <w:rFonts w:ascii="Arial" w:hAnsi="Arial" w:cs="Arial"/>
                <w:b w:val="0"/>
                <w:bCs w:val="0"/>
                <w:lang w:val="en-GB"/>
              </w:rPr>
            </w:pPr>
            <w:r w:rsidRPr="0060660D">
              <w:rPr>
                <w:rFonts w:ascii="Arial" w:hAnsi="Arial" w:cs="Arial"/>
                <w:bCs w:val="0"/>
                <w:u w:val="single"/>
                <w:lang w:val="en-GB"/>
              </w:rPr>
              <w:t>Optional/General</w:t>
            </w:r>
            <w:r w:rsidRPr="0060660D">
              <w:rPr>
                <w:rFonts w:ascii="Arial" w:hAnsi="Arial" w:cs="Arial"/>
                <w:bCs w:val="0"/>
                <w:lang w:val="en-GB"/>
              </w:rPr>
              <w:t xml:space="preserve"> </w:t>
            </w:r>
            <w:r w:rsidRPr="0060660D">
              <w:rPr>
                <w:rFonts w:ascii="Arial" w:hAnsi="Arial" w:cs="Arial"/>
                <w:b w:val="0"/>
                <w:bCs w:val="0"/>
                <w:lang w:val="en-GB"/>
              </w:rPr>
              <w:t>comments</w:t>
            </w:r>
          </w:p>
          <w:p w14:paraId="1A6B3748" w14:textId="77777777" w:rsidR="00F1171E" w:rsidRPr="0060660D" w:rsidRDefault="00F1171E" w:rsidP="007222C8">
            <w:pPr>
              <w:pStyle w:val="Heading2"/>
              <w:jc w:val="left"/>
              <w:rPr>
                <w:rFonts w:ascii="Arial" w:hAnsi="Arial" w:cs="Arial"/>
                <w:b w:val="0"/>
                <w:lang w:val="en-GB"/>
              </w:rPr>
            </w:pPr>
          </w:p>
        </w:tc>
        <w:tc>
          <w:tcPr>
            <w:tcW w:w="2212" w:type="pct"/>
          </w:tcPr>
          <w:p w14:paraId="6CD9B7BB" w14:textId="5500F822" w:rsidR="00CE1BE3" w:rsidRPr="0060660D" w:rsidRDefault="00CE1BE3" w:rsidP="00CE1BE3">
            <w:pPr>
              <w:rPr>
                <w:rFonts w:ascii="Arial" w:hAnsi="Arial" w:cs="Arial"/>
                <w:sz w:val="20"/>
                <w:szCs w:val="20"/>
              </w:rPr>
            </w:pPr>
            <w:r w:rsidRPr="0060660D">
              <w:rPr>
                <w:rFonts w:ascii="Arial" w:hAnsi="Arial" w:cs="Arial"/>
                <w:sz w:val="20"/>
                <w:szCs w:val="20"/>
              </w:rPr>
              <w:t>Medical Ultrasound Imaging: Ultrafast Beamforming Algorithms for RealTime and High-Quality Imaging</w:t>
            </w:r>
          </w:p>
          <w:p w14:paraId="776A61E3" w14:textId="77777777" w:rsidR="00CE1BE3" w:rsidRPr="0060660D" w:rsidRDefault="00CE1BE3" w:rsidP="00CE1BE3">
            <w:pPr>
              <w:rPr>
                <w:rFonts w:ascii="Arial" w:hAnsi="Arial" w:cs="Arial"/>
                <w:sz w:val="20"/>
                <w:szCs w:val="20"/>
              </w:rPr>
            </w:pPr>
            <w:r w:rsidRPr="0060660D">
              <w:rPr>
                <w:rFonts w:ascii="Arial" w:hAnsi="Arial" w:cs="Arial"/>
                <w:sz w:val="20"/>
                <w:szCs w:val="20"/>
              </w:rPr>
              <w:t xml:space="preserve">This paper focuses on </w:t>
            </w:r>
            <w:proofErr w:type="gramStart"/>
            <w:r w:rsidRPr="0060660D">
              <w:rPr>
                <w:rFonts w:ascii="Arial" w:hAnsi="Arial" w:cs="Arial"/>
                <w:sz w:val="20"/>
                <w:szCs w:val="20"/>
              </w:rPr>
              <w:t>Medical</w:t>
            </w:r>
            <w:proofErr w:type="gramEnd"/>
            <w:r w:rsidRPr="0060660D">
              <w:rPr>
                <w:rFonts w:ascii="Arial" w:hAnsi="Arial" w:cs="Arial"/>
                <w:sz w:val="20"/>
                <w:szCs w:val="20"/>
              </w:rPr>
              <w:t xml:space="preserve"> ultrasound imaging, beamforming algorithms with the support of parallel computing architectures to work in minimum time and present their efficiency. parallel processing or GPU acceleration architectures can be designed by Field Programmable Gate Array (integrated circuit) and a set of transducer elements receives ultrasound signals and merged to create a beam focused in a particular direction. The work discusses the advantages of this process and highlights it does not apply ionizing radiation and provide several models for clinical applications and to improve their analysis quality.</w:t>
            </w:r>
          </w:p>
          <w:p w14:paraId="473A4377" w14:textId="77777777" w:rsidR="00CE1BE3" w:rsidRPr="0060660D" w:rsidRDefault="00CE1BE3" w:rsidP="00CE1BE3">
            <w:pPr>
              <w:rPr>
                <w:rFonts w:ascii="Arial" w:hAnsi="Arial" w:cs="Arial"/>
                <w:sz w:val="20"/>
                <w:szCs w:val="20"/>
              </w:rPr>
            </w:pPr>
          </w:p>
          <w:p w14:paraId="213B0BC4" w14:textId="77777777" w:rsidR="00CE1BE3" w:rsidRPr="0060660D" w:rsidRDefault="00CE1BE3" w:rsidP="00CE1BE3">
            <w:pPr>
              <w:rPr>
                <w:rFonts w:ascii="Arial" w:hAnsi="Arial" w:cs="Arial"/>
                <w:sz w:val="20"/>
                <w:szCs w:val="20"/>
              </w:rPr>
            </w:pPr>
            <w:r w:rsidRPr="0060660D">
              <w:rPr>
                <w:rFonts w:ascii="Arial" w:hAnsi="Arial" w:cs="Arial"/>
                <w:sz w:val="20"/>
                <w:szCs w:val="20"/>
              </w:rPr>
              <w:t>Contribution:</w:t>
            </w:r>
          </w:p>
          <w:p w14:paraId="713F2861" w14:textId="77777777" w:rsidR="00CE1BE3" w:rsidRPr="0060660D" w:rsidRDefault="00CE1BE3" w:rsidP="00CE1BE3">
            <w:pPr>
              <w:rPr>
                <w:rFonts w:ascii="Arial" w:hAnsi="Arial" w:cs="Arial"/>
                <w:sz w:val="20"/>
                <w:szCs w:val="20"/>
              </w:rPr>
            </w:pPr>
            <w:r w:rsidRPr="0060660D">
              <w:rPr>
                <w:rFonts w:ascii="Arial" w:hAnsi="Arial" w:cs="Arial"/>
                <w:sz w:val="20"/>
                <w:szCs w:val="20"/>
              </w:rPr>
              <w:t>Merits and demerits</w:t>
            </w:r>
          </w:p>
          <w:p w14:paraId="1EFD0AB3" w14:textId="77777777" w:rsidR="00CE1BE3" w:rsidRPr="0060660D" w:rsidRDefault="00CE1BE3" w:rsidP="00CE1BE3">
            <w:pPr>
              <w:rPr>
                <w:rFonts w:ascii="Arial" w:hAnsi="Arial" w:cs="Arial"/>
                <w:sz w:val="20"/>
                <w:szCs w:val="20"/>
              </w:rPr>
            </w:pPr>
            <w:r w:rsidRPr="0060660D">
              <w:rPr>
                <w:rFonts w:ascii="Arial" w:hAnsi="Arial" w:cs="Arial"/>
                <w:sz w:val="20"/>
                <w:szCs w:val="20"/>
              </w:rPr>
              <w:t xml:space="preserve">Several bf architectures- schemes and design </w:t>
            </w:r>
          </w:p>
          <w:p w14:paraId="6C90396F" w14:textId="77777777" w:rsidR="00CE1BE3" w:rsidRPr="0060660D" w:rsidRDefault="00CE1BE3" w:rsidP="00CE1BE3">
            <w:pPr>
              <w:pStyle w:val="ListParagraph"/>
              <w:numPr>
                <w:ilvl w:val="0"/>
                <w:numId w:val="11"/>
              </w:numPr>
              <w:spacing w:after="160" w:line="278" w:lineRule="auto"/>
              <w:rPr>
                <w:rFonts w:ascii="Arial" w:hAnsi="Arial" w:cs="Arial"/>
                <w:sz w:val="20"/>
                <w:szCs w:val="20"/>
              </w:rPr>
            </w:pPr>
            <w:r w:rsidRPr="0060660D">
              <w:rPr>
                <w:rFonts w:ascii="Arial" w:hAnsi="Arial" w:cs="Arial"/>
                <w:sz w:val="20"/>
                <w:szCs w:val="20"/>
              </w:rPr>
              <w:t>Delay and Sum beamforming</w:t>
            </w:r>
          </w:p>
          <w:p w14:paraId="73F8514E" w14:textId="77777777" w:rsidR="00CE1BE3" w:rsidRPr="0060660D" w:rsidRDefault="00CE1BE3" w:rsidP="00CE1BE3">
            <w:pPr>
              <w:pStyle w:val="ListParagraph"/>
              <w:numPr>
                <w:ilvl w:val="0"/>
                <w:numId w:val="11"/>
              </w:numPr>
              <w:spacing w:after="160" w:line="278" w:lineRule="auto"/>
              <w:rPr>
                <w:rFonts w:ascii="Arial" w:hAnsi="Arial" w:cs="Arial"/>
                <w:sz w:val="20"/>
                <w:szCs w:val="20"/>
              </w:rPr>
            </w:pPr>
            <w:r w:rsidRPr="0060660D">
              <w:rPr>
                <w:rFonts w:ascii="Arial" w:hAnsi="Arial" w:cs="Arial"/>
                <w:sz w:val="20"/>
                <w:szCs w:val="20"/>
              </w:rPr>
              <w:t>Minimum Variance beamforming</w:t>
            </w:r>
          </w:p>
          <w:p w14:paraId="18541274" w14:textId="77777777" w:rsidR="00CE1BE3" w:rsidRPr="0060660D" w:rsidRDefault="00CE1BE3" w:rsidP="00CE1BE3">
            <w:pPr>
              <w:pStyle w:val="ListParagraph"/>
              <w:numPr>
                <w:ilvl w:val="0"/>
                <w:numId w:val="11"/>
              </w:numPr>
              <w:spacing w:after="160" w:line="278" w:lineRule="auto"/>
              <w:rPr>
                <w:rFonts w:ascii="Arial" w:hAnsi="Arial" w:cs="Arial"/>
                <w:sz w:val="20"/>
                <w:szCs w:val="20"/>
              </w:rPr>
            </w:pPr>
            <w:r w:rsidRPr="0060660D">
              <w:rPr>
                <w:rFonts w:ascii="Arial" w:hAnsi="Arial" w:cs="Arial"/>
                <w:sz w:val="20"/>
                <w:szCs w:val="20"/>
              </w:rPr>
              <w:t xml:space="preserve"> Synthetic Aperture Beamforming</w:t>
            </w:r>
          </w:p>
          <w:p w14:paraId="6C549C04" w14:textId="77777777" w:rsidR="00CE1BE3" w:rsidRPr="0060660D" w:rsidRDefault="00CE1BE3" w:rsidP="00CE1BE3">
            <w:pPr>
              <w:pStyle w:val="ListParagraph"/>
              <w:numPr>
                <w:ilvl w:val="0"/>
                <w:numId w:val="11"/>
              </w:numPr>
              <w:spacing w:after="160" w:line="278" w:lineRule="auto"/>
              <w:rPr>
                <w:rFonts w:ascii="Arial" w:hAnsi="Arial" w:cs="Arial"/>
                <w:sz w:val="20"/>
                <w:szCs w:val="20"/>
              </w:rPr>
            </w:pPr>
            <w:r w:rsidRPr="0060660D">
              <w:rPr>
                <w:rFonts w:ascii="Arial" w:hAnsi="Arial" w:cs="Arial"/>
                <w:sz w:val="20"/>
                <w:szCs w:val="20"/>
              </w:rPr>
              <w:t>Adaptive Beamforming.</w:t>
            </w:r>
          </w:p>
          <w:p w14:paraId="04F24848" w14:textId="77777777" w:rsidR="00CE1BE3" w:rsidRPr="0060660D" w:rsidRDefault="00CE1BE3" w:rsidP="00CE1BE3">
            <w:pPr>
              <w:rPr>
                <w:rFonts w:ascii="Arial" w:hAnsi="Arial" w:cs="Arial"/>
                <w:sz w:val="20"/>
                <w:szCs w:val="20"/>
              </w:rPr>
            </w:pPr>
          </w:p>
          <w:p w14:paraId="5DCBAB53" w14:textId="77777777" w:rsidR="00CE1BE3" w:rsidRPr="0060660D" w:rsidRDefault="00CE1BE3" w:rsidP="00CE1BE3">
            <w:pPr>
              <w:rPr>
                <w:rFonts w:ascii="Arial" w:hAnsi="Arial" w:cs="Arial"/>
                <w:sz w:val="20"/>
                <w:szCs w:val="20"/>
              </w:rPr>
            </w:pPr>
            <w:r w:rsidRPr="0060660D">
              <w:rPr>
                <w:rFonts w:ascii="Arial" w:hAnsi="Arial" w:cs="Arial"/>
                <w:sz w:val="20"/>
                <w:szCs w:val="20"/>
              </w:rPr>
              <w:t>My comments and suggestions:</w:t>
            </w:r>
          </w:p>
          <w:p w14:paraId="69787FB1" w14:textId="77777777" w:rsidR="00CE1BE3" w:rsidRPr="0060660D" w:rsidRDefault="00CE1BE3" w:rsidP="00CE1BE3">
            <w:pPr>
              <w:rPr>
                <w:rFonts w:ascii="Arial" w:hAnsi="Arial" w:cs="Arial"/>
                <w:sz w:val="20"/>
                <w:szCs w:val="20"/>
              </w:rPr>
            </w:pPr>
            <w:r w:rsidRPr="0060660D">
              <w:rPr>
                <w:rFonts w:ascii="Arial" w:hAnsi="Arial" w:cs="Arial"/>
                <w:sz w:val="20"/>
                <w:szCs w:val="20"/>
              </w:rPr>
              <w:t>Under fig1. Add expansion for AFE, LNA, TGC, ADC</w:t>
            </w:r>
          </w:p>
          <w:p w14:paraId="4EC7A2C2" w14:textId="77777777" w:rsidR="00CE1BE3" w:rsidRPr="0060660D" w:rsidRDefault="00CE1BE3" w:rsidP="00CE1BE3">
            <w:pPr>
              <w:rPr>
                <w:rFonts w:ascii="Arial" w:hAnsi="Arial" w:cs="Arial"/>
                <w:sz w:val="20"/>
                <w:szCs w:val="20"/>
              </w:rPr>
            </w:pPr>
            <w:r w:rsidRPr="0060660D">
              <w:rPr>
                <w:rFonts w:ascii="Arial" w:hAnsi="Arial" w:cs="Arial"/>
                <w:sz w:val="20"/>
                <w:szCs w:val="20"/>
              </w:rPr>
              <w:t xml:space="preserve">In equation 2, mention what is </w:t>
            </w:r>
            <w:proofErr w:type="gramStart"/>
            <w:r w:rsidRPr="0060660D">
              <w:rPr>
                <w:rFonts w:ascii="Cambria Math" w:hAnsi="Cambria Math" w:cs="Cambria Math"/>
                <w:sz w:val="20"/>
                <w:szCs w:val="20"/>
              </w:rPr>
              <w:t>𝑃𝑖</w:t>
            </w:r>
            <w:r w:rsidRPr="0060660D">
              <w:rPr>
                <w:rFonts w:ascii="Arial" w:hAnsi="Arial" w:cs="Arial"/>
                <w:sz w:val="20"/>
                <w:szCs w:val="20"/>
              </w:rPr>
              <w:t>,</w:t>
            </w:r>
            <w:r w:rsidRPr="0060660D">
              <w:rPr>
                <w:rFonts w:ascii="Cambria Math" w:hAnsi="Cambria Math" w:cs="Cambria Math"/>
                <w:sz w:val="20"/>
                <w:szCs w:val="20"/>
              </w:rPr>
              <w:t>𝑘</w:t>
            </w:r>
            <w:proofErr w:type="gramEnd"/>
            <w:r w:rsidRPr="0060660D">
              <w:rPr>
                <w:rFonts w:ascii="Arial" w:hAnsi="Arial" w:cs="Arial"/>
                <w:sz w:val="20"/>
                <w:szCs w:val="20"/>
              </w:rPr>
              <w:t xml:space="preserve"> </w:t>
            </w:r>
            <w:proofErr w:type="gramStart"/>
            <w:r w:rsidRPr="0060660D">
              <w:rPr>
                <w:rFonts w:ascii="Arial" w:hAnsi="Arial" w:cs="Arial"/>
                <w:sz w:val="20"/>
                <w:szCs w:val="20"/>
              </w:rPr>
              <w:t xml:space="preserve">and  </w:t>
            </w:r>
            <w:r w:rsidRPr="0060660D">
              <w:rPr>
                <w:rFonts w:ascii="Cambria Math" w:hAnsi="Cambria Math" w:cs="Cambria Math"/>
                <w:sz w:val="20"/>
                <w:szCs w:val="20"/>
              </w:rPr>
              <w:t>𝜏𝑖</w:t>
            </w:r>
            <w:proofErr w:type="gramEnd"/>
            <w:r w:rsidRPr="0060660D">
              <w:rPr>
                <w:rFonts w:ascii="Arial" w:hAnsi="Arial" w:cs="Arial"/>
                <w:sz w:val="20"/>
                <w:szCs w:val="20"/>
              </w:rPr>
              <w:t>,</w:t>
            </w:r>
            <w:r w:rsidRPr="0060660D">
              <w:rPr>
                <w:rFonts w:ascii="Cambria Math" w:hAnsi="Cambria Math" w:cs="Cambria Math"/>
                <w:sz w:val="20"/>
                <w:szCs w:val="20"/>
              </w:rPr>
              <w:t>𝑘</w:t>
            </w:r>
          </w:p>
          <w:p w14:paraId="5BBBD72C" w14:textId="77777777" w:rsidR="00CE1BE3" w:rsidRPr="0060660D" w:rsidRDefault="00CE1BE3" w:rsidP="00CE1BE3">
            <w:pPr>
              <w:rPr>
                <w:rFonts w:ascii="Arial" w:hAnsi="Arial" w:cs="Arial"/>
                <w:sz w:val="20"/>
                <w:szCs w:val="20"/>
              </w:rPr>
            </w:pPr>
            <w:r w:rsidRPr="0060660D">
              <w:rPr>
                <w:rFonts w:ascii="Arial" w:hAnsi="Arial" w:cs="Arial"/>
                <w:sz w:val="20"/>
                <w:szCs w:val="20"/>
              </w:rPr>
              <w:t>Please mention what do you mean by this line - the architecture's implementation is simple5, 9-10.</w:t>
            </w:r>
          </w:p>
          <w:p w14:paraId="503AA600" w14:textId="77777777" w:rsidR="00CE1BE3" w:rsidRPr="0060660D" w:rsidRDefault="00CE1BE3" w:rsidP="00CE1BE3">
            <w:pPr>
              <w:rPr>
                <w:rFonts w:ascii="Arial" w:hAnsi="Arial" w:cs="Arial"/>
                <w:sz w:val="20"/>
                <w:szCs w:val="20"/>
              </w:rPr>
            </w:pPr>
            <w:r w:rsidRPr="0060660D">
              <w:rPr>
                <w:rFonts w:ascii="Arial" w:hAnsi="Arial" w:cs="Arial"/>
                <w:sz w:val="20"/>
                <w:szCs w:val="20"/>
              </w:rPr>
              <w:t>W(MVB) – what is it?</w:t>
            </w:r>
          </w:p>
          <w:p w14:paraId="74FF20DE" w14:textId="77777777" w:rsidR="00CE1BE3" w:rsidRPr="0060660D" w:rsidRDefault="00CE1BE3" w:rsidP="00CE1BE3">
            <w:pPr>
              <w:rPr>
                <w:rFonts w:ascii="Arial" w:hAnsi="Arial" w:cs="Arial"/>
                <w:sz w:val="20"/>
                <w:szCs w:val="20"/>
              </w:rPr>
            </w:pPr>
            <w:r w:rsidRPr="0060660D">
              <w:rPr>
                <w:rFonts w:ascii="Arial" w:hAnsi="Arial" w:cs="Arial"/>
                <w:sz w:val="20"/>
                <w:szCs w:val="20"/>
              </w:rPr>
              <w:t xml:space="preserve">In eq 5, what is </w:t>
            </w:r>
            <w:r w:rsidRPr="0060660D">
              <w:rPr>
                <w:rFonts w:ascii="Cambria Math" w:hAnsi="Cambria Math" w:cs="Cambria Math"/>
                <w:sz w:val="20"/>
                <w:szCs w:val="20"/>
              </w:rPr>
              <w:t>𝛿</w:t>
            </w:r>
            <w:r w:rsidRPr="0060660D">
              <w:rPr>
                <w:rFonts w:ascii="Arial" w:hAnsi="Arial" w:cs="Arial"/>
                <w:sz w:val="20"/>
                <w:szCs w:val="20"/>
              </w:rPr>
              <w:t xml:space="preserve">  </w:t>
            </w:r>
            <w:proofErr w:type="gramStart"/>
            <w:r w:rsidRPr="0060660D">
              <w:rPr>
                <w:rFonts w:ascii="Arial" w:hAnsi="Arial" w:cs="Arial"/>
                <w:sz w:val="20"/>
                <w:szCs w:val="20"/>
              </w:rPr>
              <w:t xml:space="preserve">  ?</w:t>
            </w:r>
            <w:proofErr w:type="gramEnd"/>
            <w:r w:rsidRPr="0060660D">
              <w:rPr>
                <w:rFonts w:ascii="Arial" w:hAnsi="Arial" w:cs="Arial"/>
                <w:sz w:val="20"/>
                <w:szCs w:val="20"/>
              </w:rPr>
              <w:t xml:space="preserve"> </w:t>
            </w:r>
            <w:r w:rsidRPr="0060660D">
              <w:rPr>
                <w:rFonts w:ascii="Cambria Math" w:hAnsi="Cambria Math" w:cs="Cambria Math"/>
                <w:sz w:val="20"/>
                <w:szCs w:val="20"/>
              </w:rPr>
              <w:t>𝒂</w:t>
            </w:r>
            <w:r w:rsidRPr="0060660D">
              <w:rPr>
                <w:rFonts w:ascii="Arial" w:hAnsi="Arial" w:cs="Arial"/>
                <w:sz w:val="20"/>
                <w:szCs w:val="20"/>
              </w:rPr>
              <w:t xml:space="preserve"> is the steering vector in text</w:t>
            </w:r>
          </w:p>
          <w:p w14:paraId="7A9CE0CD" w14:textId="77777777" w:rsidR="00CE1BE3" w:rsidRPr="0060660D" w:rsidRDefault="00CE1BE3" w:rsidP="00CE1BE3">
            <w:pPr>
              <w:rPr>
                <w:rFonts w:ascii="Arial" w:hAnsi="Arial" w:cs="Arial"/>
                <w:sz w:val="20"/>
                <w:szCs w:val="20"/>
              </w:rPr>
            </w:pPr>
            <w:r w:rsidRPr="0060660D">
              <w:rPr>
                <w:rFonts w:ascii="Arial" w:hAnsi="Arial" w:cs="Arial"/>
                <w:sz w:val="20"/>
                <w:szCs w:val="20"/>
              </w:rPr>
              <w:t>A.1D – section last paragraph, instead of saying in recent paper 16, write the statements in passive voice and add reference for it. (suggestion)</w:t>
            </w:r>
          </w:p>
          <w:p w14:paraId="6F6917EC" w14:textId="77777777" w:rsidR="00CE1BE3" w:rsidRPr="0060660D" w:rsidRDefault="00CE1BE3" w:rsidP="00CE1BE3">
            <w:pPr>
              <w:rPr>
                <w:rFonts w:ascii="Arial" w:hAnsi="Arial" w:cs="Arial"/>
                <w:sz w:val="20"/>
                <w:szCs w:val="20"/>
              </w:rPr>
            </w:pPr>
            <w:r w:rsidRPr="0060660D">
              <w:rPr>
                <w:rFonts w:ascii="Arial" w:hAnsi="Arial" w:cs="Arial"/>
                <w:sz w:val="20"/>
                <w:szCs w:val="20"/>
              </w:rPr>
              <w:t xml:space="preserve">Same for A.1E second paragraph too. As a book chapter you can present the </w:t>
            </w:r>
            <w:proofErr w:type="spellStart"/>
            <w:r w:rsidRPr="0060660D">
              <w:rPr>
                <w:rFonts w:ascii="Arial" w:hAnsi="Arial" w:cs="Arial"/>
                <w:sz w:val="20"/>
                <w:szCs w:val="20"/>
              </w:rPr>
              <w:t>contect</w:t>
            </w:r>
            <w:proofErr w:type="spellEnd"/>
            <w:r w:rsidRPr="0060660D">
              <w:rPr>
                <w:rFonts w:ascii="Arial" w:hAnsi="Arial" w:cs="Arial"/>
                <w:sz w:val="20"/>
                <w:szCs w:val="20"/>
              </w:rPr>
              <w:t xml:space="preserve"> and add reference, this is good for readability.</w:t>
            </w:r>
          </w:p>
          <w:p w14:paraId="2DC7B7E4" w14:textId="77777777" w:rsidR="00CE1BE3" w:rsidRPr="0060660D" w:rsidRDefault="00CE1BE3" w:rsidP="00CE1BE3">
            <w:pPr>
              <w:rPr>
                <w:rFonts w:ascii="Arial" w:hAnsi="Arial" w:cs="Arial"/>
                <w:sz w:val="20"/>
                <w:szCs w:val="20"/>
              </w:rPr>
            </w:pPr>
            <w:r w:rsidRPr="0060660D">
              <w:rPr>
                <w:rFonts w:ascii="Arial" w:hAnsi="Arial" w:cs="Arial"/>
                <w:sz w:val="20"/>
                <w:szCs w:val="20"/>
              </w:rPr>
              <w:t xml:space="preserve">The paragraphs are not arranged in proper order. 3. ultra-fast beamforming algorithms comes between A1E and A1F.  These 2 paragraphs </w:t>
            </w:r>
            <w:proofErr w:type="gramStart"/>
            <w:r w:rsidRPr="0060660D">
              <w:rPr>
                <w:rFonts w:ascii="Arial" w:hAnsi="Arial" w:cs="Arial"/>
                <w:sz w:val="20"/>
                <w:szCs w:val="20"/>
              </w:rPr>
              <w:t>looks</w:t>
            </w:r>
            <w:proofErr w:type="gramEnd"/>
            <w:r w:rsidRPr="0060660D">
              <w:rPr>
                <w:rFonts w:ascii="Arial" w:hAnsi="Arial" w:cs="Arial"/>
                <w:sz w:val="20"/>
                <w:szCs w:val="20"/>
              </w:rPr>
              <w:t xml:space="preserve"> like introduction. </w:t>
            </w:r>
          </w:p>
          <w:p w14:paraId="61E662BE" w14:textId="77777777" w:rsidR="00CE1BE3" w:rsidRPr="0060660D" w:rsidRDefault="00CE1BE3" w:rsidP="00CE1BE3">
            <w:pPr>
              <w:rPr>
                <w:rFonts w:ascii="Arial" w:hAnsi="Arial" w:cs="Arial"/>
                <w:sz w:val="20"/>
                <w:szCs w:val="20"/>
              </w:rPr>
            </w:pPr>
            <w:r w:rsidRPr="0060660D">
              <w:rPr>
                <w:rFonts w:ascii="Arial" w:hAnsi="Arial" w:cs="Arial"/>
                <w:sz w:val="20"/>
                <w:szCs w:val="20"/>
              </w:rPr>
              <w:t>Organization of content is very poor. Please check flow.</w:t>
            </w:r>
          </w:p>
          <w:p w14:paraId="5E6706B6" w14:textId="77777777" w:rsidR="00CE1BE3" w:rsidRPr="0060660D" w:rsidRDefault="00CE1BE3" w:rsidP="00CE1BE3">
            <w:pPr>
              <w:rPr>
                <w:rFonts w:ascii="Arial" w:hAnsi="Arial" w:cs="Arial"/>
                <w:sz w:val="20"/>
                <w:szCs w:val="20"/>
              </w:rPr>
            </w:pPr>
            <w:r w:rsidRPr="0060660D">
              <w:rPr>
                <w:rFonts w:ascii="Arial" w:hAnsi="Arial" w:cs="Arial"/>
                <w:noProof/>
                <w:sz w:val="20"/>
                <w:szCs w:val="20"/>
              </w:rPr>
              <w:lastRenderedPageBreak/>
              <w:drawing>
                <wp:inline distT="0" distB="0" distL="0" distR="0" wp14:anchorId="059DB454" wp14:editId="0E1BAF1E">
                  <wp:extent cx="5315692" cy="4791744"/>
                  <wp:effectExtent l="0" t="0" r="0" b="8890"/>
                  <wp:docPr id="5626252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625205" name=""/>
                          <pic:cNvPicPr/>
                        </pic:nvPicPr>
                        <pic:blipFill>
                          <a:blip r:embed="rId9"/>
                          <a:stretch>
                            <a:fillRect/>
                          </a:stretch>
                        </pic:blipFill>
                        <pic:spPr>
                          <a:xfrm>
                            <a:off x="0" y="0"/>
                            <a:ext cx="5315692" cy="4791744"/>
                          </a:xfrm>
                          <a:prstGeom prst="rect">
                            <a:avLst/>
                          </a:prstGeom>
                        </pic:spPr>
                      </pic:pic>
                    </a:graphicData>
                  </a:graphic>
                </wp:inline>
              </w:drawing>
            </w:r>
          </w:p>
          <w:p w14:paraId="31795F57" w14:textId="77777777" w:rsidR="00CE1BE3" w:rsidRPr="0060660D" w:rsidRDefault="00CE1BE3" w:rsidP="00CE1BE3">
            <w:pPr>
              <w:rPr>
                <w:rFonts w:ascii="Arial" w:hAnsi="Arial" w:cs="Arial"/>
                <w:sz w:val="20"/>
                <w:szCs w:val="20"/>
              </w:rPr>
            </w:pPr>
            <w:r w:rsidRPr="0060660D">
              <w:rPr>
                <w:rFonts w:ascii="Arial" w:hAnsi="Arial" w:cs="Arial"/>
                <w:sz w:val="20"/>
                <w:szCs w:val="20"/>
              </w:rPr>
              <w:t xml:space="preserve">SAB is discussed in section A1D. it comes it between A1G. </w:t>
            </w:r>
          </w:p>
          <w:p w14:paraId="184B63AD" w14:textId="77777777" w:rsidR="00CE1BE3" w:rsidRPr="0060660D" w:rsidRDefault="00CE1BE3" w:rsidP="00CE1BE3">
            <w:pPr>
              <w:rPr>
                <w:rFonts w:ascii="Arial" w:hAnsi="Arial" w:cs="Arial"/>
                <w:sz w:val="20"/>
                <w:szCs w:val="20"/>
              </w:rPr>
            </w:pPr>
            <w:r w:rsidRPr="0060660D">
              <w:rPr>
                <w:rFonts w:ascii="Arial" w:hAnsi="Arial" w:cs="Arial"/>
                <w:sz w:val="20"/>
                <w:szCs w:val="20"/>
              </w:rPr>
              <w:t xml:space="preserve">In section iv, deep learning – give some </w:t>
            </w:r>
            <w:proofErr w:type="spellStart"/>
            <w:r w:rsidRPr="0060660D">
              <w:rPr>
                <w:rFonts w:ascii="Arial" w:hAnsi="Arial" w:cs="Arial"/>
                <w:sz w:val="20"/>
                <w:szCs w:val="20"/>
              </w:rPr>
              <w:t>nueral</w:t>
            </w:r>
            <w:proofErr w:type="spellEnd"/>
            <w:r w:rsidRPr="0060660D">
              <w:rPr>
                <w:rFonts w:ascii="Arial" w:hAnsi="Arial" w:cs="Arial"/>
                <w:sz w:val="20"/>
                <w:szCs w:val="20"/>
              </w:rPr>
              <w:t xml:space="preserve"> network models for Data-driven beamforming, Model-based beamforming- Add enough references, since in conclusion DL models are on the high impact level. </w:t>
            </w:r>
          </w:p>
          <w:p w14:paraId="1F3B99E0" w14:textId="77777777" w:rsidR="00CE1BE3" w:rsidRPr="0060660D" w:rsidRDefault="00CE1BE3" w:rsidP="00CE1BE3">
            <w:pPr>
              <w:rPr>
                <w:rFonts w:ascii="Arial" w:hAnsi="Arial" w:cs="Arial"/>
                <w:sz w:val="20"/>
                <w:szCs w:val="20"/>
              </w:rPr>
            </w:pPr>
            <w:r w:rsidRPr="0060660D">
              <w:rPr>
                <w:rFonts w:ascii="Arial" w:hAnsi="Arial" w:cs="Arial"/>
                <w:sz w:val="20"/>
                <w:szCs w:val="20"/>
              </w:rPr>
              <w:t xml:space="preserve">“Multi-Line Transmission (MLT) based beamforming has emerged as a promising approach to overcoming the limitations of traditional beamforming methods in medical ultrasound imaging. </w:t>
            </w:r>
            <w:proofErr w:type="gramStart"/>
            <w:r w:rsidRPr="0060660D">
              <w:rPr>
                <w:rFonts w:ascii="Arial" w:hAnsi="Arial" w:cs="Arial"/>
                <w:sz w:val="20"/>
                <w:szCs w:val="20"/>
              </w:rPr>
              <w:t>“ this</w:t>
            </w:r>
            <w:proofErr w:type="gramEnd"/>
            <w:r w:rsidRPr="0060660D">
              <w:rPr>
                <w:rFonts w:ascii="Arial" w:hAnsi="Arial" w:cs="Arial"/>
                <w:sz w:val="20"/>
                <w:szCs w:val="20"/>
              </w:rPr>
              <w:t xml:space="preserve"> line looks like introduction line at iii of A1G</w:t>
            </w:r>
          </w:p>
          <w:p w14:paraId="15DFD0E8" w14:textId="0D12A85F" w:rsidR="00F1171E" w:rsidRPr="0060660D" w:rsidRDefault="00CE1BE3" w:rsidP="007222C8">
            <w:pPr>
              <w:rPr>
                <w:rFonts w:ascii="Arial" w:hAnsi="Arial" w:cs="Arial"/>
                <w:sz w:val="20"/>
                <w:szCs w:val="20"/>
              </w:rPr>
            </w:pPr>
            <w:proofErr w:type="spellStart"/>
            <w:r w:rsidRPr="0060660D">
              <w:rPr>
                <w:rFonts w:ascii="Arial" w:hAnsi="Arial" w:cs="Arial"/>
                <w:sz w:val="20"/>
                <w:szCs w:val="20"/>
              </w:rPr>
              <w:t>Insead</w:t>
            </w:r>
            <w:proofErr w:type="spellEnd"/>
            <w:r w:rsidRPr="0060660D">
              <w:rPr>
                <w:rFonts w:ascii="Arial" w:hAnsi="Arial" w:cs="Arial"/>
                <w:sz w:val="20"/>
                <w:szCs w:val="20"/>
              </w:rPr>
              <w:t xml:space="preserve"> of </w:t>
            </w:r>
            <w:proofErr w:type="gramStart"/>
            <w:r w:rsidRPr="0060660D">
              <w:rPr>
                <w:rFonts w:ascii="Arial" w:hAnsi="Arial" w:cs="Arial"/>
                <w:sz w:val="20"/>
                <w:szCs w:val="20"/>
              </w:rPr>
              <w:t>4.Discussion</w:t>
            </w:r>
            <w:proofErr w:type="gramEnd"/>
            <w:r w:rsidRPr="0060660D">
              <w:rPr>
                <w:rFonts w:ascii="Arial" w:hAnsi="Arial" w:cs="Arial"/>
                <w:sz w:val="20"/>
                <w:szCs w:val="20"/>
              </w:rPr>
              <w:t>, it could be performance analysis</w:t>
            </w:r>
          </w:p>
        </w:tc>
        <w:tc>
          <w:tcPr>
            <w:tcW w:w="1523" w:type="pct"/>
          </w:tcPr>
          <w:p w14:paraId="465E098E" w14:textId="77777777" w:rsidR="00F1171E" w:rsidRPr="0060660D" w:rsidRDefault="00F1171E" w:rsidP="007222C8">
            <w:pPr>
              <w:rPr>
                <w:rFonts w:ascii="Arial" w:hAnsi="Arial" w:cs="Arial"/>
                <w:sz w:val="20"/>
                <w:szCs w:val="20"/>
                <w:lang w:val="en-GB"/>
              </w:rPr>
            </w:pPr>
          </w:p>
        </w:tc>
      </w:tr>
    </w:tbl>
    <w:p w14:paraId="6BBACB91" w14:textId="77777777" w:rsidR="00F1171E" w:rsidRPr="0060660D" w:rsidRDefault="00F1171E" w:rsidP="00F1171E">
      <w:pPr>
        <w:pStyle w:val="BodyText"/>
        <w:rPr>
          <w:rFonts w:ascii="Arial" w:hAnsi="Arial" w:cs="Arial"/>
          <w:b/>
          <w:bCs/>
          <w:sz w:val="20"/>
          <w:szCs w:val="20"/>
          <w:u w:val="single"/>
          <w:lang w:val="en-GB"/>
        </w:rPr>
      </w:pPr>
    </w:p>
    <w:p w14:paraId="78207741" w14:textId="77777777" w:rsidR="00F1171E" w:rsidRPr="0060660D" w:rsidRDefault="00F1171E" w:rsidP="00F1171E">
      <w:pPr>
        <w:pStyle w:val="BodyText"/>
        <w:rPr>
          <w:rFonts w:ascii="Arial" w:hAnsi="Arial" w:cs="Arial"/>
          <w:b/>
          <w:bCs/>
          <w:sz w:val="20"/>
          <w:szCs w:val="20"/>
          <w:u w:val="single"/>
          <w:lang w:val="en-GB"/>
        </w:rPr>
      </w:pPr>
    </w:p>
    <w:p w14:paraId="108BE2F1" w14:textId="77777777" w:rsidR="00F1171E" w:rsidRPr="0060660D" w:rsidRDefault="00F1171E" w:rsidP="00F1171E">
      <w:pPr>
        <w:pStyle w:val="BodyText"/>
        <w:rPr>
          <w:rFonts w:ascii="Arial" w:hAnsi="Arial" w:cs="Arial"/>
          <w:b/>
          <w:bCs/>
          <w:sz w:val="20"/>
          <w:szCs w:val="20"/>
          <w:u w:val="single"/>
          <w:lang w:val="en-GB"/>
        </w:rPr>
      </w:pPr>
    </w:p>
    <w:p w14:paraId="618DE16F" w14:textId="77777777" w:rsidR="00F1171E" w:rsidRDefault="00F1171E" w:rsidP="00F1171E">
      <w:pPr>
        <w:pStyle w:val="BodyText"/>
        <w:rPr>
          <w:rFonts w:ascii="Arial" w:hAnsi="Arial" w:cs="Arial"/>
          <w:b/>
          <w:bCs/>
          <w:sz w:val="20"/>
          <w:szCs w:val="20"/>
          <w:u w:val="single"/>
          <w:lang w:val="en-GB"/>
        </w:rPr>
      </w:pPr>
    </w:p>
    <w:p w14:paraId="16834C4D" w14:textId="77777777" w:rsidR="0060660D" w:rsidRDefault="0060660D" w:rsidP="00F1171E">
      <w:pPr>
        <w:pStyle w:val="BodyText"/>
        <w:rPr>
          <w:rFonts w:ascii="Arial" w:hAnsi="Arial" w:cs="Arial"/>
          <w:b/>
          <w:bCs/>
          <w:sz w:val="20"/>
          <w:szCs w:val="20"/>
          <w:u w:val="single"/>
          <w:lang w:val="en-GB"/>
        </w:rPr>
      </w:pPr>
    </w:p>
    <w:p w14:paraId="5CE4DA2C" w14:textId="77777777" w:rsidR="0060660D" w:rsidRDefault="0060660D" w:rsidP="00F1171E">
      <w:pPr>
        <w:pStyle w:val="BodyText"/>
        <w:rPr>
          <w:rFonts w:ascii="Arial" w:hAnsi="Arial" w:cs="Arial"/>
          <w:b/>
          <w:bCs/>
          <w:sz w:val="20"/>
          <w:szCs w:val="20"/>
          <w:u w:val="single"/>
          <w:lang w:val="en-GB"/>
        </w:rPr>
      </w:pPr>
    </w:p>
    <w:p w14:paraId="5F4A5FD2" w14:textId="77777777" w:rsidR="0060660D" w:rsidRDefault="0060660D" w:rsidP="00F1171E">
      <w:pPr>
        <w:pStyle w:val="BodyText"/>
        <w:rPr>
          <w:rFonts w:ascii="Arial" w:hAnsi="Arial" w:cs="Arial"/>
          <w:b/>
          <w:bCs/>
          <w:sz w:val="20"/>
          <w:szCs w:val="20"/>
          <w:u w:val="single"/>
          <w:lang w:val="en-GB"/>
        </w:rPr>
      </w:pPr>
    </w:p>
    <w:p w14:paraId="2D3A727C" w14:textId="77777777" w:rsidR="0060660D" w:rsidRDefault="0060660D" w:rsidP="00F1171E">
      <w:pPr>
        <w:pStyle w:val="BodyText"/>
        <w:rPr>
          <w:rFonts w:ascii="Arial" w:hAnsi="Arial" w:cs="Arial"/>
          <w:b/>
          <w:bCs/>
          <w:sz w:val="20"/>
          <w:szCs w:val="20"/>
          <w:u w:val="single"/>
          <w:lang w:val="en-GB"/>
        </w:rPr>
      </w:pPr>
    </w:p>
    <w:p w14:paraId="5301BBEB" w14:textId="77777777" w:rsidR="0060660D" w:rsidRDefault="0060660D" w:rsidP="00F1171E">
      <w:pPr>
        <w:pStyle w:val="BodyText"/>
        <w:rPr>
          <w:rFonts w:ascii="Arial" w:hAnsi="Arial" w:cs="Arial"/>
          <w:b/>
          <w:bCs/>
          <w:sz w:val="20"/>
          <w:szCs w:val="20"/>
          <w:u w:val="single"/>
          <w:lang w:val="en-GB"/>
        </w:rPr>
      </w:pPr>
    </w:p>
    <w:p w14:paraId="1692E842" w14:textId="77777777" w:rsidR="0060660D" w:rsidRDefault="0060660D" w:rsidP="00F1171E">
      <w:pPr>
        <w:pStyle w:val="BodyText"/>
        <w:rPr>
          <w:rFonts w:ascii="Arial" w:hAnsi="Arial" w:cs="Arial"/>
          <w:b/>
          <w:bCs/>
          <w:sz w:val="20"/>
          <w:szCs w:val="20"/>
          <w:u w:val="single"/>
          <w:lang w:val="en-GB"/>
        </w:rPr>
      </w:pPr>
    </w:p>
    <w:p w14:paraId="141AEE48" w14:textId="77777777" w:rsidR="0060660D" w:rsidRDefault="0060660D" w:rsidP="00F1171E">
      <w:pPr>
        <w:pStyle w:val="BodyText"/>
        <w:rPr>
          <w:rFonts w:ascii="Arial" w:hAnsi="Arial" w:cs="Arial"/>
          <w:b/>
          <w:bCs/>
          <w:sz w:val="20"/>
          <w:szCs w:val="20"/>
          <w:u w:val="single"/>
          <w:lang w:val="en-GB"/>
        </w:rPr>
      </w:pPr>
    </w:p>
    <w:p w14:paraId="2B80E640" w14:textId="77777777" w:rsidR="0060660D" w:rsidRPr="0060660D" w:rsidRDefault="0060660D" w:rsidP="00F1171E">
      <w:pPr>
        <w:pStyle w:val="BodyText"/>
        <w:rPr>
          <w:rFonts w:ascii="Arial" w:hAnsi="Arial" w:cs="Arial"/>
          <w:b/>
          <w:bCs/>
          <w:sz w:val="20"/>
          <w:szCs w:val="20"/>
          <w:u w:val="single"/>
          <w:lang w:val="en-GB"/>
        </w:rPr>
      </w:pPr>
    </w:p>
    <w:p w14:paraId="1B0E4DC5" w14:textId="77777777" w:rsidR="00F1171E" w:rsidRPr="0060660D" w:rsidRDefault="00F1171E" w:rsidP="00F1171E">
      <w:pPr>
        <w:pStyle w:val="BodyText"/>
        <w:rPr>
          <w:rFonts w:ascii="Arial" w:hAnsi="Arial" w:cs="Arial"/>
          <w:b/>
          <w:bCs/>
          <w:sz w:val="20"/>
          <w:szCs w:val="20"/>
          <w:u w:val="single"/>
          <w:lang w:val="en-GB"/>
        </w:rPr>
      </w:pPr>
    </w:p>
    <w:p w14:paraId="0ECA4E5E" w14:textId="77777777" w:rsidR="00F1171E" w:rsidRPr="0060660D" w:rsidRDefault="00F1171E" w:rsidP="00F1171E">
      <w:pPr>
        <w:pStyle w:val="BodyText"/>
        <w:rPr>
          <w:rFonts w:ascii="Arial" w:hAnsi="Arial" w:cs="Arial"/>
          <w:b/>
          <w:bCs/>
          <w:sz w:val="20"/>
          <w:szCs w:val="20"/>
          <w:u w:val="single"/>
          <w:lang w:val="en-GB"/>
        </w:rPr>
      </w:pPr>
    </w:p>
    <w:p w14:paraId="022D30C9" w14:textId="77777777" w:rsidR="00F1171E" w:rsidRPr="0060660D" w:rsidRDefault="00F1171E" w:rsidP="00F1171E">
      <w:pPr>
        <w:pStyle w:val="BodyText"/>
        <w:rPr>
          <w:rFonts w:ascii="Arial" w:hAnsi="Arial" w:cs="Arial"/>
          <w:b/>
          <w:bCs/>
          <w:sz w:val="20"/>
          <w:szCs w:val="20"/>
          <w:u w:val="single"/>
          <w:lang w:val="en-GB"/>
        </w:rPr>
      </w:pPr>
    </w:p>
    <w:tbl>
      <w:tblPr>
        <w:tblpPr w:leftFromText="180" w:rightFromText="180" w:vertAnchor="text" w:horzAnchor="margin" w:tblpY="6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7166"/>
        <w:gridCol w:w="7153"/>
      </w:tblGrid>
      <w:tr w:rsidR="0090213C" w:rsidRPr="0060660D" w14:paraId="36413125" w14:textId="77777777" w:rsidTr="00DA04FF">
        <w:tc>
          <w:tcPr>
            <w:tcW w:w="5000" w:type="pct"/>
            <w:gridSpan w:val="3"/>
            <w:tcBorders>
              <w:top w:val="nil"/>
              <w:left w:val="nil"/>
              <w:right w:val="nil"/>
            </w:tcBorders>
            <w:noWrap/>
            <w:tcMar>
              <w:top w:w="0" w:type="dxa"/>
              <w:left w:w="108" w:type="dxa"/>
              <w:bottom w:w="0" w:type="dxa"/>
              <w:right w:w="108" w:type="dxa"/>
            </w:tcMar>
            <w:vAlign w:val="center"/>
          </w:tcPr>
          <w:p w14:paraId="2758A92A" w14:textId="77777777" w:rsidR="0090213C" w:rsidRPr="0060660D" w:rsidRDefault="0090213C" w:rsidP="00DA04FF">
            <w:pPr>
              <w:rPr>
                <w:rFonts w:ascii="Arial" w:eastAsia="Arial Unicode MS" w:hAnsi="Arial" w:cs="Arial"/>
                <w:b/>
                <w:sz w:val="20"/>
                <w:szCs w:val="20"/>
                <w:u w:val="single"/>
                <w:lang w:val="en-GB"/>
              </w:rPr>
            </w:pPr>
            <w:bookmarkStart w:id="0" w:name="_Hlk156057883"/>
            <w:bookmarkStart w:id="1" w:name="_Hlk156057704"/>
            <w:r w:rsidRPr="0060660D">
              <w:rPr>
                <w:rFonts w:ascii="Arial" w:eastAsia="Arial Unicode MS" w:hAnsi="Arial" w:cs="Arial"/>
                <w:b/>
                <w:sz w:val="20"/>
                <w:szCs w:val="20"/>
                <w:highlight w:val="yellow"/>
                <w:u w:val="single"/>
                <w:lang w:val="en-GB"/>
              </w:rPr>
              <w:lastRenderedPageBreak/>
              <w:t>PART  2:</w:t>
            </w:r>
            <w:r w:rsidRPr="0060660D">
              <w:rPr>
                <w:rFonts w:ascii="Arial" w:eastAsia="Arial Unicode MS" w:hAnsi="Arial" w:cs="Arial"/>
                <w:b/>
                <w:sz w:val="20"/>
                <w:szCs w:val="20"/>
                <w:u w:val="single"/>
                <w:lang w:val="en-GB"/>
              </w:rPr>
              <w:t xml:space="preserve"> </w:t>
            </w:r>
          </w:p>
          <w:p w14:paraId="0F5E787E" w14:textId="77777777" w:rsidR="0090213C" w:rsidRPr="0060660D" w:rsidRDefault="0090213C" w:rsidP="00DA04FF">
            <w:pPr>
              <w:rPr>
                <w:rFonts w:ascii="Arial" w:eastAsia="Arial Unicode MS" w:hAnsi="Arial" w:cs="Arial"/>
                <w:b/>
                <w:sz w:val="20"/>
                <w:szCs w:val="20"/>
                <w:u w:val="single"/>
                <w:lang w:val="en-GB"/>
              </w:rPr>
            </w:pPr>
          </w:p>
        </w:tc>
      </w:tr>
      <w:tr w:rsidR="0090213C" w:rsidRPr="0060660D" w14:paraId="456D9F15" w14:textId="77777777" w:rsidTr="00DA04FF">
        <w:tc>
          <w:tcPr>
            <w:tcW w:w="1615" w:type="pct"/>
            <w:noWrap/>
            <w:tcMar>
              <w:top w:w="0" w:type="dxa"/>
              <w:left w:w="108" w:type="dxa"/>
              <w:bottom w:w="0" w:type="dxa"/>
              <w:right w:w="108" w:type="dxa"/>
            </w:tcMar>
            <w:vAlign w:val="center"/>
          </w:tcPr>
          <w:p w14:paraId="7E073B32" w14:textId="77777777" w:rsidR="0090213C" w:rsidRPr="0060660D" w:rsidRDefault="0090213C" w:rsidP="00DA04FF">
            <w:pPr>
              <w:rPr>
                <w:rFonts w:ascii="Arial" w:eastAsia="Arial Unicode MS" w:hAnsi="Arial" w:cs="Arial"/>
                <w:sz w:val="20"/>
                <w:szCs w:val="20"/>
                <w:lang w:val="en-GB"/>
              </w:rPr>
            </w:pPr>
          </w:p>
        </w:tc>
        <w:tc>
          <w:tcPr>
            <w:tcW w:w="1694" w:type="pct"/>
            <w:tcMar>
              <w:top w:w="0" w:type="dxa"/>
              <w:left w:w="108" w:type="dxa"/>
              <w:bottom w:w="0" w:type="dxa"/>
              <w:right w:w="108" w:type="dxa"/>
            </w:tcMar>
          </w:tcPr>
          <w:p w14:paraId="7676D66F" w14:textId="77777777" w:rsidR="0090213C" w:rsidRPr="0060660D" w:rsidRDefault="0090213C" w:rsidP="00DA04FF">
            <w:pPr>
              <w:keepNext/>
              <w:outlineLvl w:val="1"/>
              <w:rPr>
                <w:rFonts w:ascii="Arial" w:eastAsia="MS Mincho" w:hAnsi="Arial" w:cs="Arial"/>
                <w:b/>
                <w:bCs/>
                <w:sz w:val="20"/>
                <w:szCs w:val="20"/>
                <w:lang w:val="en-GB"/>
              </w:rPr>
            </w:pPr>
            <w:r w:rsidRPr="0060660D">
              <w:rPr>
                <w:rFonts w:ascii="Arial" w:eastAsia="MS Mincho" w:hAnsi="Arial" w:cs="Arial"/>
                <w:b/>
                <w:bCs/>
                <w:sz w:val="20"/>
                <w:szCs w:val="20"/>
                <w:lang w:val="en-GB"/>
              </w:rPr>
              <w:t>Reviewer’s comment</w:t>
            </w:r>
          </w:p>
        </w:tc>
        <w:tc>
          <w:tcPr>
            <w:tcW w:w="1691" w:type="pct"/>
          </w:tcPr>
          <w:p w14:paraId="480D6878" w14:textId="77777777" w:rsidR="0090213C" w:rsidRPr="0060660D" w:rsidRDefault="0090213C" w:rsidP="00DA04FF">
            <w:pPr>
              <w:keepNext/>
              <w:outlineLvl w:val="1"/>
              <w:rPr>
                <w:rFonts w:ascii="Arial" w:eastAsia="MS Mincho" w:hAnsi="Arial" w:cs="Arial"/>
                <w:bCs/>
                <w:sz w:val="20"/>
                <w:szCs w:val="20"/>
                <w:lang w:val="en-GB"/>
              </w:rPr>
            </w:pPr>
            <w:r w:rsidRPr="0060660D">
              <w:rPr>
                <w:rFonts w:ascii="Arial" w:eastAsia="MS Mincho" w:hAnsi="Arial" w:cs="Arial"/>
                <w:b/>
                <w:bCs/>
                <w:sz w:val="20"/>
                <w:szCs w:val="20"/>
                <w:lang w:val="en-GB"/>
              </w:rPr>
              <w:t>Author’s comment</w:t>
            </w:r>
            <w:r w:rsidRPr="0060660D">
              <w:rPr>
                <w:rFonts w:ascii="Arial" w:eastAsia="MS Mincho" w:hAnsi="Arial" w:cs="Arial"/>
                <w:bCs/>
                <w:sz w:val="20"/>
                <w:szCs w:val="20"/>
                <w:lang w:val="en-GB"/>
              </w:rPr>
              <w:t xml:space="preserve"> </w:t>
            </w:r>
            <w:r w:rsidRPr="0060660D">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90213C" w:rsidRPr="0060660D" w14:paraId="4D06AE55" w14:textId="77777777" w:rsidTr="00DA04FF">
        <w:trPr>
          <w:trHeight w:val="890"/>
        </w:trPr>
        <w:tc>
          <w:tcPr>
            <w:tcW w:w="1615" w:type="pct"/>
            <w:noWrap/>
            <w:tcMar>
              <w:top w:w="0" w:type="dxa"/>
              <w:left w:w="108" w:type="dxa"/>
              <w:bottom w:w="0" w:type="dxa"/>
              <w:right w:w="108" w:type="dxa"/>
            </w:tcMar>
            <w:vAlign w:val="center"/>
          </w:tcPr>
          <w:p w14:paraId="197CBA27" w14:textId="77777777" w:rsidR="0090213C" w:rsidRPr="0060660D" w:rsidRDefault="0090213C" w:rsidP="00DA04FF">
            <w:pPr>
              <w:rPr>
                <w:rFonts w:ascii="Arial" w:eastAsia="Arial Unicode MS" w:hAnsi="Arial" w:cs="Arial"/>
                <w:b/>
                <w:sz w:val="20"/>
                <w:szCs w:val="20"/>
                <w:lang w:val="en-GB"/>
              </w:rPr>
            </w:pPr>
            <w:r w:rsidRPr="0060660D">
              <w:rPr>
                <w:rFonts w:ascii="Arial" w:eastAsia="Arial Unicode MS" w:hAnsi="Arial" w:cs="Arial"/>
                <w:b/>
                <w:sz w:val="20"/>
                <w:szCs w:val="20"/>
                <w:lang w:val="en-GB"/>
              </w:rPr>
              <w:t xml:space="preserve">Are there ethical issues in this manuscript? </w:t>
            </w:r>
          </w:p>
          <w:p w14:paraId="60FE359E" w14:textId="77777777" w:rsidR="0090213C" w:rsidRPr="0060660D" w:rsidRDefault="0090213C" w:rsidP="00DA04FF">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14:paraId="135BEB3B" w14:textId="77777777" w:rsidR="0090213C" w:rsidRPr="0060660D" w:rsidRDefault="0090213C" w:rsidP="00DA04FF">
            <w:pPr>
              <w:rPr>
                <w:rFonts w:ascii="Arial" w:eastAsia="Arial Unicode MS" w:hAnsi="Arial" w:cs="Arial"/>
                <w:i/>
                <w:iCs/>
                <w:sz w:val="20"/>
                <w:szCs w:val="20"/>
                <w:u w:val="single"/>
                <w:lang w:val="en-GB"/>
              </w:rPr>
            </w:pPr>
            <w:r w:rsidRPr="0060660D">
              <w:rPr>
                <w:rFonts w:ascii="Arial" w:eastAsia="Arial Unicode MS" w:hAnsi="Arial" w:cs="Arial"/>
                <w:i/>
                <w:iCs/>
                <w:sz w:val="20"/>
                <w:szCs w:val="20"/>
                <w:u w:val="single"/>
                <w:lang w:val="en-GB"/>
              </w:rPr>
              <w:t xml:space="preserve">(If yes, </w:t>
            </w:r>
            <w:proofErr w:type="gramStart"/>
            <w:r w:rsidRPr="0060660D">
              <w:rPr>
                <w:rFonts w:ascii="Arial" w:eastAsia="Arial Unicode MS" w:hAnsi="Arial" w:cs="Arial"/>
                <w:i/>
                <w:iCs/>
                <w:sz w:val="20"/>
                <w:szCs w:val="20"/>
                <w:u w:val="single"/>
                <w:lang w:val="en-GB"/>
              </w:rPr>
              <w:t>Kindly</w:t>
            </w:r>
            <w:proofErr w:type="gramEnd"/>
            <w:r w:rsidRPr="0060660D">
              <w:rPr>
                <w:rFonts w:ascii="Arial" w:eastAsia="Arial Unicode MS" w:hAnsi="Arial" w:cs="Arial"/>
                <w:i/>
                <w:iCs/>
                <w:sz w:val="20"/>
                <w:szCs w:val="20"/>
                <w:u w:val="single"/>
                <w:lang w:val="en-GB"/>
              </w:rPr>
              <w:t xml:space="preserve"> please write down the ethical issues here in details)</w:t>
            </w:r>
          </w:p>
          <w:p w14:paraId="485C0170" w14:textId="77777777" w:rsidR="0090213C" w:rsidRPr="0060660D" w:rsidRDefault="0090213C" w:rsidP="00DA04FF">
            <w:pPr>
              <w:rPr>
                <w:rFonts w:ascii="Arial" w:eastAsia="Arial Unicode MS" w:hAnsi="Arial" w:cs="Arial"/>
                <w:sz w:val="20"/>
                <w:szCs w:val="20"/>
                <w:lang w:val="en-GB"/>
              </w:rPr>
            </w:pPr>
          </w:p>
          <w:p w14:paraId="0CAFF8B6" w14:textId="77777777" w:rsidR="0090213C" w:rsidRPr="0060660D" w:rsidRDefault="0090213C" w:rsidP="00DA04FF">
            <w:pPr>
              <w:rPr>
                <w:rFonts w:ascii="Arial" w:eastAsia="Arial Unicode MS" w:hAnsi="Arial" w:cs="Arial"/>
                <w:sz w:val="20"/>
                <w:szCs w:val="20"/>
                <w:lang w:val="en-GB"/>
              </w:rPr>
            </w:pPr>
          </w:p>
        </w:tc>
        <w:tc>
          <w:tcPr>
            <w:tcW w:w="1691" w:type="pct"/>
            <w:vAlign w:val="center"/>
          </w:tcPr>
          <w:p w14:paraId="55E51B7C" w14:textId="77777777" w:rsidR="0090213C" w:rsidRPr="0060660D" w:rsidRDefault="0090213C" w:rsidP="00DA04FF">
            <w:pPr>
              <w:rPr>
                <w:rFonts w:ascii="Arial" w:eastAsia="Arial Unicode MS" w:hAnsi="Arial" w:cs="Arial"/>
                <w:sz w:val="20"/>
                <w:szCs w:val="20"/>
                <w:lang w:val="en-GB"/>
              </w:rPr>
            </w:pPr>
          </w:p>
          <w:p w14:paraId="515C34D2" w14:textId="77777777" w:rsidR="0090213C" w:rsidRPr="0060660D" w:rsidRDefault="0090213C" w:rsidP="00DA04FF">
            <w:pPr>
              <w:rPr>
                <w:rFonts w:ascii="Arial" w:eastAsia="Arial Unicode MS" w:hAnsi="Arial" w:cs="Arial"/>
                <w:sz w:val="20"/>
                <w:szCs w:val="20"/>
                <w:lang w:val="en-GB"/>
              </w:rPr>
            </w:pPr>
          </w:p>
          <w:p w14:paraId="59632EC9" w14:textId="77777777" w:rsidR="0090213C" w:rsidRPr="0060660D" w:rsidRDefault="0090213C" w:rsidP="00DA04FF">
            <w:pPr>
              <w:rPr>
                <w:rFonts w:ascii="Arial" w:eastAsia="Arial Unicode MS" w:hAnsi="Arial" w:cs="Arial"/>
                <w:sz w:val="20"/>
                <w:szCs w:val="20"/>
                <w:lang w:val="en-GB"/>
              </w:rPr>
            </w:pPr>
          </w:p>
        </w:tc>
      </w:tr>
      <w:bookmarkEnd w:id="0"/>
    </w:tbl>
    <w:p w14:paraId="145AE081" w14:textId="77777777" w:rsidR="0090213C" w:rsidRPr="0060660D" w:rsidRDefault="0090213C" w:rsidP="0090213C">
      <w:pPr>
        <w:rPr>
          <w:rFonts w:ascii="Arial" w:hAnsi="Arial" w:cs="Arial"/>
          <w:sz w:val="20"/>
          <w:szCs w:val="20"/>
        </w:rPr>
      </w:pPr>
    </w:p>
    <w:bookmarkEnd w:id="1"/>
    <w:p w14:paraId="3658A4C5" w14:textId="77777777" w:rsidR="0060660D" w:rsidRPr="00690782" w:rsidRDefault="0060660D" w:rsidP="0060660D">
      <w:pPr>
        <w:pStyle w:val="Affiliation"/>
        <w:spacing w:after="0" w:line="240" w:lineRule="auto"/>
        <w:jc w:val="left"/>
        <w:rPr>
          <w:rFonts w:ascii="Arial" w:hAnsi="Arial" w:cs="Arial"/>
          <w:b/>
          <w:u w:val="single"/>
        </w:rPr>
      </w:pPr>
      <w:r w:rsidRPr="00690782">
        <w:rPr>
          <w:rFonts w:ascii="Arial" w:hAnsi="Arial" w:cs="Arial"/>
          <w:b/>
          <w:u w:val="single"/>
        </w:rPr>
        <w:t>Reviewer details:</w:t>
      </w:r>
    </w:p>
    <w:p w14:paraId="01B5E2DA" w14:textId="77777777" w:rsidR="0060660D" w:rsidRPr="00690782" w:rsidRDefault="0060660D" w:rsidP="0060660D">
      <w:pPr>
        <w:pStyle w:val="Affiliation"/>
        <w:spacing w:after="0" w:line="240" w:lineRule="auto"/>
        <w:jc w:val="left"/>
        <w:rPr>
          <w:rFonts w:ascii="Arial" w:hAnsi="Arial" w:cs="Arial"/>
          <w:b/>
        </w:rPr>
      </w:pPr>
      <w:proofErr w:type="spellStart"/>
      <w:r w:rsidRPr="00690782">
        <w:rPr>
          <w:rFonts w:ascii="Arial" w:hAnsi="Arial" w:cs="Arial"/>
          <w:b/>
          <w:color w:val="000000"/>
        </w:rPr>
        <w:t>Buvaneswari</w:t>
      </w:r>
      <w:proofErr w:type="spellEnd"/>
      <w:r w:rsidRPr="00690782">
        <w:rPr>
          <w:rFonts w:ascii="Arial" w:hAnsi="Arial" w:cs="Arial"/>
          <w:b/>
          <w:color w:val="000000"/>
        </w:rPr>
        <w:t xml:space="preserve"> Natarajan, USA</w:t>
      </w:r>
    </w:p>
    <w:p w14:paraId="1AB5512F" w14:textId="77777777" w:rsidR="00F1171E" w:rsidRPr="0060660D" w:rsidRDefault="00F1171E" w:rsidP="00F1171E">
      <w:pPr>
        <w:pStyle w:val="BodyText"/>
        <w:rPr>
          <w:rFonts w:ascii="Arial" w:hAnsi="Arial" w:cs="Arial"/>
          <w:b/>
          <w:bCs/>
          <w:sz w:val="20"/>
          <w:szCs w:val="20"/>
          <w:u w:val="single"/>
          <w:lang w:val="en-GB"/>
        </w:rPr>
      </w:pPr>
    </w:p>
    <w:sectPr w:rsidR="00F1171E" w:rsidRPr="0060660D" w:rsidSect="0017545C">
      <w:headerReference w:type="default" r:id="rId10"/>
      <w:footerReference w:type="default" r:id="rId11"/>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99FF8" w14:textId="77777777" w:rsidR="009C3496" w:rsidRPr="0000007A" w:rsidRDefault="009C3496" w:rsidP="0099583E">
      <w:r>
        <w:separator/>
      </w:r>
    </w:p>
  </w:endnote>
  <w:endnote w:type="continuationSeparator" w:id="0">
    <w:p w14:paraId="3E5DEEC2" w14:textId="77777777" w:rsidR="009C3496" w:rsidRPr="0000007A" w:rsidRDefault="009C3496"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191F0" w14:textId="77777777" w:rsidR="009C3496" w:rsidRPr="0000007A" w:rsidRDefault="009C3496" w:rsidP="0099583E">
      <w:r>
        <w:separator/>
      </w:r>
    </w:p>
  </w:footnote>
  <w:footnote w:type="continuationSeparator" w:id="0">
    <w:p w14:paraId="43A77EDB" w14:textId="77777777" w:rsidR="009C3496" w:rsidRPr="0000007A" w:rsidRDefault="009C3496"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7A20E4"/>
    <w:multiLevelType w:val="hybridMultilevel"/>
    <w:tmpl w:val="3CB07782"/>
    <w:lvl w:ilvl="0" w:tplc="9CA4C5D6">
      <w:start w:val="1"/>
      <w:numFmt w:val="decimal"/>
      <w:lvlText w:val="%1."/>
      <w:lvlJc w:val="left"/>
      <w:pPr>
        <w:ind w:left="996" w:hanging="360"/>
      </w:pPr>
      <w:rPr>
        <w:rFonts w:hint="default"/>
      </w:rPr>
    </w:lvl>
    <w:lvl w:ilvl="1" w:tplc="04090019" w:tentative="1">
      <w:start w:val="1"/>
      <w:numFmt w:val="lowerLetter"/>
      <w:lvlText w:val="%2."/>
      <w:lvlJc w:val="left"/>
      <w:pPr>
        <w:ind w:left="1716" w:hanging="360"/>
      </w:pPr>
    </w:lvl>
    <w:lvl w:ilvl="2" w:tplc="0409001B" w:tentative="1">
      <w:start w:val="1"/>
      <w:numFmt w:val="lowerRoman"/>
      <w:lvlText w:val="%3."/>
      <w:lvlJc w:val="right"/>
      <w:pPr>
        <w:ind w:left="2436" w:hanging="180"/>
      </w:pPr>
    </w:lvl>
    <w:lvl w:ilvl="3" w:tplc="0409000F" w:tentative="1">
      <w:start w:val="1"/>
      <w:numFmt w:val="decimal"/>
      <w:lvlText w:val="%4."/>
      <w:lvlJc w:val="left"/>
      <w:pPr>
        <w:ind w:left="3156" w:hanging="360"/>
      </w:pPr>
    </w:lvl>
    <w:lvl w:ilvl="4" w:tplc="04090019" w:tentative="1">
      <w:start w:val="1"/>
      <w:numFmt w:val="lowerLetter"/>
      <w:lvlText w:val="%5."/>
      <w:lvlJc w:val="left"/>
      <w:pPr>
        <w:ind w:left="3876" w:hanging="360"/>
      </w:pPr>
    </w:lvl>
    <w:lvl w:ilvl="5" w:tplc="0409001B" w:tentative="1">
      <w:start w:val="1"/>
      <w:numFmt w:val="lowerRoman"/>
      <w:lvlText w:val="%6."/>
      <w:lvlJc w:val="right"/>
      <w:pPr>
        <w:ind w:left="4596" w:hanging="180"/>
      </w:pPr>
    </w:lvl>
    <w:lvl w:ilvl="6" w:tplc="0409000F" w:tentative="1">
      <w:start w:val="1"/>
      <w:numFmt w:val="decimal"/>
      <w:lvlText w:val="%7."/>
      <w:lvlJc w:val="left"/>
      <w:pPr>
        <w:ind w:left="5316" w:hanging="360"/>
      </w:pPr>
    </w:lvl>
    <w:lvl w:ilvl="7" w:tplc="04090019" w:tentative="1">
      <w:start w:val="1"/>
      <w:numFmt w:val="lowerLetter"/>
      <w:lvlText w:val="%8."/>
      <w:lvlJc w:val="left"/>
      <w:pPr>
        <w:ind w:left="6036" w:hanging="360"/>
      </w:pPr>
    </w:lvl>
    <w:lvl w:ilvl="8" w:tplc="0409001B" w:tentative="1">
      <w:start w:val="1"/>
      <w:numFmt w:val="lowerRoman"/>
      <w:lvlText w:val="%9."/>
      <w:lvlJc w:val="right"/>
      <w:pPr>
        <w:ind w:left="6756" w:hanging="180"/>
      </w:pPr>
    </w:lvl>
  </w:abstractNum>
  <w:abstractNum w:abstractNumId="9"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24628252">
    <w:abstractNumId w:val="3"/>
  </w:num>
  <w:num w:numId="2" w16cid:durableId="1004279916">
    <w:abstractNumId w:val="6"/>
  </w:num>
  <w:num w:numId="3" w16cid:durableId="929312858">
    <w:abstractNumId w:val="5"/>
  </w:num>
  <w:num w:numId="4" w16cid:durableId="234555109">
    <w:abstractNumId w:val="7"/>
  </w:num>
  <w:num w:numId="5" w16cid:durableId="314073618">
    <w:abstractNumId w:val="4"/>
  </w:num>
  <w:num w:numId="6" w16cid:durableId="1350834274">
    <w:abstractNumId w:val="0"/>
  </w:num>
  <w:num w:numId="7" w16cid:durableId="995259361">
    <w:abstractNumId w:val="1"/>
  </w:num>
  <w:num w:numId="8" w16cid:durableId="131483346">
    <w:abstractNumId w:val="10"/>
  </w:num>
  <w:num w:numId="9" w16cid:durableId="772019166">
    <w:abstractNumId w:val="9"/>
  </w:num>
  <w:num w:numId="10" w16cid:durableId="2068793458">
    <w:abstractNumId w:val="2"/>
  </w:num>
  <w:num w:numId="11" w16cid:durableId="1053487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09B6"/>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5670F"/>
    <w:rsid w:val="00374F93"/>
    <w:rsid w:val="00377F1D"/>
    <w:rsid w:val="00394901"/>
    <w:rsid w:val="003A04E7"/>
    <w:rsid w:val="003A1C45"/>
    <w:rsid w:val="003A20ED"/>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04D5A"/>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2DAC"/>
    <w:rsid w:val="005E3241"/>
    <w:rsid w:val="005E7FB0"/>
    <w:rsid w:val="005F184C"/>
    <w:rsid w:val="00602F7D"/>
    <w:rsid w:val="00605952"/>
    <w:rsid w:val="0060660D"/>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C5DB4"/>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0CE3"/>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2FFD"/>
    <w:rsid w:val="008E5067"/>
    <w:rsid w:val="008F036B"/>
    <w:rsid w:val="008F36E4"/>
    <w:rsid w:val="0090213C"/>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3496"/>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2919"/>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A78FF"/>
    <w:rsid w:val="00CB429B"/>
    <w:rsid w:val="00CC2753"/>
    <w:rsid w:val="00CD093E"/>
    <w:rsid w:val="00CD1556"/>
    <w:rsid w:val="00CD1FD7"/>
    <w:rsid w:val="00CD5091"/>
    <w:rsid w:val="00CD5DFD"/>
    <w:rsid w:val="00CD7C84"/>
    <w:rsid w:val="00CE199A"/>
    <w:rsid w:val="00CE1BE3"/>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2BB2"/>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7A0CE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7A0CE3"/>
    <w:rPr>
      <w:rFonts w:asciiTheme="majorHAnsi" w:eastAsiaTheme="majorEastAsia" w:hAnsiTheme="majorHAnsi" w:cstheme="majorBidi"/>
      <w:color w:val="365F91" w:themeColor="accent1" w:themeShade="BF"/>
      <w:sz w:val="32"/>
      <w:szCs w:val="32"/>
      <w:lang w:val="en-US" w:eastAsia="en-US"/>
    </w:rPr>
  </w:style>
  <w:style w:type="paragraph" w:customStyle="1" w:styleId="Affiliation">
    <w:name w:val="Affiliation"/>
    <w:basedOn w:val="Normal"/>
    <w:rsid w:val="0060660D"/>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8103/mra.v12i12.617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ookstore.bookpi.org/product/medical-science-recent-advances-and-applications-vo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5</Pages>
  <Words>631</Words>
  <Characters>3601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4224</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110</cp:revision>
  <dcterms:created xsi:type="dcterms:W3CDTF">2023-08-30T09:21:00Z</dcterms:created>
  <dcterms:modified xsi:type="dcterms:W3CDTF">2025-08-13T13:29:00Z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