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5"/>
        <w:gridCol w:w="16795"/>
      </w:tblGrid>
      <w:tr w:rsidR="00602F7D" w:rsidRPr="00920CDD" w14:paraId="1643A4CA" w14:textId="77777777" w:rsidTr="00920CDD">
        <w:trPr>
          <w:trHeight w:val="450"/>
        </w:trPr>
        <w:tc>
          <w:tcPr>
            <w:tcW w:w="5000" w:type="pct"/>
            <w:gridSpan w:val="2"/>
            <w:tcBorders>
              <w:top w:val="nil"/>
              <w:left w:val="nil"/>
              <w:right w:val="nil"/>
            </w:tcBorders>
          </w:tcPr>
          <w:p w14:paraId="4C55E51F" w14:textId="77777777" w:rsidR="00602F7D" w:rsidRPr="00920CDD" w:rsidRDefault="00602F7D" w:rsidP="00F2643C">
            <w:pPr>
              <w:pStyle w:val="Heading2"/>
              <w:jc w:val="left"/>
              <w:rPr>
                <w:rFonts w:ascii="Arial" w:hAnsi="Arial" w:cs="Arial"/>
                <w:b w:val="0"/>
                <w:bCs w:val="0"/>
                <w:lang w:val="en-US"/>
              </w:rPr>
            </w:pPr>
          </w:p>
        </w:tc>
      </w:tr>
      <w:tr w:rsidR="0000007A" w:rsidRPr="00920CDD" w14:paraId="127EAD7E" w14:textId="77777777" w:rsidTr="00920CDD">
        <w:trPr>
          <w:trHeight w:val="413"/>
        </w:trPr>
        <w:tc>
          <w:tcPr>
            <w:tcW w:w="1176" w:type="pct"/>
          </w:tcPr>
          <w:p w14:paraId="3C159AA5" w14:textId="77777777" w:rsidR="0000007A" w:rsidRPr="00920CDD" w:rsidRDefault="00D27A79" w:rsidP="00696CAD">
            <w:pPr>
              <w:pStyle w:val="BodyText"/>
              <w:ind w:left="90"/>
              <w:jc w:val="left"/>
              <w:rPr>
                <w:rFonts w:ascii="Arial" w:hAnsi="Arial" w:cs="Arial"/>
                <w:bCs/>
                <w:sz w:val="20"/>
                <w:szCs w:val="20"/>
                <w:lang w:val="en-GB"/>
              </w:rPr>
            </w:pPr>
            <w:r w:rsidRPr="00920CDD">
              <w:rPr>
                <w:rFonts w:ascii="Arial" w:hAnsi="Arial" w:cs="Arial"/>
                <w:bCs/>
                <w:sz w:val="20"/>
                <w:szCs w:val="20"/>
                <w:lang w:val="en-GB"/>
              </w:rPr>
              <w:t xml:space="preserve">Book </w:t>
            </w:r>
            <w:r w:rsidR="0000007A" w:rsidRPr="00920CDD">
              <w:rPr>
                <w:rFonts w:ascii="Arial" w:hAnsi="Arial" w:cs="Arial"/>
                <w:bCs/>
                <w:sz w:val="20"/>
                <w:szCs w:val="20"/>
                <w:lang w:val="en-GB"/>
              </w:rPr>
              <w:t>Name:</w:t>
            </w:r>
          </w:p>
        </w:tc>
        <w:tc>
          <w:tcPr>
            <w:tcW w:w="3824" w:type="pct"/>
            <w:tcMar>
              <w:top w:w="0" w:type="dxa"/>
              <w:left w:w="108" w:type="dxa"/>
              <w:bottom w:w="0" w:type="dxa"/>
              <w:right w:w="108" w:type="dxa"/>
            </w:tcMar>
            <w:vAlign w:val="center"/>
          </w:tcPr>
          <w:p w14:paraId="23DA8DCD" w14:textId="0FB925AC" w:rsidR="0000007A" w:rsidRPr="00920CDD" w:rsidRDefault="00EB50AE" w:rsidP="00054BC4">
            <w:pPr>
              <w:pStyle w:val="NormalWeb"/>
              <w:rPr>
                <w:rFonts w:ascii="Arial" w:hAnsi="Arial" w:cs="Arial"/>
                <w:b/>
                <w:bCs/>
                <w:sz w:val="20"/>
                <w:szCs w:val="20"/>
                <w:u w:val="single"/>
              </w:rPr>
            </w:pPr>
            <w:r w:rsidRPr="00920CDD">
              <w:rPr>
                <w:rFonts w:ascii="Arial" w:hAnsi="Arial" w:cs="Arial"/>
                <w:b/>
                <w:bCs/>
                <w:sz w:val="20"/>
                <w:szCs w:val="20"/>
                <w:u w:val="single"/>
              </w:rPr>
              <w:t>INTRAOCULAR MELANOMA, POSSIBLE METHODS OF ITS TREATMENT</w:t>
            </w:r>
          </w:p>
        </w:tc>
      </w:tr>
      <w:tr w:rsidR="0000007A" w:rsidRPr="00920CDD" w14:paraId="73C90375" w14:textId="77777777" w:rsidTr="00920CDD">
        <w:trPr>
          <w:trHeight w:val="290"/>
        </w:trPr>
        <w:tc>
          <w:tcPr>
            <w:tcW w:w="1176" w:type="pct"/>
          </w:tcPr>
          <w:p w14:paraId="20D28135" w14:textId="77777777" w:rsidR="0000007A" w:rsidRPr="00920CDD" w:rsidRDefault="0000007A" w:rsidP="00696CAD">
            <w:pPr>
              <w:pStyle w:val="BodyText"/>
              <w:ind w:left="90"/>
              <w:jc w:val="left"/>
              <w:rPr>
                <w:rFonts w:ascii="Arial" w:hAnsi="Arial" w:cs="Arial"/>
                <w:bCs/>
                <w:sz w:val="20"/>
                <w:szCs w:val="20"/>
                <w:lang w:val="en-GB"/>
              </w:rPr>
            </w:pPr>
            <w:r w:rsidRPr="00920CDD">
              <w:rPr>
                <w:rFonts w:ascii="Arial" w:hAnsi="Arial" w:cs="Arial"/>
                <w:bCs/>
                <w:sz w:val="20"/>
                <w:szCs w:val="20"/>
                <w:lang w:val="en-GB"/>
              </w:rPr>
              <w:t>Manuscript Number:</w:t>
            </w:r>
          </w:p>
        </w:tc>
        <w:tc>
          <w:tcPr>
            <w:tcW w:w="3824" w:type="pct"/>
            <w:tcMar>
              <w:top w:w="0" w:type="dxa"/>
              <w:left w:w="108" w:type="dxa"/>
              <w:bottom w:w="0" w:type="dxa"/>
              <w:right w:w="108" w:type="dxa"/>
            </w:tcMar>
            <w:vAlign w:val="center"/>
          </w:tcPr>
          <w:p w14:paraId="46B39E34" w14:textId="3EDE6048" w:rsidR="0000007A" w:rsidRPr="00920CDD" w:rsidRDefault="00E72A8E" w:rsidP="00F3669D">
            <w:pPr>
              <w:pStyle w:val="NormalWeb"/>
              <w:spacing w:before="0" w:beforeAutospacing="0" w:after="0" w:afterAutospacing="0"/>
              <w:rPr>
                <w:rFonts w:ascii="Arial" w:hAnsi="Arial" w:cs="Arial"/>
                <w:b/>
                <w:bCs/>
                <w:sz w:val="20"/>
                <w:szCs w:val="20"/>
                <w:highlight w:val="yellow"/>
                <w:lang w:val="en-GB"/>
              </w:rPr>
            </w:pPr>
            <w:r w:rsidRPr="00920CDD">
              <w:rPr>
                <w:rFonts w:ascii="Arial" w:hAnsi="Arial" w:cs="Arial"/>
                <w:b/>
                <w:bCs/>
                <w:sz w:val="20"/>
                <w:szCs w:val="20"/>
                <w:lang w:val="en-GB"/>
              </w:rPr>
              <w:t>Ms_BP</w:t>
            </w:r>
            <w:r w:rsidR="00FC432A" w:rsidRPr="00920CDD">
              <w:rPr>
                <w:rFonts w:ascii="Arial" w:hAnsi="Arial" w:cs="Arial"/>
                <w:b/>
                <w:bCs/>
                <w:sz w:val="20"/>
                <w:szCs w:val="20"/>
                <w:lang w:val="en-GB"/>
              </w:rPr>
              <w:t>R</w:t>
            </w:r>
            <w:r w:rsidRPr="00920CDD">
              <w:rPr>
                <w:rFonts w:ascii="Arial" w:hAnsi="Arial" w:cs="Arial"/>
                <w:b/>
                <w:bCs/>
                <w:sz w:val="20"/>
                <w:szCs w:val="20"/>
                <w:lang w:val="en-GB"/>
              </w:rPr>
              <w:t>_</w:t>
            </w:r>
            <w:r w:rsidR="00F05714" w:rsidRPr="00920CDD">
              <w:rPr>
                <w:rFonts w:ascii="Arial" w:hAnsi="Arial" w:cs="Arial"/>
                <w:b/>
                <w:bCs/>
                <w:sz w:val="20"/>
                <w:szCs w:val="20"/>
                <w:lang w:val="en-GB"/>
              </w:rPr>
              <w:t>6015</w:t>
            </w:r>
          </w:p>
        </w:tc>
      </w:tr>
      <w:tr w:rsidR="0000007A" w:rsidRPr="00920CDD" w14:paraId="05B60576" w14:textId="77777777" w:rsidTr="00920CDD">
        <w:trPr>
          <w:trHeight w:val="331"/>
        </w:trPr>
        <w:tc>
          <w:tcPr>
            <w:tcW w:w="1176" w:type="pct"/>
          </w:tcPr>
          <w:p w14:paraId="0196A627" w14:textId="77777777" w:rsidR="0000007A" w:rsidRPr="00920CDD" w:rsidRDefault="0000007A" w:rsidP="00696CAD">
            <w:pPr>
              <w:pStyle w:val="BodyText"/>
              <w:ind w:left="90"/>
              <w:jc w:val="left"/>
              <w:rPr>
                <w:rFonts w:ascii="Arial" w:hAnsi="Arial" w:cs="Arial"/>
                <w:bCs/>
                <w:sz w:val="20"/>
                <w:szCs w:val="20"/>
                <w:lang w:val="en-GB"/>
              </w:rPr>
            </w:pPr>
            <w:r w:rsidRPr="00920CDD">
              <w:rPr>
                <w:rFonts w:ascii="Arial" w:hAnsi="Arial" w:cs="Arial"/>
                <w:bCs/>
                <w:sz w:val="20"/>
                <w:szCs w:val="20"/>
                <w:lang w:val="en-GB"/>
              </w:rPr>
              <w:t xml:space="preserve">Title of the Manuscript: </w:t>
            </w:r>
          </w:p>
        </w:tc>
        <w:tc>
          <w:tcPr>
            <w:tcW w:w="3824" w:type="pct"/>
            <w:tcMar>
              <w:top w:w="0" w:type="dxa"/>
              <w:left w:w="108" w:type="dxa"/>
              <w:bottom w:w="0" w:type="dxa"/>
              <w:right w:w="108" w:type="dxa"/>
            </w:tcMar>
            <w:vAlign w:val="center"/>
          </w:tcPr>
          <w:p w14:paraId="0B70E962" w14:textId="1AA3C499" w:rsidR="0000007A" w:rsidRPr="00920CDD" w:rsidRDefault="00D6216F" w:rsidP="000450FC">
            <w:pPr>
              <w:pStyle w:val="NormalWeb"/>
              <w:spacing w:before="0" w:beforeAutospacing="0" w:after="0" w:afterAutospacing="0"/>
              <w:rPr>
                <w:rFonts w:ascii="Arial" w:hAnsi="Arial" w:cs="Arial"/>
                <w:b/>
                <w:sz w:val="20"/>
                <w:szCs w:val="20"/>
                <w:highlight w:val="yellow"/>
                <w:lang w:val="en-GB"/>
              </w:rPr>
            </w:pPr>
            <w:r w:rsidRPr="00920CDD">
              <w:rPr>
                <w:rFonts w:ascii="Arial" w:hAnsi="Arial" w:cs="Arial"/>
                <w:b/>
                <w:sz w:val="20"/>
                <w:szCs w:val="20"/>
                <w:lang w:val="en-GB"/>
              </w:rPr>
              <w:t>INTRAOCULAR MELANOMA, POSSIBLE METHODS OF ITS TREATMENT</w:t>
            </w:r>
          </w:p>
        </w:tc>
      </w:tr>
      <w:tr w:rsidR="00CF0BBB" w:rsidRPr="00920CDD" w14:paraId="6D508B1C" w14:textId="77777777" w:rsidTr="00920CDD">
        <w:trPr>
          <w:trHeight w:val="332"/>
        </w:trPr>
        <w:tc>
          <w:tcPr>
            <w:tcW w:w="1176" w:type="pct"/>
          </w:tcPr>
          <w:p w14:paraId="32FC28F7" w14:textId="77777777" w:rsidR="00CF0BBB" w:rsidRPr="00920CDD" w:rsidRDefault="00CF0BBB" w:rsidP="00696CAD">
            <w:pPr>
              <w:pStyle w:val="BodyText"/>
              <w:ind w:left="90"/>
              <w:jc w:val="left"/>
              <w:rPr>
                <w:rFonts w:ascii="Arial" w:hAnsi="Arial" w:cs="Arial"/>
                <w:bCs/>
                <w:sz w:val="20"/>
                <w:szCs w:val="20"/>
                <w:lang w:val="en-GB"/>
              </w:rPr>
            </w:pPr>
            <w:r w:rsidRPr="00920CDD">
              <w:rPr>
                <w:rFonts w:ascii="Arial" w:hAnsi="Arial" w:cs="Arial"/>
                <w:bCs/>
                <w:sz w:val="20"/>
                <w:szCs w:val="20"/>
                <w:lang w:val="en-GB"/>
              </w:rPr>
              <w:t>Type of the Article</w:t>
            </w:r>
          </w:p>
        </w:tc>
        <w:tc>
          <w:tcPr>
            <w:tcW w:w="3824" w:type="pct"/>
            <w:tcMar>
              <w:top w:w="0" w:type="dxa"/>
              <w:left w:w="108" w:type="dxa"/>
              <w:bottom w:w="0" w:type="dxa"/>
              <w:right w:w="108" w:type="dxa"/>
            </w:tcMar>
            <w:vAlign w:val="center"/>
          </w:tcPr>
          <w:p w14:paraId="0EBC6A8E" w14:textId="70DF50EB" w:rsidR="00CF0BBB" w:rsidRPr="00920CDD" w:rsidRDefault="00F05714" w:rsidP="000450FC">
            <w:pPr>
              <w:pStyle w:val="NormalWeb"/>
              <w:spacing w:before="0" w:beforeAutospacing="0" w:after="0" w:afterAutospacing="0"/>
              <w:rPr>
                <w:rFonts w:ascii="Arial" w:hAnsi="Arial" w:cs="Arial"/>
                <w:b/>
                <w:sz w:val="20"/>
                <w:szCs w:val="20"/>
                <w:lang w:val="en-GB"/>
              </w:rPr>
            </w:pPr>
            <w:r w:rsidRPr="00920CDD">
              <w:rPr>
                <w:rFonts w:ascii="Arial" w:hAnsi="Arial" w:cs="Arial"/>
                <w:b/>
                <w:sz w:val="20"/>
                <w:szCs w:val="20"/>
                <w:lang w:val="en-GB"/>
              </w:rPr>
              <w:t>Monograph</w:t>
            </w:r>
          </w:p>
        </w:tc>
      </w:tr>
    </w:tbl>
    <w:p w14:paraId="45F5983C" w14:textId="77777777" w:rsidR="00037D52" w:rsidRPr="00920CDD" w:rsidRDefault="00037D52" w:rsidP="0000007A">
      <w:pPr>
        <w:pStyle w:val="BodyText"/>
        <w:rPr>
          <w:rFonts w:ascii="Arial" w:hAnsi="Arial" w:cs="Arial"/>
          <w:b/>
          <w:bCs/>
          <w:sz w:val="20"/>
          <w:szCs w:val="20"/>
          <w:u w:val="single"/>
          <w:lang w:val="en-GB"/>
        </w:rPr>
      </w:pPr>
    </w:p>
    <w:p w14:paraId="79DE1CF8" w14:textId="77777777" w:rsidR="00605952" w:rsidRPr="00920CDD" w:rsidRDefault="00605952" w:rsidP="0000007A">
      <w:pPr>
        <w:pStyle w:val="BodyText"/>
        <w:rPr>
          <w:rFonts w:ascii="Arial" w:hAnsi="Arial" w:cs="Arial"/>
          <w:b/>
          <w:bCs/>
          <w:sz w:val="20"/>
          <w:szCs w:val="20"/>
          <w:u w:val="single"/>
          <w:lang w:val="en-GB"/>
        </w:rPr>
      </w:pPr>
    </w:p>
    <w:p w14:paraId="17599C49" w14:textId="77777777" w:rsidR="00626025" w:rsidRPr="00920CDD" w:rsidRDefault="00626025" w:rsidP="00D27A79">
      <w:pPr>
        <w:pStyle w:val="BodyText"/>
        <w:jc w:val="left"/>
        <w:rPr>
          <w:rFonts w:ascii="Arial" w:hAnsi="Arial" w:cs="Arial"/>
          <w:color w:val="222222"/>
          <w:sz w:val="20"/>
          <w:szCs w:val="20"/>
          <w:lang w:val="en-GB"/>
        </w:rPr>
      </w:pPr>
    </w:p>
    <w:p w14:paraId="37E43B60" w14:textId="77777777" w:rsidR="0086369B" w:rsidRPr="00920CDD" w:rsidRDefault="0086369B" w:rsidP="00626025">
      <w:pPr>
        <w:pStyle w:val="BodyText"/>
        <w:rPr>
          <w:rFonts w:ascii="Arial" w:hAnsi="Arial" w:cs="Arial"/>
          <w:b/>
          <w:color w:val="222222"/>
          <w:sz w:val="20"/>
          <w:szCs w:val="20"/>
          <w:u w:val="single"/>
          <w:lang w:val="en-US"/>
        </w:rPr>
      </w:pPr>
    </w:p>
    <w:p w14:paraId="63CD6BCB" w14:textId="0FFEAA9E" w:rsidR="00626025" w:rsidRPr="00920CDD" w:rsidRDefault="00640538" w:rsidP="00626025">
      <w:pPr>
        <w:pStyle w:val="BodyText"/>
        <w:rPr>
          <w:rFonts w:ascii="Arial" w:hAnsi="Arial" w:cs="Arial"/>
          <w:b/>
          <w:color w:val="222222"/>
          <w:sz w:val="20"/>
          <w:szCs w:val="20"/>
          <w:u w:val="single"/>
          <w:lang w:val="en-US"/>
        </w:rPr>
      </w:pPr>
      <w:r w:rsidRPr="00920CDD">
        <w:rPr>
          <w:rFonts w:ascii="Arial" w:hAnsi="Arial" w:cs="Arial"/>
          <w:b/>
          <w:color w:val="222222"/>
          <w:sz w:val="20"/>
          <w:szCs w:val="20"/>
          <w:u w:val="single"/>
          <w:lang w:val="en-US"/>
        </w:rPr>
        <w:t>Special note:</w:t>
      </w:r>
    </w:p>
    <w:p w14:paraId="1AC448A2" w14:textId="77777777" w:rsidR="007B54A4" w:rsidRPr="00920CDD" w:rsidRDefault="007B54A4" w:rsidP="00626025">
      <w:pPr>
        <w:pStyle w:val="BodyText"/>
        <w:rPr>
          <w:rFonts w:ascii="Arial" w:hAnsi="Arial" w:cs="Arial"/>
          <w:b/>
          <w:color w:val="222222"/>
          <w:sz w:val="20"/>
          <w:szCs w:val="20"/>
          <w:u w:val="single"/>
          <w:lang w:val="en-US"/>
        </w:rPr>
      </w:pPr>
    </w:p>
    <w:p w14:paraId="7F950B43" w14:textId="3CFD7BBC" w:rsidR="007B54A4" w:rsidRPr="00920CDD" w:rsidRDefault="00955E45" w:rsidP="00626025">
      <w:pPr>
        <w:pStyle w:val="BodyText"/>
        <w:rPr>
          <w:rFonts w:ascii="Arial" w:hAnsi="Arial" w:cs="Arial"/>
          <w:b/>
          <w:color w:val="222222"/>
          <w:sz w:val="20"/>
          <w:szCs w:val="20"/>
          <w:lang w:val="en-US"/>
        </w:rPr>
      </w:pPr>
      <w:r w:rsidRPr="00920CDD">
        <w:rPr>
          <w:rFonts w:ascii="Arial" w:hAnsi="Arial" w:cs="Arial"/>
          <w:b/>
          <w:color w:val="222222"/>
          <w:sz w:val="20"/>
          <w:szCs w:val="20"/>
          <w:lang w:val="en-US"/>
        </w:rPr>
        <w:t xml:space="preserve">A research paper already published in a journal can be published as a Book Chapter in an expanded form with proper copyright approval. </w:t>
      </w:r>
    </w:p>
    <w:p w14:paraId="5AAD2B54" w14:textId="13DE03DA" w:rsidR="00640538" w:rsidRPr="00920CDD" w:rsidRDefault="00000000" w:rsidP="00626025">
      <w:pPr>
        <w:pStyle w:val="BodyText"/>
        <w:rPr>
          <w:rFonts w:ascii="Arial" w:hAnsi="Arial" w:cs="Arial"/>
          <w:b/>
          <w:color w:val="222222"/>
          <w:sz w:val="20"/>
          <w:szCs w:val="20"/>
          <w:u w:val="single"/>
          <w:lang w:val="en-US"/>
        </w:rPr>
      </w:pPr>
      <w:r w:rsidRPr="00920CDD">
        <w:rPr>
          <w:rFonts w:ascii="Arial" w:hAnsi="Arial" w:cs="Arial"/>
          <w:b/>
          <w:noProof/>
          <w:color w:val="222222"/>
          <w:sz w:val="20"/>
          <w:szCs w:val="20"/>
          <w:u w:val="single"/>
          <w:lang w:val="en-US"/>
        </w:rPr>
        <w:pict w14:anchorId="3BD12FF5">
          <v:rect id="_x0000_s2050" style="position:absolute;left:0;text-align:left;margin-left:-9.6pt;margin-top:14.25pt;width:1113pt;height:237pt;z-index:251658240">
            <v:textbox>
              <w:txbxContent>
                <w:p w14:paraId="4FFED94D" w14:textId="295439DD" w:rsidR="00E03C32" w:rsidRPr="007B54A4" w:rsidRDefault="007B54A4" w:rsidP="00E03C32">
                  <w:pPr>
                    <w:pStyle w:val="BodyText"/>
                    <w:rPr>
                      <w:rFonts w:ascii="Arial" w:hAnsi="Arial" w:cs="Arial"/>
                      <w:b/>
                      <w:bCs/>
                      <w:color w:val="222222"/>
                      <w:sz w:val="32"/>
                      <w:lang w:val="en-US"/>
                    </w:rPr>
                  </w:pPr>
                  <w:r w:rsidRPr="007B54A4">
                    <w:rPr>
                      <w:rFonts w:ascii="Arial" w:hAnsi="Arial" w:cs="Arial"/>
                      <w:b/>
                      <w:bCs/>
                      <w:color w:val="222222"/>
                      <w:sz w:val="32"/>
                      <w:lang w:val="en-US"/>
                    </w:rPr>
                    <w:t xml:space="preserve">Source Article: </w:t>
                  </w:r>
                </w:p>
                <w:p w14:paraId="71412A8B" w14:textId="77777777" w:rsidR="007B54A4" w:rsidRDefault="007B54A4" w:rsidP="00E03C32">
                  <w:pPr>
                    <w:pStyle w:val="BodyText"/>
                    <w:rPr>
                      <w:rFonts w:ascii="Arial" w:hAnsi="Arial" w:cs="Arial"/>
                      <w:color w:val="222222"/>
                      <w:sz w:val="32"/>
                      <w:lang w:val="en-US"/>
                    </w:rPr>
                  </w:pPr>
                </w:p>
                <w:p w14:paraId="7EE333CA" w14:textId="2E64AA61" w:rsidR="00E03C32" w:rsidRPr="00640538" w:rsidRDefault="00E03C32" w:rsidP="00E03C32">
                  <w:pPr>
                    <w:pStyle w:val="BodyText"/>
                    <w:rPr>
                      <w:rFonts w:ascii="Arial" w:hAnsi="Arial" w:cs="Arial"/>
                      <w:b/>
                      <w:color w:val="222222"/>
                      <w:sz w:val="32"/>
                      <w:lang w:val="en-US"/>
                    </w:rPr>
                  </w:pPr>
                  <w:r w:rsidRPr="00640538">
                    <w:rPr>
                      <w:rFonts w:ascii="Arial" w:hAnsi="Arial" w:cs="Arial"/>
                      <w:b/>
                      <w:color w:val="222222"/>
                      <w:sz w:val="32"/>
                      <w:lang w:val="en-US"/>
                    </w:rPr>
                    <w:t xml:space="preserve">This </w:t>
                  </w:r>
                  <w:r w:rsidR="00AE3DDA">
                    <w:rPr>
                      <w:rFonts w:ascii="Arial" w:hAnsi="Arial" w:cs="Arial"/>
                      <w:b/>
                      <w:color w:val="222222"/>
                      <w:sz w:val="32"/>
                      <w:lang w:val="en-US"/>
                    </w:rPr>
                    <w:t>Book</w:t>
                  </w:r>
                  <w:r w:rsidRPr="00640538">
                    <w:rPr>
                      <w:rFonts w:ascii="Arial" w:hAnsi="Arial" w:cs="Arial"/>
                      <w:b/>
                      <w:color w:val="222222"/>
                      <w:sz w:val="32"/>
                      <w:lang w:val="en-US"/>
                    </w:rPr>
                    <w:t xml:space="preserve"> is an extended version of the article</w:t>
                  </w:r>
                  <w:r w:rsidR="008917CD">
                    <w:rPr>
                      <w:rFonts w:ascii="Arial" w:hAnsi="Arial" w:cs="Arial"/>
                      <w:b/>
                      <w:color w:val="222222"/>
                      <w:sz w:val="32"/>
                      <w:lang w:val="en-US"/>
                    </w:rPr>
                    <w:t>s</w:t>
                  </w:r>
                  <w:r w:rsidRPr="00640538">
                    <w:rPr>
                      <w:rFonts w:ascii="Arial" w:hAnsi="Arial" w:cs="Arial"/>
                      <w:b/>
                      <w:color w:val="222222"/>
                      <w:sz w:val="32"/>
                      <w:lang w:val="en-US"/>
                    </w:rPr>
                    <w:t xml:space="preserve"> published by the same author(s) in the following journal</w:t>
                  </w:r>
                  <w:r w:rsidR="008917CD">
                    <w:rPr>
                      <w:rFonts w:ascii="Arial" w:hAnsi="Arial" w:cs="Arial"/>
                      <w:b/>
                      <w:color w:val="222222"/>
                      <w:sz w:val="32"/>
                      <w:lang w:val="en-US"/>
                    </w:rPr>
                    <w:t>s</w:t>
                  </w:r>
                  <w:r w:rsidRPr="00640538">
                    <w:rPr>
                      <w:rFonts w:ascii="Arial" w:hAnsi="Arial" w:cs="Arial"/>
                      <w:b/>
                      <w:color w:val="222222"/>
                      <w:sz w:val="32"/>
                      <w:lang w:val="en-US"/>
                    </w:rPr>
                    <w:t xml:space="preserve">. </w:t>
                  </w:r>
                </w:p>
                <w:p w14:paraId="6D46BDE6" w14:textId="77777777" w:rsidR="00E03C32" w:rsidRPr="00640538" w:rsidRDefault="00E03C32" w:rsidP="00E03C32">
                  <w:pPr>
                    <w:pStyle w:val="BodyText"/>
                    <w:jc w:val="left"/>
                    <w:rPr>
                      <w:rFonts w:ascii="Arial" w:hAnsi="Arial" w:cs="Arial"/>
                      <w:b/>
                      <w:color w:val="222222"/>
                      <w:sz w:val="32"/>
                      <w:lang w:val="en-US"/>
                    </w:rPr>
                  </w:pPr>
                </w:p>
                <w:p w14:paraId="4DF00196" w14:textId="76E64A89" w:rsidR="00E03C32" w:rsidRDefault="00AE3DDA" w:rsidP="00E03C32">
                  <w:pPr>
                    <w:pStyle w:val="BodyText"/>
                    <w:jc w:val="left"/>
                    <w:rPr>
                      <w:rFonts w:ascii="Arial" w:hAnsi="Arial" w:cs="Arial"/>
                      <w:b/>
                      <w:color w:val="222222"/>
                      <w:sz w:val="32"/>
                      <w:lang w:val="en-US"/>
                    </w:rPr>
                  </w:pPr>
                  <w:r w:rsidRPr="00AE3DDA">
                    <w:rPr>
                      <w:rFonts w:ascii="Arial" w:hAnsi="Arial" w:cs="Arial"/>
                      <w:b/>
                      <w:color w:val="222222"/>
                      <w:sz w:val="32"/>
                      <w:lang w:val="en-US"/>
                    </w:rPr>
                    <w:t>Journal of Ocular Sciences and Ophthalmology</w:t>
                  </w:r>
                  <w:r w:rsidR="00E03C32" w:rsidRPr="00640538">
                    <w:rPr>
                      <w:rFonts w:ascii="Arial" w:hAnsi="Arial" w:cs="Arial"/>
                      <w:b/>
                      <w:color w:val="222222"/>
                      <w:sz w:val="32"/>
                      <w:lang w:val="en-US"/>
                    </w:rPr>
                    <w:t xml:space="preserve">, </w:t>
                  </w:r>
                  <w:r w:rsidR="0073686D">
                    <w:rPr>
                      <w:rFonts w:ascii="Arial" w:hAnsi="Arial" w:cs="Arial"/>
                      <w:b/>
                      <w:color w:val="222222"/>
                      <w:sz w:val="32"/>
                      <w:lang w:val="en-US"/>
                    </w:rPr>
                    <w:t>5</w:t>
                  </w:r>
                  <w:r w:rsidR="00E03C32" w:rsidRPr="00640538">
                    <w:rPr>
                      <w:rFonts w:ascii="Arial" w:hAnsi="Arial" w:cs="Arial"/>
                      <w:b/>
                      <w:color w:val="222222"/>
                      <w:sz w:val="32"/>
                      <w:lang w:val="en-US"/>
                    </w:rPr>
                    <w:t>(</w:t>
                  </w:r>
                  <w:r w:rsidR="0073686D">
                    <w:rPr>
                      <w:rFonts w:ascii="Arial" w:hAnsi="Arial" w:cs="Arial"/>
                      <w:b/>
                      <w:color w:val="222222"/>
                      <w:sz w:val="32"/>
                      <w:lang w:val="en-US"/>
                    </w:rPr>
                    <w:t>2</w:t>
                  </w:r>
                  <w:r w:rsidR="00E03C32" w:rsidRPr="00640538">
                    <w:rPr>
                      <w:rFonts w:ascii="Arial" w:hAnsi="Arial" w:cs="Arial"/>
                      <w:b/>
                      <w:color w:val="222222"/>
                      <w:sz w:val="32"/>
                      <w:lang w:val="en-US"/>
                    </w:rPr>
                    <w:t xml:space="preserve">): </w:t>
                  </w:r>
                  <w:r w:rsidR="0073686D" w:rsidRPr="0073686D">
                    <w:rPr>
                      <w:rFonts w:ascii="Arial" w:hAnsi="Arial" w:cs="Arial"/>
                      <w:b/>
                      <w:color w:val="222222"/>
                      <w:sz w:val="32"/>
                      <w:lang w:val="en-US"/>
                    </w:rPr>
                    <w:t>180040</w:t>
                  </w:r>
                  <w:r w:rsidR="009245E3">
                    <w:rPr>
                      <w:rFonts w:ascii="Arial" w:hAnsi="Arial" w:cs="Arial"/>
                      <w:b/>
                      <w:color w:val="222222"/>
                      <w:sz w:val="32"/>
                      <w:lang w:val="en-US"/>
                    </w:rPr>
                    <w:t xml:space="preserve">, </w:t>
                  </w:r>
                  <w:r w:rsidR="0073686D" w:rsidRPr="0073686D">
                    <w:rPr>
                      <w:rFonts w:ascii="Arial" w:hAnsi="Arial" w:cs="Arial"/>
                      <w:b/>
                      <w:color w:val="222222"/>
                      <w:sz w:val="32"/>
                      <w:lang w:val="en-US"/>
                    </w:rPr>
                    <w:t>2024</w:t>
                  </w:r>
                  <w:r w:rsidR="00E03C32" w:rsidRPr="00640538">
                    <w:rPr>
                      <w:rFonts w:ascii="Arial" w:hAnsi="Arial" w:cs="Arial"/>
                      <w:b/>
                      <w:color w:val="222222"/>
                      <w:sz w:val="32"/>
                      <w:lang w:val="en-US"/>
                    </w:rPr>
                    <w:t>.</w:t>
                  </w:r>
                </w:p>
                <w:p w14:paraId="57E24C8C" w14:textId="762881DF" w:rsidR="00E03C32" w:rsidRDefault="005757CF" w:rsidP="007B54A4">
                  <w:pPr>
                    <w:pStyle w:val="BodyText"/>
                    <w:jc w:val="left"/>
                    <w:rPr>
                      <w:rFonts w:ascii="Arial" w:hAnsi="Arial" w:cs="Arial"/>
                      <w:b/>
                      <w:color w:val="222222"/>
                      <w:sz w:val="32"/>
                      <w:lang w:val="en-US"/>
                    </w:rPr>
                  </w:pPr>
                  <w:r>
                    <w:rPr>
                      <w:rFonts w:ascii="Arial" w:hAnsi="Arial" w:cs="Arial"/>
                      <w:b/>
                      <w:color w:val="222222"/>
                      <w:sz w:val="32"/>
                      <w:lang w:val="en-US"/>
                    </w:rPr>
                    <w:t>Available:</w:t>
                  </w:r>
                  <w:r w:rsidR="00097BA6" w:rsidRPr="00097BA6">
                    <w:t xml:space="preserve"> </w:t>
                  </w:r>
                  <w:hyperlink r:id="rId7" w:history="1">
                    <w:r w:rsidR="00097BA6" w:rsidRPr="000B1CC3">
                      <w:rPr>
                        <w:rStyle w:val="Hyperlink"/>
                        <w:rFonts w:ascii="Arial" w:hAnsi="Arial" w:cs="Arial"/>
                        <w:b/>
                        <w:sz w:val="32"/>
                        <w:lang w:val="en-US"/>
                      </w:rPr>
                      <w:t>https://academicstrive.com/JOSO/articles/view/1721</w:t>
                    </w:r>
                  </w:hyperlink>
                  <w:r w:rsidR="00097BA6">
                    <w:rPr>
                      <w:rFonts w:ascii="Arial" w:hAnsi="Arial" w:cs="Arial"/>
                      <w:b/>
                      <w:color w:val="222222"/>
                      <w:sz w:val="32"/>
                      <w:lang w:val="en-US"/>
                    </w:rPr>
                    <w:t xml:space="preserve"> </w:t>
                  </w:r>
                </w:p>
                <w:p w14:paraId="2A6024A1" w14:textId="77777777" w:rsidR="0087017B" w:rsidRDefault="0087017B" w:rsidP="007B54A4">
                  <w:pPr>
                    <w:pStyle w:val="BodyText"/>
                    <w:jc w:val="left"/>
                    <w:rPr>
                      <w:rFonts w:ascii="Arial" w:hAnsi="Arial" w:cs="Arial"/>
                      <w:b/>
                      <w:color w:val="222222"/>
                      <w:sz w:val="32"/>
                      <w:lang w:val="en-US"/>
                    </w:rPr>
                  </w:pPr>
                </w:p>
                <w:p w14:paraId="507A7D96" w14:textId="08EDD8F0" w:rsidR="003E2318" w:rsidRDefault="003E2318" w:rsidP="007B54A4">
                  <w:pPr>
                    <w:pStyle w:val="BodyText"/>
                    <w:jc w:val="left"/>
                    <w:rPr>
                      <w:rFonts w:ascii="Arial" w:hAnsi="Arial" w:cs="Arial"/>
                      <w:b/>
                      <w:color w:val="222222"/>
                      <w:sz w:val="32"/>
                      <w:lang w:val="en-US"/>
                    </w:rPr>
                  </w:pPr>
                  <w:r w:rsidRPr="003E2318">
                    <w:rPr>
                      <w:rFonts w:ascii="Arial" w:hAnsi="Arial" w:cs="Arial"/>
                      <w:b/>
                      <w:color w:val="222222"/>
                      <w:sz w:val="32"/>
                      <w:lang w:val="en-US"/>
                    </w:rPr>
                    <w:t>Ophthalmology Research: An International Journal</w:t>
                  </w:r>
                  <w:r>
                    <w:rPr>
                      <w:rFonts w:ascii="Arial" w:hAnsi="Arial" w:cs="Arial"/>
                      <w:b/>
                      <w:color w:val="222222"/>
                      <w:sz w:val="32"/>
                      <w:lang w:val="en-US"/>
                    </w:rPr>
                    <w:t xml:space="preserve">, </w:t>
                  </w:r>
                  <w:r w:rsidRPr="003E2318">
                    <w:rPr>
                      <w:rFonts w:ascii="Arial" w:hAnsi="Arial" w:cs="Arial"/>
                      <w:b/>
                      <w:color w:val="222222"/>
                      <w:sz w:val="32"/>
                      <w:lang w:val="en-US"/>
                    </w:rPr>
                    <w:t>12(2): 17-22, 2020</w:t>
                  </w:r>
                  <w:r>
                    <w:rPr>
                      <w:rFonts w:ascii="Arial" w:hAnsi="Arial" w:cs="Arial"/>
                      <w:b/>
                      <w:color w:val="222222"/>
                      <w:sz w:val="32"/>
                      <w:lang w:val="en-US"/>
                    </w:rPr>
                    <w:t>.</w:t>
                  </w:r>
                </w:p>
                <w:p w14:paraId="789721CE" w14:textId="66E908FA" w:rsidR="003E2318" w:rsidRDefault="003E2318" w:rsidP="007B54A4">
                  <w:pPr>
                    <w:pStyle w:val="BodyText"/>
                    <w:jc w:val="left"/>
                    <w:rPr>
                      <w:rFonts w:ascii="Arial" w:hAnsi="Arial" w:cs="Arial"/>
                      <w:b/>
                      <w:color w:val="222222"/>
                      <w:sz w:val="32"/>
                      <w:lang w:val="en-US"/>
                    </w:rPr>
                  </w:pPr>
                  <w:r w:rsidRPr="003E2318">
                    <w:rPr>
                      <w:rFonts w:ascii="Arial" w:hAnsi="Arial" w:cs="Arial"/>
                      <w:b/>
                      <w:color w:val="222222"/>
                      <w:sz w:val="32"/>
                      <w:lang w:val="en-US"/>
                    </w:rPr>
                    <w:t>DOI: 10.9734/or/2020/v12i230143</w:t>
                  </w:r>
                  <w:r w:rsidR="008917CD">
                    <w:rPr>
                      <w:rFonts w:ascii="Arial" w:hAnsi="Arial" w:cs="Arial"/>
                      <w:b/>
                      <w:color w:val="222222"/>
                      <w:sz w:val="32"/>
                      <w:lang w:val="en-US"/>
                    </w:rPr>
                    <w:t xml:space="preserve"> </w:t>
                  </w:r>
                </w:p>
                <w:p w14:paraId="0CD9067F" w14:textId="77777777" w:rsidR="0087017B" w:rsidRDefault="0087017B" w:rsidP="007B54A4">
                  <w:pPr>
                    <w:pStyle w:val="BodyText"/>
                    <w:jc w:val="left"/>
                    <w:rPr>
                      <w:rFonts w:ascii="Arial" w:hAnsi="Arial" w:cs="Arial"/>
                      <w:b/>
                      <w:color w:val="222222"/>
                      <w:sz w:val="32"/>
                      <w:lang w:val="en-US"/>
                    </w:rPr>
                  </w:pPr>
                </w:p>
                <w:p w14:paraId="783BAAD8" w14:textId="6D202942" w:rsidR="00393182" w:rsidRDefault="00393182" w:rsidP="007B54A4">
                  <w:pPr>
                    <w:pStyle w:val="BodyText"/>
                    <w:jc w:val="left"/>
                    <w:rPr>
                      <w:rFonts w:ascii="Arial" w:hAnsi="Arial" w:cs="Arial"/>
                      <w:b/>
                      <w:color w:val="222222"/>
                      <w:sz w:val="32"/>
                      <w:lang w:val="en-US"/>
                    </w:rPr>
                  </w:pPr>
                  <w:r w:rsidRPr="00393182">
                    <w:rPr>
                      <w:rFonts w:ascii="Arial" w:hAnsi="Arial" w:cs="Arial"/>
                      <w:b/>
                      <w:color w:val="222222"/>
                      <w:sz w:val="32"/>
                      <w:lang w:val="en-US"/>
                    </w:rPr>
                    <w:t>JOJ Ophthalmology</w:t>
                  </w:r>
                  <w:r>
                    <w:rPr>
                      <w:rFonts w:ascii="Arial" w:hAnsi="Arial" w:cs="Arial"/>
                      <w:b/>
                      <w:color w:val="222222"/>
                      <w:sz w:val="32"/>
                      <w:lang w:val="en-US"/>
                    </w:rPr>
                    <w:t xml:space="preserve">, </w:t>
                  </w:r>
                  <w:r w:rsidRPr="00393182">
                    <w:rPr>
                      <w:rFonts w:ascii="Arial" w:hAnsi="Arial" w:cs="Arial"/>
                      <w:b/>
                      <w:color w:val="222222"/>
                      <w:sz w:val="32"/>
                      <w:lang w:val="en-US"/>
                    </w:rPr>
                    <w:t>12(3)</w:t>
                  </w:r>
                  <w:r>
                    <w:rPr>
                      <w:rFonts w:ascii="Arial" w:hAnsi="Arial" w:cs="Arial"/>
                      <w:b/>
                      <w:color w:val="222222"/>
                      <w:sz w:val="32"/>
                      <w:lang w:val="en-US"/>
                    </w:rPr>
                    <w:t xml:space="preserve">: </w:t>
                  </w:r>
                  <w:r w:rsidRPr="00393182">
                    <w:rPr>
                      <w:rFonts w:ascii="Arial" w:hAnsi="Arial" w:cs="Arial"/>
                      <w:b/>
                      <w:color w:val="222222"/>
                      <w:sz w:val="32"/>
                      <w:lang w:val="en-US"/>
                    </w:rPr>
                    <w:t>555837</w:t>
                  </w:r>
                  <w:r>
                    <w:rPr>
                      <w:rFonts w:ascii="Arial" w:hAnsi="Arial" w:cs="Arial"/>
                      <w:b/>
                      <w:color w:val="222222"/>
                      <w:sz w:val="32"/>
                      <w:lang w:val="en-US"/>
                    </w:rPr>
                    <w:t>, 2025</w:t>
                  </w:r>
                </w:p>
                <w:p w14:paraId="5B7CBE8F" w14:textId="483E9AD3" w:rsidR="00393182" w:rsidRPr="007B54A4" w:rsidRDefault="00393182" w:rsidP="007B54A4">
                  <w:pPr>
                    <w:pStyle w:val="BodyText"/>
                    <w:jc w:val="left"/>
                    <w:rPr>
                      <w:rFonts w:ascii="Arial" w:hAnsi="Arial" w:cs="Arial"/>
                      <w:b/>
                      <w:color w:val="222222"/>
                      <w:sz w:val="32"/>
                      <w:lang w:val="en-US"/>
                    </w:rPr>
                  </w:pPr>
                  <w:r w:rsidRPr="00393182">
                    <w:rPr>
                      <w:rFonts w:ascii="Arial" w:hAnsi="Arial" w:cs="Arial"/>
                      <w:b/>
                      <w:color w:val="222222"/>
                      <w:sz w:val="32"/>
                      <w:lang w:val="en-US"/>
                    </w:rPr>
                    <w:t>DOI: 10.19080/JOJO.2025.12.555837</w:t>
                  </w:r>
                </w:p>
              </w:txbxContent>
            </v:textbox>
          </v:rect>
        </w:pict>
      </w:r>
    </w:p>
    <w:p w14:paraId="40641486" w14:textId="77777777" w:rsidR="00D9392F" w:rsidRPr="00920CDD" w:rsidRDefault="002A3D7C" w:rsidP="00626025">
      <w:pPr>
        <w:pStyle w:val="BodyText"/>
        <w:jc w:val="left"/>
        <w:rPr>
          <w:rFonts w:ascii="Arial" w:hAnsi="Arial" w:cs="Arial"/>
          <w:color w:val="222222"/>
          <w:sz w:val="20"/>
          <w:szCs w:val="20"/>
          <w:lang w:val="en-IN"/>
        </w:rPr>
      </w:pPr>
      <w:r w:rsidRPr="00920CDD">
        <w:rPr>
          <w:rFonts w:ascii="Arial" w:hAnsi="Arial" w:cs="Arial"/>
          <w:color w:val="222222"/>
          <w:sz w:val="20"/>
          <w:szCs w:val="20"/>
          <w:lang w:val="en-IN"/>
        </w:rPr>
        <w:br w:type="page"/>
      </w:r>
    </w:p>
    <w:p w14:paraId="5A743ECE" w14:textId="77777777" w:rsidR="00D27A79" w:rsidRPr="00920CDD" w:rsidRDefault="00D27A79" w:rsidP="00D9392F">
      <w:pPr>
        <w:pStyle w:val="BodyText"/>
        <w:ind w:left="1440"/>
        <w:rPr>
          <w:rFonts w:ascii="Arial" w:hAnsi="Arial" w:cs="Arial"/>
          <w:bCs/>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F1171E" w:rsidRPr="00920CDD" w14:paraId="71A94C1F" w14:textId="77777777" w:rsidTr="007222C8">
        <w:tc>
          <w:tcPr>
            <w:tcW w:w="5000" w:type="pct"/>
            <w:gridSpan w:val="3"/>
            <w:tcBorders>
              <w:top w:val="nil"/>
              <w:left w:val="nil"/>
              <w:right w:val="nil"/>
            </w:tcBorders>
            <w:noWrap/>
          </w:tcPr>
          <w:p w14:paraId="0BC15285" w14:textId="75BEB51F" w:rsidR="00F1171E" w:rsidRPr="00920CDD" w:rsidRDefault="00F1171E" w:rsidP="007222C8">
            <w:pPr>
              <w:pStyle w:val="Heading2"/>
              <w:jc w:val="left"/>
              <w:rPr>
                <w:rFonts w:ascii="Arial" w:hAnsi="Arial" w:cs="Arial"/>
                <w:lang w:val="en-GB"/>
              </w:rPr>
            </w:pPr>
            <w:r w:rsidRPr="00920CDD">
              <w:rPr>
                <w:rFonts w:ascii="Arial" w:hAnsi="Arial" w:cs="Arial"/>
                <w:highlight w:val="yellow"/>
                <w:lang w:val="en-GB"/>
              </w:rPr>
              <w:t>PART  1:</w:t>
            </w:r>
            <w:r w:rsidRPr="00920CDD">
              <w:rPr>
                <w:rFonts w:ascii="Arial" w:hAnsi="Arial" w:cs="Arial"/>
                <w:lang w:val="en-GB"/>
              </w:rPr>
              <w:t xml:space="preserve"> Comments</w:t>
            </w:r>
          </w:p>
          <w:p w14:paraId="1287753C" w14:textId="77777777" w:rsidR="00F1171E" w:rsidRPr="00920CDD" w:rsidRDefault="00F1171E" w:rsidP="007222C8">
            <w:pPr>
              <w:rPr>
                <w:rFonts w:ascii="Arial" w:hAnsi="Arial" w:cs="Arial"/>
                <w:sz w:val="20"/>
                <w:szCs w:val="20"/>
                <w:lang w:val="en-GB"/>
              </w:rPr>
            </w:pPr>
          </w:p>
        </w:tc>
      </w:tr>
      <w:tr w:rsidR="00F1171E" w:rsidRPr="00920CDD" w14:paraId="5EA12279" w14:textId="77777777" w:rsidTr="007222C8">
        <w:tc>
          <w:tcPr>
            <w:tcW w:w="1265" w:type="pct"/>
            <w:noWrap/>
          </w:tcPr>
          <w:p w14:paraId="7AE9682F" w14:textId="77777777" w:rsidR="00F1171E" w:rsidRPr="00920CDD" w:rsidRDefault="00F1171E" w:rsidP="007222C8">
            <w:pPr>
              <w:pStyle w:val="Heading2"/>
              <w:jc w:val="left"/>
              <w:rPr>
                <w:rFonts w:ascii="Arial" w:hAnsi="Arial" w:cs="Arial"/>
                <w:lang w:val="en-GB"/>
              </w:rPr>
            </w:pPr>
          </w:p>
        </w:tc>
        <w:tc>
          <w:tcPr>
            <w:tcW w:w="2212" w:type="pct"/>
          </w:tcPr>
          <w:p w14:paraId="5B8DBE06" w14:textId="77777777" w:rsidR="00F1171E" w:rsidRPr="00920CDD" w:rsidRDefault="00F1171E" w:rsidP="007222C8">
            <w:pPr>
              <w:pStyle w:val="Heading2"/>
              <w:jc w:val="left"/>
              <w:rPr>
                <w:rFonts w:ascii="Arial" w:hAnsi="Arial" w:cs="Arial"/>
                <w:lang w:val="en-GB"/>
              </w:rPr>
            </w:pPr>
            <w:r w:rsidRPr="00920CDD">
              <w:rPr>
                <w:rFonts w:ascii="Arial" w:hAnsi="Arial" w:cs="Arial"/>
                <w:lang w:val="en-GB"/>
              </w:rPr>
              <w:t>Reviewer’s comment</w:t>
            </w:r>
          </w:p>
          <w:p w14:paraId="693A9C4D" w14:textId="77777777" w:rsidR="00421DBF" w:rsidRPr="00920CDD" w:rsidRDefault="00421DBF" w:rsidP="00421DBF">
            <w:pPr>
              <w:rPr>
                <w:rFonts w:ascii="Arial" w:hAnsi="Arial" w:cs="Arial"/>
                <w:b/>
                <w:bCs/>
                <w:sz w:val="20"/>
                <w:szCs w:val="20"/>
              </w:rPr>
            </w:pPr>
            <w:r w:rsidRPr="00920CDD">
              <w:rPr>
                <w:rFonts w:ascii="Arial" w:hAnsi="Arial" w:cs="Arial"/>
                <w:b/>
                <w:bCs/>
                <w:sz w:val="20"/>
                <w:szCs w:val="20"/>
                <w:highlight w:val="yellow"/>
              </w:rPr>
              <w:t>Artificial Intelligence (AI) generated or assisted review comments are strictly prohibited during peer review.</w:t>
            </w:r>
          </w:p>
          <w:p w14:paraId="674EDCCA" w14:textId="2AFB7F5C" w:rsidR="00421DBF" w:rsidRPr="00920CDD" w:rsidRDefault="00421DBF" w:rsidP="00421DBF">
            <w:pPr>
              <w:rPr>
                <w:rFonts w:ascii="Arial" w:hAnsi="Arial" w:cs="Arial"/>
                <w:sz w:val="20"/>
                <w:szCs w:val="20"/>
                <w:lang w:val="en-GB"/>
              </w:rPr>
            </w:pPr>
          </w:p>
        </w:tc>
        <w:tc>
          <w:tcPr>
            <w:tcW w:w="1523" w:type="pct"/>
          </w:tcPr>
          <w:p w14:paraId="57792C30" w14:textId="77777777" w:rsidR="00F1171E" w:rsidRPr="00920CDD" w:rsidRDefault="00F1171E" w:rsidP="007222C8">
            <w:pPr>
              <w:pStyle w:val="Heading2"/>
              <w:jc w:val="left"/>
              <w:rPr>
                <w:rFonts w:ascii="Arial" w:hAnsi="Arial" w:cs="Arial"/>
                <w:b w:val="0"/>
                <w:lang w:val="en-GB"/>
              </w:rPr>
            </w:pPr>
            <w:r w:rsidRPr="00920CDD">
              <w:rPr>
                <w:rFonts w:ascii="Arial" w:hAnsi="Arial" w:cs="Arial"/>
                <w:lang w:val="en-GB"/>
              </w:rPr>
              <w:t>Author’s Feedback</w:t>
            </w:r>
            <w:r w:rsidRPr="00920CDD">
              <w:rPr>
                <w:rFonts w:ascii="Arial" w:hAnsi="Arial" w:cs="Arial"/>
                <w:b w:val="0"/>
                <w:lang w:val="en-GB"/>
              </w:rPr>
              <w:t xml:space="preserve"> </w:t>
            </w:r>
            <w:r w:rsidRPr="00920CDD">
              <w:rPr>
                <w:rFonts w:ascii="Arial" w:hAnsi="Arial" w:cs="Arial"/>
                <w:b w:val="0"/>
                <w:i/>
                <w:lang w:val="en-GB"/>
              </w:rPr>
              <w:t>(Please correct the manuscript and highlight that part in the manuscript. It is mandatory that authors should write his/her feedback here)</w:t>
            </w:r>
          </w:p>
        </w:tc>
      </w:tr>
      <w:tr w:rsidR="00F1171E" w:rsidRPr="00920CDD" w14:paraId="5C0AB4EC" w14:textId="77777777" w:rsidTr="007222C8">
        <w:trPr>
          <w:trHeight w:val="1264"/>
        </w:trPr>
        <w:tc>
          <w:tcPr>
            <w:tcW w:w="1265" w:type="pct"/>
            <w:noWrap/>
          </w:tcPr>
          <w:p w14:paraId="66B47184" w14:textId="48030299" w:rsidR="00F1171E" w:rsidRPr="00920CDD" w:rsidRDefault="00F1171E" w:rsidP="007222C8">
            <w:pPr>
              <w:ind w:left="360"/>
              <w:rPr>
                <w:rFonts w:ascii="Arial" w:hAnsi="Arial" w:cs="Arial"/>
                <w:b/>
                <w:bCs/>
                <w:sz w:val="20"/>
                <w:szCs w:val="20"/>
                <w:lang w:val="en-GB"/>
              </w:rPr>
            </w:pPr>
            <w:r w:rsidRPr="00920CDD">
              <w:rPr>
                <w:rFonts w:ascii="Arial" w:hAnsi="Arial" w:cs="Arial"/>
                <w:b/>
                <w:bCs/>
                <w:sz w:val="20"/>
                <w:szCs w:val="20"/>
                <w:lang w:val="en-GB"/>
              </w:rPr>
              <w:t>Please write a few sentences regarding the importance of this manuscript for the scientific community. A minimum of 3-4 sentences may be required for this part.</w:t>
            </w:r>
          </w:p>
          <w:p w14:paraId="3373D4EF" w14:textId="77777777" w:rsidR="00F1171E" w:rsidRPr="00920CDD" w:rsidRDefault="00F1171E" w:rsidP="007222C8">
            <w:pPr>
              <w:ind w:left="360"/>
              <w:rPr>
                <w:rFonts w:ascii="Arial" w:eastAsia="MS Mincho" w:hAnsi="Arial" w:cs="Arial"/>
                <w:b/>
                <w:bCs/>
                <w:sz w:val="20"/>
                <w:szCs w:val="20"/>
                <w:lang w:val="en-GB"/>
              </w:rPr>
            </w:pPr>
          </w:p>
        </w:tc>
        <w:tc>
          <w:tcPr>
            <w:tcW w:w="2212" w:type="pct"/>
          </w:tcPr>
          <w:p w14:paraId="7DBC9196" w14:textId="3B8CE6CA" w:rsidR="00F1171E" w:rsidRPr="00920CDD" w:rsidRDefault="007E07B8" w:rsidP="007E07B8">
            <w:pPr>
              <w:pStyle w:val="ListParagraph"/>
              <w:ind w:left="0"/>
              <w:jc w:val="both"/>
              <w:rPr>
                <w:rFonts w:ascii="Arial" w:hAnsi="Arial" w:cs="Arial"/>
                <w:sz w:val="20"/>
                <w:szCs w:val="20"/>
                <w:lang w:val="en-GB"/>
              </w:rPr>
            </w:pPr>
            <w:r w:rsidRPr="00920CDD">
              <w:rPr>
                <w:rFonts w:ascii="Arial" w:hAnsi="Arial" w:cs="Arial"/>
                <w:sz w:val="20"/>
                <w:szCs w:val="20"/>
              </w:rPr>
              <w:t xml:space="preserve">This manuscript addresses a critical topic in ocular oncology — the management of intraocular (uveal) melanoma, a rare yet highly malignant </w:t>
            </w:r>
            <w:proofErr w:type="spellStart"/>
            <w:r w:rsidRPr="00920CDD">
              <w:rPr>
                <w:rFonts w:ascii="Arial" w:hAnsi="Arial" w:cs="Arial"/>
                <w:sz w:val="20"/>
                <w:szCs w:val="20"/>
              </w:rPr>
              <w:t>tumour</w:t>
            </w:r>
            <w:proofErr w:type="spellEnd"/>
            <w:r w:rsidRPr="00920CDD">
              <w:rPr>
                <w:rFonts w:ascii="Arial" w:hAnsi="Arial" w:cs="Arial"/>
                <w:sz w:val="20"/>
                <w:szCs w:val="20"/>
              </w:rPr>
              <w:t xml:space="preserve">. It compiles and evaluates several modern organ-preserving techniques including </w:t>
            </w:r>
            <w:proofErr w:type="spellStart"/>
            <w:r w:rsidRPr="00920CDD">
              <w:rPr>
                <w:rFonts w:ascii="Arial" w:hAnsi="Arial" w:cs="Arial"/>
                <w:sz w:val="20"/>
                <w:szCs w:val="20"/>
              </w:rPr>
              <w:t>photodestruction</w:t>
            </w:r>
            <w:proofErr w:type="spellEnd"/>
            <w:r w:rsidRPr="00920CDD">
              <w:rPr>
                <w:rFonts w:ascii="Arial" w:hAnsi="Arial" w:cs="Arial"/>
                <w:sz w:val="20"/>
                <w:szCs w:val="20"/>
              </w:rPr>
              <w:t xml:space="preserve">, brachytherapy, radio wave surgery, intra-arterial chemotherapy, and </w:t>
            </w:r>
            <w:proofErr w:type="spellStart"/>
            <w:r w:rsidRPr="00920CDD">
              <w:rPr>
                <w:rFonts w:ascii="Arial" w:hAnsi="Arial" w:cs="Arial"/>
                <w:sz w:val="20"/>
                <w:szCs w:val="20"/>
              </w:rPr>
              <w:t>endoresection</w:t>
            </w:r>
            <w:proofErr w:type="spellEnd"/>
            <w:r w:rsidRPr="00920CDD">
              <w:rPr>
                <w:rFonts w:ascii="Arial" w:hAnsi="Arial" w:cs="Arial"/>
                <w:sz w:val="20"/>
                <w:szCs w:val="20"/>
              </w:rPr>
              <w:t>. The value of the work lies in its comprehensive clinical insights, innovative therapeutic strategies, and detailed analysis of immunological markers, all of which may inform both clinical practice and future research. Its interdisciplinary approach combining oncology, immunology, and ophthalmic surgery makes it especially valuable for advancing patient-specific therapeutic modalities in ocular oncology.</w:t>
            </w:r>
          </w:p>
        </w:tc>
        <w:tc>
          <w:tcPr>
            <w:tcW w:w="1523" w:type="pct"/>
          </w:tcPr>
          <w:p w14:paraId="462A339C" w14:textId="77777777" w:rsidR="00F1171E" w:rsidRPr="00920CDD" w:rsidRDefault="00F1171E" w:rsidP="007222C8">
            <w:pPr>
              <w:pStyle w:val="Heading2"/>
              <w:jc w:val="left"/>
              <w:rPr>
                <w:rFonts w:ascii="Arial" w:hAnsi="Arial" w:cs="Arial"/>
                <w:b w:val="0"/>
                <w:lang w:val="en-GB"/>
              </w:rPr>
            </w:pPr>
          </w:p>
        </w:tc>
      </w:tr>
      <w:tr w:rsidR="00F1171E" w:rsidRPr="00920CDD" w14:paraId="0D8B5B2C" w14:textId="77777777" w:rsidTr="007222C8">
        <w:trPr>
          <w:trHeight w:val="1262"/>
        </w:trPr>
        <w:tc>
          <w:tcPr>
            <w:tcW w:w="1265" w:type="pct"/>
            <w:noWrap/>
          </w:tcPr>
          <w:p w14:paraId="21CBA5FE" w14:textId="77777777" w:rsidR="00F1171E" w:rsidRPr="00920CDD" w:rsidRDefault="00F1171E" w:rsidP="007222C8">
            <w:pPr>
              <w:ind w:left="360"/>
              <w:rPr>
                <w:rFonts w:ascii="Arial" w:hAnsi="Arial" w:cs="Arial"/>
                <w:b/>
                <w:bCs/>
                <w:sz w:val="20"/>
                <w:szCs w:val="20"/>
                <w:lang w:val="en-GB"/>
              </w:rPr>
            </w:pPr>
            <w:r w:rsidRPr="00920CDD">
              <w:rPr>
                <w:rFonts w:ascii="Arial" w:hAnsi="Arial" w:cs="Arial"/>
                <w:b/>
                <w:bCs/>
                <w:sz w:val="20"/>
                <w:szCs w:val="20"/>
                <w:lang w:val="en-GB"/>
              </w:rPr>
              <w:t>Is the title of the article suitable?</w:t>
            </w:r>
          </w:p>
          <w:p w14:paraId="1CABB61A" w14:textId="77777777" w:rsidR="00F1171E" w:rsidRPr="00920CDD" w:rsidRDefault="00F1171E" w:rsidP="007222C8">
            <w:pPr>
              <w:ind w:left="360"/>
              <w:rPr>
                <w:rFonts w:ascii="Arial" w:hAnsi="Arial" w:cs="Arial"/>
                <w:b/>
                <w:bCs/>
                <w:sz w:val="20"/>
                <w:szCs w:val="20"/>
                <w:lang w:val="en-GB"/>
              </w:rPr>
            </w:pPr>
            <w:r w:rsidRPr="00920CDD">
              <w:rPr>
                <w:rFonts w:ascii="Arial" w:hAnsi="Arial" w:cs="Arial"/>
                <w:b/>
                <w:bCs/>
                <w:sz w:val="20"/>
                <w:szCs w:val="20"/>
                <w:lang w:val="en-GB"/>
              </w:rPr>
              <w:t>(If not please suggest an alternative title)</w:t>
            </w:r>
          </w:p>
          <w:p w14:paraId="0275B919" w14:textId="77777777" w:rsidR="00F1171E" w:rsidRPr="00920CDD" w:rsidRDefault="00F1171E" w:rsidP="007222C8">
            <w:pPr>
              <w:pStyle w:val="Heading2"/>
              <w:jc w:val="left"/>
              <w:rPr>
                <w:rFonts w:ascii="Arial" w:hAnsi="Arial" w:cs="Arial"/>
                <w:u w:val="single"/>
                <w:lang w:val="en-GB"/>
              </w:rPr>
            </w:pPr>
          </w:p>
        </w:tc>
        <w:tc>
          <w:tcPr>
            <w:tcW w:w="2212" w:type="pct"/>
          </w:tcPr>
          <w:p w14:paraId="794AA9A7" w14:textId="67EB523A" w:rsidR="00F1171E" w:rsidRPr="00920CDD" w:rsidRDefault="007E07B8" w:rsidP="007E07B8">
            <w:pPr>
              <w:rPr>
                <w:rFonts w:ascii="Arial" w:hAnsi="Arial" w:cs="Arial"/>
                <w:sz w:val="20"/>
                <w:szCs w:val="20"/>
                <w:lang w:val="en-GB"/>
              </w:rPr>
            </w:pPr>
            <w:r w:rsidRPr="00920CDD">
              <w:rPr>
                <w:rFonts w:ascii="Arial" w:hAnsi="Arial" w:cs="Arial"/>
                <w:sz w:val="20"/>
                <w:szCs w:val="20"/>
              </w:rPr>
              <w:t>Can we have alternative title, something like this:</w:t>
            </w:r>
            <w:r w:rsidRPr="00920CDD">
              <w:rPr>
                <w:rFonts w:ascii="Arial" w:hAnsi="Arial" w:cs="Arial"/>
                <w:sz w:val="20"/>
                <w:szCs w:val="20"/>
              </w:rPr>
              <w:br/>
              <w:t>“Innovative Approaches to Organ-Preserving Treatment in Intraocular (Uveal) Melanoma: Clinical Insights and Immunological Perspectives”</w:t>
            </w:r>
          </w:p>
        </w:tc>
        <w:tc>
          <w:tcPr>
            <w:tcW w:w="1523" w:type="pct"/>
          </w:tcPr>
          <w:p w14:paraId="405B6701" w14:textId="77777777" w:rsidR="00F1171E" w:rsidRPr="00920CDD" w:rsidRDefault="00F1171E" w:rsidP="007222C8">
            <w:pPr>
              <w:pStyle w:val="Heading2"/>
              <w:jc w:val="left"/>
              <w:rPr>
                <w:rFonts w:ascii="Arial" w:hAnsi="Arial" w:cs="Arial"/>
                <w:b w:val="0"/>
                <w:lang w:val="en-GB"/>
              </w:rPr>
            </w:pPr>
          </w:p>
        </w:tc>
      </w:tr>
      <w:tr w:rsidR="00F1171E" w:rsidRPr="00920CDD" w14:paraId="5604762A" w14:textId="77777777" w:rsidTr="007222C8">
        <w:trPr>
          <w:trHeight w:val="1262"/>
        </w:trPr>
        <w:tc>
          <w:tcPr>
            <w:tcW w:w="1265" w:type="pct"/>
            <w:noWrap/>
          </w:tcPr>
          <w:p w14:paraId="3635573D" w14:textId="77777777" w:rsidR="00F1171E" w:rsidRPr="00920CDD" w:rsidRDefault="00F1171E" w:rsidP="007222C8">
            <w:pPr>
              <w:pStyle w:val="Heading2"/>
              <w:ind w:left="360"/>
              <w:jc w:val="left"/>
              <w:rPr>
                <w:rFonts w:ascii="Arial" w:hAnsi="Arial" w:cs="Arial"/>
                <w:lang w:val="en-GB"/>
              </w:rPr>
            </w:pPr>
            <w:r w:rsidRPr="00920CDD">
              <w:rPr>
                <w:rFonts w:ascii="Arial" w:hAnsi="Arial" w:cs="Arial"/>
                <w:lang w:val="en-GB"/>
              </w:rPr>
              <w:t>Is the abstract of the article comprehensive? Do you suggest the addition (or deletion) of some points in this section? Please write your suggestions here.</w:t>
            </w:r>
          </w:p>
          <w:p w14:paraId="3760981A" w14:textId="77777777" w:rsidR="00F1171E" w:rsidRPr="00920CDD" w:rsidRDefault="00F1171E" w:rsidP="007222C8">
            <w:pPr>
              <w:pStyle w:val="Heading2"/>
              <w:jc w:val="left"/>
              <w:rPr>
                <w:rFonts w:ascii="Arial" w:hAnsi="Arial" w:cs="Arial"/>
                <w:u w:val="single"/>
                <w:lang w:val="en-GB"/>
              </w:rPr>
            </w:pPr>
          </w:p>
        </w:tc>
        <w:tc>
          <w:tcPr>
            <w:tcW w:w="2212" w:type="pct"/>
          </w:tcPr>
          <w:p w14:paraId="13898827" w14:textId="56BA78B5" w:rsidR="00F1171E" w:rsidRPr="00920CDD" w:rsidRDefault="007E07B8" w:rsidP="007E07B8">
            <w:pPr>
              <w:rPr>
                <w:rFonts w:ascii="Arial" w:hAnsi="Arial" w:cs="Arial"/>
                <w:sz w:val="20"/>
                <w:szCs w:val="20"/>
              </w:rPr>
            </w:pPr>
            <w:r w:rsidRPr="00920CDD">
              <w:rPr>
                <w:rFonts w:ascii="Arial" w:hAnsi="Arial" w:cs="Arial"/>
                <w:sz w:val="20"/>
                <w:szCs w:val="20"/>
              </w:rPr>
              <w:t xml:space="preserve">The abstract is generally comprehensive and reflects the scope of the manuscript. Please add these points </w:t>
            </w:r>
          </w:p>
          <w:p w14:paraId="5684E3F9" w14:textId="7767ABB7" w:rsidR="007E07B8" w:rsidRPr="00920CDD" w:rsidRDefault="007E07B8" w:rsidP="0045133C">
            <w:pPr>
              <w:pStyle w:val="ListParagraph"/>
              <w:numPr>
                <w:ilvl w:val="0"/>
                <w:numId w:val="13"/>
              </w:numPr>
              <w:ind w:left="316"/>
              <w:rPr>
                <w:rFonts w:ascii="Arial" w:hAnsi="Arial" w:cs="Arial"/>
                <w:sz w:val="20"/>
                <w:szCs w:val="20"/>
                <w:lang w:val="en-IN"/>
              </w:rPr>
            </w:pPr>
            <w:r w:rsidRPr="00920CDD">
              <w:rPr>
                <w:rFonts w:ascii="Arial" w:hAnsi="Arial" w:cs="Arial"/>
                <w:sz w:val="20"/>
                <w:szCs w:val="20"/>
                <w:lang w:val="en-IN"/>
              </w:rPr>
              <w:t>Add specific data points from major chapters (e.g., success rates, complication profiles).</w:t>
            </w:r>
          </w:p>
          <w:p w14:paraId="432AAE7C" w14:textId="21FBFADB" w:rsidR="007E07B8" w:rsidRPr="00920CDD" w:rsidRDefault="007E07B8" w:rsidP="0045133C">
            <w:pPr>
              <w:pStyle w:val="ListParagraph"/>
              <w:numPr>
                <w:ilvl w:val="0"/>
                <w:numId w:val="13"/>
              </w:numPr>
              <w:ind w:left="316"/>
              <w:rPr>
                <w:rFonts w:ascii="Arial" w:hAnsi="Arial" w:cs="Arial"/>
                <w:sz w:val="20"/>
                <w:szCs w:val="20"/>
                <w:lang w:val="en-IN"/>
              </w:rPr>
            </w:pPr>
            <w:r w:rsidRPr="00920CDD">
              <w:rPr>
                <w:rFonts w:ascii="Arial" w:hAnsi="Arial" w:cs="Arial"/>
                <w:sz w:val="20"/>
                <w:szCs w:val="20"/>
                <w:lang w:val="en-IN"/>
              </w:rPr>
              <w:t>Clearly delineate the objective, methods, results, and conclusions in a structured format.</w:t>
            </w:r>
          </w:p>
          <w:p w14:paraId="57749B85" w14:textId="77F55A1F" w:rsidR="007E07B8" w:rsidRPr="00920CDD" w:rsidRDefault="007E07B8" w:rsidP="0045133C">
            <w:pPr>
              <w:pStyle w:val="ListParagraph"/>
              <w:numPr>
                <w:ilvl w:val="0"/>
                <w:numId w:val="13"/>
              </w:numPr>
              <w:ind w:left="316"/>
              <w:rPr>
                <w:rFonts w:ascii="Arial" w:hAnsi="Arial" w:cs="Arial"/>
                <w:sz w:val="20"/>
                <w:szCs w:val="20"/>
                <w:lang w:val="en-IN"/>
              </w:rPr>
            </w:pPr>
            <w:r w:rsidRPr="00920CDD">
              <w:rPr>
                <w:rFonts w:ascii="Arial" w:hAnsi="Arial" w:cs="Arial"/>
                <w:sz w:val="20"/>
                <w:szCs w:val="20"/>
                <w:lang w:val="en-IN"/>
              </w:rPr>
              <w:t>Emphasize the rationale behind the use of high-frequency electric welding and radio wave surgery.</w:t>
            </w:r>
          </w:p>
          <w:p w14:paraId="0FB7E83A" w14:textId="5EF98D2B" w:rsidR="007E07B8" w:rsidRPr="00920CDD" w:rsidRDefault="007E07B8" w:rsidP="007E07B8">
            <w:pPr>
              <w:rPr>
                <w:rFonts w:ascii="Arial" w:hAnsi="Arial" w:cs="Arial"/>
                <w:sz w:val="20"/>
                <w:szCs w:val="20"/>
                <w:lang w:val="en-IN"/>
              </w:rPr>
            </w:pPr>
          </w:p>
        </w:tc>
        <w:tc>
          <w:tcPr>
            <w:tcW w:w="1523" w:type="pct"/>
          </w:tcPr>
          <w:p w14:paraId="1D54B730" w14:textId="77777777" w:rsidR="00F1171E" w:rsidRPr="00920CDD" w:rsidRDefault="00F1171E" w:rsidP="007222C8">
            <w:pPr>
              <w:pStyle w:val="Heading2"/>
              <w:jc w:val="left"/>
              <w:rPr>
                <w:rFonts w:ascii="Arial" w:hAnsi="Arial" w:cs="Arial"/>
                <w:b w:val="0"/>
                <w:lang w:val="en-GB"/>
              </w:rPr>
            </w:pPr>
          </w:p>
        </w:tc>
      </w:tr>
      <w:tr w:rsidR="00F1171E" w:rsidRPr="00920CDD" w14:paraId="2F579F54" w14:textId="77777777" w:rsidTr="007222C8">
        <w:trPr>
          <w:trHeight w:val="859"/>
        </w:trPr>
        <w:tc>
          <w:tcPr>
            <w:tcW w:w="1265" w:type="pct"/>
            <w:noWrap/>
          </w:tcPr>
          <w:p w14:paraId="04361F46" w14:textId="368783AB" w:rsidR="00F1171E" w:rsidRPr="00920CDD" w:rsidRDefault="00DC6FED" w:rsidP="007222C8">
            <w:pPr>
              <w:ind w:left="360"/>
              <w:rPr>
                <w:rFonts w:ascii="Arial" w:hAnsi="Arial" w:cs="Arial"/>
                <w:b/>
                <w:bCs/>
                <w:sz w:val="20"/>
                <w:szCs w:val="20"/>
                <w:u w:val="single"/>
                <w:lang w:val="en-GB"/>
              </w:rPr>
            </w:pPr>
            <w:r w:rsidRPr="00920CDD">
              <w:rPr>
                <w:rFonts w:ascii="Arial" w:hAnsi="Arial" w:cs="Arial"/>
                <w:b/>
                <w:bCs/>
                <w:sz w:val="20"/>
                <w:szCs w:val="20"/>
                <w:lang w:val="en-GB"/>
              </w:rPr>
              <w:t xml:space="preserve">Is the manuscript scientifically, correct? Please write here. </w:t>
            </w:r>
          </w:p>
        </w:tc>
        <w:tc>
          <w:tcPr>
            <w:tcW w:w="2212" w:type="pct"/>
          </w:tcPr>
          <w:p w14:paraId="57651540" w14:textId="2484D4BD" w:rsidR="00F1171E" w:rsidRPr="00920CDD" w:rsidRDefault="0045133C" w:rsidP="007222C8">
            <w:pPr>
              <w:pStyle w:val="ListParagraph"/>
              <w:ind w:left="0"/>
              <w:rPr>
                <w:rFonts w:ascii="Arial" w:hAnsi="Arial" w:cs="Arial"/>
                <w:sz w:val="20"/>
                <w:szCs w:val="20"/>
                <w:lang w:val="en-GB"/>
              </w:rPr>
            </w:pPr>
            <w:r w:rsidRPr="00920CDD">
              <w:rPr>
                <w:rFonts w:ascii="Arial" w:hAnsi="Arial" w:cs="Arial"/>
                <w:sz w:val="20"/>
                <w:szCs w:val="20"/>
              </w:rPr>
              <w:t>The manuscript appears to be scientifically sound and presents innovative therapeutic modalities grounded in clinical experience and supported by referenced studies.</w:t>
            </w:r>
          </w:p>
          <w:p w14:paraId="2B5A7721" w14:textId="77777777" w:rsidR="0045133C" w:rsidRPr="00920CDD" w:rsidRDefault="0045133C" w:rsidP="0045133C">
            <w:pPr>
              <w:rPr>
                <w:rFonts w:ascii="Arial" w:hAnsi="Arial" w:cs="Arial"/>
                <w:sz w:val="20"/>
                <w:szCs w:val="20"/>
                <w:lang w:val="en-GB"/>
              </w:rPr>
            </w:pPr>
          </w:p>
        </w:tc>
        <w:tc>
          <w:tcPr>
            <w:tcW w:w="1523" w:type="pct"/>
          </w:tcPr>
          <w:p w14:paraId="4898F764" w14:textId="77777777" w:rsidR="00F1171E" w:rsidRPr="00920CDD" w:rsidRDefault="00F1171E" w:rsidP="007222C8">
            <w:pPr>
              <w:pStyle w:val="Heading2"/>
              <w:jc w:val="left"/>
              <w:rPr>
                <w:rFonts w:ascii="Arial" w:hAnsi="Arial" w:cs="Arial"/>
                <w:b w:val="0"/>
                <w:lang w:val="en-GB"/>
              </w:rPr>
            </w:pPr>
          </w:p>
        </w:tc>
      </w:tr>
      <w:tr w:rsidR="00F1171E" w:rsidRPr="00920CDD" w14:paraId="73739464" w14:textId="77777777" w:rsidTr="007222C8">
        <w:trPr>
          <w:trHeight w:val="703"/>
        </w:trPr>
        <w:tc>
          <w:tcPr>
            <w:tcW w:w="1265" w:type="pct"/>
            <w:noWrap/>
          </w:tcPr>
          <w:p w14:paraId="09C25322" w14:textId="77777777" w:rsidR="00F1171E" w:rsidRPr="00920CDD" w:rsidRDefault="00F1171E" w:rsidP="007222C8">
            <w:pPr>
              <w:ind w:left="360"/>
              <w:rPr>
                <w:rFonts w:ascii="Arial" w:hAnsi="Arial" w:cs="Arial"/>
                <w:b/>
                <w:bCs/>
                <w:sz w:val="20"/>
                <w:szCs w:val="20"/>
                <w:lang w:val="en-GB"/>
              </w:rPr>
            </w:pPr>
            <w:r w:rsidRPr="00920CDD">
              <w:rPr>
                <w:rFonts w:ascii="Arial" w:hAnsi="Arial" w:cs="Arial"/>
                <w:b/>
                <w:bCs/>
                <w:sz w:val="20"/>
                <w:szCs w:val="20"/>
                <w:lang w:val="en-GB"/>
              </w:rPr>
              <w:t>Are the references sufficient and recent? If you have suggestions of additional references, please mention them in the review form.</w:t>
            </w:r>
          </w:p>
          <w:p w14:paraId="7EFC02A2" w14:textId="77777777" w:rsidR="00F1171E" w:rsidRPr="00920CDD" w:rsidRDefault="00F1171E" w:rsidP="007222C8">
            <w:pPr>
              <w:ind w:left="360"/>
              <w:rPr>
                <w:rFonts w:ascii="Arial" w:hAnsi="Arial" w:cs="Arial"/>
                <w:b/>
                <w:bCs/>
                <w:sz w:val="20"/>
                <w:szCs w:val="20"/>
                <w:u w:val="single"/>
                <w:lang w:val="en-GB"/>
              </w:rPr>
            </w:pPr>
            <w:r w:rsidRPr="00920CDD">
              <w:rPr>
                <w:rFonts w:ascii="Arial" w:hAnsi="Arial" w:cs="Arial"/>
                <w:b/>
                <w:bCs/>
                <w:sz w:val="20"/>
                <w:szCs w:val="20"/>
                <w:u w:val="single"/>
                <w:lang w:val="en-GB"/>
              </w:rPr>
              <w:t>-</w:t>
            </w:r>
          </w:p>
        </w:tc>
        <w:tc>
          <w:tcPr>
            <w:tcW w:w="2212" w:type="pct"/>
          </w:tcPr>
          <w:p w14:paraId="24FE0567" w14:textId="2B77FEBC" w:rsidR="00F1171E" w:rsidRPr="00920CDD" w:rsidRDefault="0045133C" w:rsidP="007222C8">
            <w:pPr>
              <w:pStyle w:val="ListParagraph"/>
              <w:ind w:left="0"/>
              <w:rPr>
                <w:rFonts w:ascii="Arial" w:hAnsi="Arial" w:cs="Arial"/>
                <w:sz w:val="20"/>
                <w:szCs w:val="20"/>
                <w:lang w:val="en-GB"/>
              </w:rPr>
            </w:pPr>
            <w:r w:rsidRPr="00920CDD">
              <w:rPr>
                <w:rFonts w:ascii="Arial" w:hAnsi="Arial" w:cs="Arial"/>
                <w:sz w:val="20"/>
                <w:szCs w:val="20"/>
              </w:rPr>
              <w:t>The references are largely sufficient and include both classical and some recent studies. However, the inclusion of a few more recent international references (from the last 5 years, especially on immune checkpoint inhibitors or targeted therapies for uveal melanoma) would strengthen the context.</w:t>
            </w:r>
          </w:p>
        </w:tc>
        <w:tc>
          <w:tcPr>
            <w:tcW w:w="1523" w:type="pct"/>
          </w:tcPr>
          <w:p w14:paraId="40220055" w14:textId="77777777" w:rsidR="00F1171E" w:rsidRPr="00920CDD" w:rsidRDefault="00F1171E" w:rsidP="007222C8">
            <w:pPr>
              <w:pStyle w:val="Heading2"/>
              <w:jc w:val="left"/>
              <w:rPr>
                <w:rFonts w:ascii="Arial" w:hAnsi="Arial" w:cs="Arial"/>
                <w:b w:val="0"/>
                <w:lang w:val="en-GB"/>
              </w:rPr>
            </w:pPr>
          </w:p>
        </w:tc>
      </w:tr>
      <w:tr w:rsidR="00F1171E" w:rsidRPr="00920CDD" w14:paraId="73CC4A50" w14:textId="77777777" w:rsidTr="007222C8">
        <w:trPr>
          <w:trHeight w:val="386"/>
        </w:trPr>
        <w:tc>
          <w:tcPr>
            <w:tcW w:w="1265" w:type="pct"/>
            <w:noWrap/>
          </w:tcPr>
          <w:p w14:paraId="029CE8D0" w14:textId="77777777" w:rsidR="00F1171E" w:rsidRPr="00920CDD" w:rsidRDefault="00F1171E" w:rsidP="007222C8">
            <w:pPr>
              <w:pStyle w:val="Heading2"/>
              <w:jc w:val="left"/>
              <w:rPr>
                <w:rFonts w:ascii="Arial" w:hAnsi="Arial" w:cs="Arial"/>
                <w:b w:val="0"/>
                <w:lang w:val="en-GB"/>
              </w:rPr>
            </w:pPr>
          </w:p>
          <w:p w14:paraId="589C16C7" w14:textId="77777777" w:rsidR="00F1171E" w:rsidRPr="00920CDD" w:rsidRDefault="00F1171E" w:rsidP="007222C8">
            <w:pPr>
              <w:pStyle w:val="Heading2"/>
              <w:ind w:left="360"/>
              <w:jc w:val="left"/>
              <w:rPr>
                <w:rFonts w:ascii="Arial" w:hAnsi="Arial" w:cs="Arial"/>
                <w:bCs w:val="0"/>
                <w:lang w:val="en-GB"/>
              </w:rPr>
            </w:pPr>
            <w:r w:rsidRPr="00920CDD">
              <w:rPr>
                <w:rFonts w:ascii="Arial" w:hAnsi="Arial" w:cs="Arial"/>
                <w:bCs w:val="0"/>
                <w:lang w:val="en-GB"/>
              </w:rPr>
              <w:t>Is the language/English quality of the article suitable for scholarly communications?</w:t>
            </w:r>
          </w:p>
          <w:p w14:paraId="7722B85E" w14:textId="77777777" w:rsidR="00F1171E" w:rsidRPr="00920CDD" w:rsidRDefault="00F1171E" w:rsidP="007222C8">
            <w:pPr>
              <w:rPr>
                <w:rFonts w:ascii="Arial" w:hAnsi="Arial" w:cs="Arial"/>
                <w:sz w:val="20"/>
                <w:szCs w:val="20"/>
                <w:lang w:val="en-GB"/>
              </w:rPr>
            </w:pPr>
          </w:p>
        </w:tc>
        <w:tc>
          <w:tcPr>
            <w:tcW w:w="2212" w:type="pct"/>
          </w:tcPr>
          <w:p w14:paraId="149A6CEF" w14:textId="30FAD90A" w:rsidR="00F1171E" w:rsidRPr="00920CDD" w:rsidRDefault="0045133C" w:rsidP="007222C8">
            <w:pPr>
              <w:rPr>
                <w:rFonts w:ascii="Arial" w:hAnsi="Arial" w:cs="Arial"/>
                <w:sz w:val="20"/>
                <w:szCs w:val="20"/>
                <w:lang w:val="en-GB"/>
              </w:rPr>
            </w:pPr>
            <w:r w:rsidRPr="00920CDD">
              <w:rPr>
                <w:rFonts w:ascii="Arial" w:hAnsi="Arial" w:cs="Arial"/>
                <w:sz w:val="20"/>
                <w:szCs w:val="20"/>
              </w:rPr>
              <w:t>The manuscript is generally readable but contains grammatical errors and awkward sentence constructions throughout, especially in translated sections. A professional English language edit is strongly recommended to improve fluency, clarity, and scholarly tone.</w:t>
            </w:r>
          </w:p>
        </w:tc>
        <w:tc>
          <w:tcPr>
            <w:tcW w:w="1523" w:type="pct"/>
          </w:tcPr>
          <w:p w14:paraId="0351CA58" w14:textId="77777777" w:rsidR="00F1171E" w:rsidRPr="00920CDD" w:rsidRDefault="00F1171E" w:rsidP="007222C8">
            <w:pPr>
              <w:rPr>
                <w:rFonts w:ascii="Arial" w:hAnsi="Arial" w:cs="Arial"/>
                <w:sz w:val="20"/>
                <w:szCs w:val="20"/>
                <w:lang w:val="en-GB"/>
              </w:rPr>
            </w:pPr>
          </w:p>
        </w:tc>
      </w:tr>
      <w:tr w:rsidR="00F1171E" w:rsidRPr="00920CDD" w14:paraId="20A16C0C" w14:textId="77777777" w:rsidTr="007222C8">
        <w:trPr>
          <w:trHeight w:val="1178"/>
        </w:trPr>
        <w:tc>
          <w:tcPr>
            <w:tcW w:w="1265" w:type="pct"/>
            <w:noWrap/>
          </w:tcPr>
          <w:p w14:paraId="7F4BCFAE" w14:textId="77777777" w:rsidR="00F1171E" w:rsidRPr="00920CDD" w:rsidRDefault="00F1171E" w:rsidP="007222C8">
            <w:pPr>
              <w:pStyle w:val="Heading2"/>
              <w:jc w:val="left"/>
              <w:rPr>
                <w:rFonts w:ascii="Arial" w:hAnsi="Arial" w:cs="Arial"/>
                <w:b w:val="0"/>
                <w:bCs w:val="0"/>
                <w:lang w:val="en-GB"/>
              </w:rPr>
            </w:pPr>
            <w:r w:rsidRPr="00920CDD">
              <w:rPr>
                <w:rFonts w:ascii="Arial" w:hAnsi="Arial" w:cs="Arial"/>
                <w:bCs w:val="0"/>
                <w:u w:val="single"/>
                <w:lang w:val="en-GB"/>
              </w:rPr>
              <w:t>Optional/General</w:t>
            </w:r>
            <w:r w:rsidRPr="00920CDD">
              <w:rPr>
                <w:rFonts w:ascii="Arial" w:hAnsi="Arial" w:cs="Arial"/>
                <w:bCs w:val="0"/>
                <w:lang w:val="en-GB"/>
              </w:rPr>
              <w:t xml:space="preserve"> </w:t>
            </w:r>
            <w:r w:rsidRPr="00920CDD">
              <w:rPr>
                <w:rFonts w:ascii="Arial" w:hAnsi="Arial" w:cs="Arial"/>
                <w:b w:val="0"/>
                <w:bCs w:val="0"/>
                <w:lang w:val="en-GB"/>
              </w:rPr>
              <w:t>comments</w:t>
            </w:r>
          </w:p>
          <w:p w14:paraId="1A6B3748" w14:textId="77777777" w:rsidR="00F1171E" w:rsidRPr="00920CDD" w:rsidRDefault="00F1171E" w:rsidP="007222C8">
            <w:pPr>
              <w:pStyle w:val="Heading2"/>
              <w:jc w:val="left"/>
              <w:rPr>
                <w:rFonts w:ascii="Arial" w:hAnsi="Arial" w:cs="Arial"/>
                <w:b w:val="0"/>
                <w:lang w:val="en-GB"/>
              </w:rPr>
            </w:pPr>
          </w:p>
        </w:tc>
        <w:tc>
          <w:tcPr>
            <w:tcW w:w="2212" w:type="pct"/>
          </w:tcPr>
          <w:p w14:paraId="15DFD0E8" w14:textId="5A2B7BA6" w:rsidR="00F1171E" w:rsidRPr="00920CDD" w:rsidRDefault="0045133C" w:rsidP="007222C8">
            <w:pPr>
              <w:rPr>
                <w:rFonts w:ascii="Arial" w:hAnsi="Arial" w:cs="Arial"/>
                <w:sz w:val="20"/>
                <w:szCs w:val="20"/>
                <w:lang w:val="en-IN"/>
              </w:rPr>
            </w:pPr>
            <w:r w:rsidRPr="00920CDD">
              <w:rPr>
                <w:rFonts w:ascii="Arial" w:hAnsi="Arial" w:cs="Arial"/>
                <w:sz w:val="20"/>
                <w:szCs w:val="20"/>
                <w:lang w:val="en-IN"/>
              </w:rPr>
              <w:t xml:space="preserve">The manuscript presents valuable content and significant institutional experience in managing intraocular melanoma. The inclusion of immunological studies and novel surgical methods (e.g., radio wave excision and </w:t>
            </w:r>
            <w:proofErr w:type="spellStart"/>
            <w:r w:rsidRPr="00920CDD">
              <w:rPr>
                <w:rFonts w:ascii="Arial" w:hAnsi="Arial" w:cs="Arial"/>
                <w:sz w:val="20"/>
                <w:szCs w:val="20"/>
                <w:lang w:val="en-IN"/>
              </w:rPr>
              <w:t>electrowelding</w:t>
            </w:r>
            <w:proofErr w:type="spellEnd"/>
            <w:r w:rsidRPr="00920CDD">
              <w:rPr>
                <w:rFonts w:ascii="Arial" w:hAnsi="Arial" w:cs="Arial"/>
                <w:sz w:val="20"/>
                <w:szCs w:val="20"/>
                <w:lang w:val="en-IN"/>
              </w:rPr>
              <w:t>) is noteworthy. However, better integration of methodology and clearer outcomes analysis are needed in some chapters. A section synthesizing the key clinical recommendations or guidelines based on the findings would enhance the manuscript's utility.</w:t>
            </w:r>
          </w:p>
        </w:tc>
        <w:tc>
          <w:tcPr>
            <w:tcW w:w="1523" w:type="pct"/>
          </w:tcPr>
          <w:p w14:paraId="465E098E" w14:textId="77777777" w:rsidR="00F1171E" w:rsidRPr="00920CDD" w:rsidRDefault="00F1171E" w:rsidP="007222C8">
            <w:pPr>
              <w:rPr>
                <w:rFonts w:ascii="Arial" w:hAnsi="Arial" w:cs="Arial"/>
                <w:sz w:val="20"/>
                <w:szCs w:val="20"/>
                <w:lang w:val="en-GB"/>
              </w:rPr>
            </w:pPr>
          </w:p>
        </w:tc>
      </w:tr>
    </w:tbl>
    <w:p w14:paraId="6BBACB91" w14:textId="77777777" w:rsidR="00F1171E" w:rsidRPr="00920CDD" w:rsidRDefault="00F1171E" w:rsidP="00F1171E">
      <w:pPr>
        <w:pStyle w:val="BodyText"/>
        <w:rPr>
          <w:rFonts w:ascii="Arial" w:hAnsi="Arial" w:cs="Arial"/>
          <w:b/>
          <w:bCs/>
          <w:sz w:val="20"/>
          <w:szCs w:val="20"/>
          <w:u w:val="single"/>
          <w:lang w:val="en-GB"/>
        </w:rPr>
      </w:pPr>
    </w:p>
    <w:p w14:paraId="78207741" w14:textId="77777777" w:rsidR="00F1171E" w:rsidRPr="00920CDD" w:rsidRDefault="00F1171E" w:rsidP="00F1171E">
      <w:pPr>
        <w:pStyle w:val="BodyText"/>
        <w:rPr>
          <w:rFonts w:ascii="Arial" w:hAnsi="Arial" w:cs="Arial"/>
          <w:b/>
          <w:bCs/>
          <w:sz w:val="20"/>
          <w:szCs w:val="20"/>
          <w:u w:val="single"/>
          <w:lang w:val="en-GB"/>
        </w:rPr>
      </w:pPr>
    </w:p>
    <w:p w14:paraId="108BE2F1" w14:textId="77777777" w:rsidR="00F1171E" w:rsidRPr="00920CDD" w:rsidRDefault="00F1171E" w:rsidP="00F1171E">
      <w:pPr>
        <w:pStyle w:val="BodyText"/>
        <w:rPr>
          <w:rFonts w:ascii="Arial" w:hAnsi="Arial" w:cs="Arial"/>
          <w:b/>
          <w:bCs/>
          <w:sz w:val="20"/>
          <w:szCs w:val="20"/>
          <w:u w:val="single"/>
          <w:lang w:val="en-GB"/>
        </w:rPr>
      </w:pPr>
    </w:p>
    <w:p w14:paraId="618DE16F" w14:textId="77777777" w:rsidR="00F1171E" w:rsidRPr="00920CDD" w:rsidRDefault="00F1171E" w:rsidP="00F1171E">
      <w:pPr>
        <w:pStyle w:val="BodyText"/>
        <w:rPr>
          <w:rFonts w:ascii="Arial" w:hAnsi="Arial" w:cs="Arial"/>
          <w:b/>
          <w:bCs/>
          <w:sz w:val="20"/>
          <w:szCs w:val="20"/>
          <w:u w:val="single"/>
          <w:lang w:val="en-GB"/>
        </w:rPr>
      </w:pPr>
    </w:p>
    <w:p w14:paraId="1B0E4DC5" w14:textId="77777777" w:rsidR="00F1171E" w:rsidRPr="00920CDD" w:rsidRDefault="00F1171E" w:rsidP="00F1171E">
      <w:pPr>
        <w:pStyle w:val="BodyText"/>
        <w:rPr>
          <w:rFonts w:ascii="Arial" w:hAnsi="Arial" w:cs="Arial"/>
          <w:b/>
          <w:bCs/>
          <w:sz w:val="20"/>
          <w:szCs w:val="20"/>
          <w:u w:val="single"/>
          <w:lang w:val="en-GB"/>
        </w:rPr>
      </w:pPr>
    </w:p>
    <w:p w14:paraId="0ECA4E5E" w14:textId="77777777" w:rsidR="00F1171E" w:rsidRPr="00920CDD" w:rsidRDefault="00F1171E" w:rsidP="00F1171E">
      <w:pPr>
        <w:pStyle w:val="BodyText"/>
        <w:rPr>
          <w:rFonts w:ascii="Arial" w:hAnsi="Arial" w:cs="Arial"/>
          <w:b/>
          <w:bCs/>
          <w:sz w:val="20"/>
          <w:szCs w:val="20"/>
          <w:u w:val="single"/>
          <w:lang w:val="en-GB"/>
        </w:rPr>
      </w:pPr>
    </w:p>
    <w:p w14:paraId="022D30C9" w14:textId="77777777" w:rsidR="00F1171E" w:rsidRPr="00920CDD" w:rsidRDefault="00F1171E" w:rsidP="00F1171E">
      <w:pPr>
        <w:pStyle w:val="BodyText"/>
        <w:rPr>
          <w:rFonts w:ascii="Arial" w:hAnsi="Arial" w:cs="Arial"/>
          <w:b/>
          <w:bCs/>
          <w:sz w:val="20"/>
          <w:szCs w:val="20"/>
          <w:u w:val="single"/>
          <w:lang w:val="en-GB"/>
        </w:rPr>
      </w:pPr>
    </w:p>
    <w:p w14:paraId="1AB5512F" w14:textId="77777777" w:rsidR="00F1171E" w:rsidRPr="00920CDD" w:rsidRDefault="00F1171E" w:rsidP="00F1171E">
      <w:pPr>
        <w:pStyle w:val="BodyText"/>
        <w:rPr>
          <w:rFonts w:ascii="Arial" w:hAnsi="Arial" w:cs="Arial"/>
          <w:b/>
          <w:bCs/>
          <w:sz w:val="20"/>
          <w:szCs w:val="20"/>
          <w:u w:val="single"/>
          <w:lang w:val="en-GB"/>
        </w:rPr>
      </w:pPr>
    </w:p>
    <w:p w14:paraId="38F83A77" w14:textId="77777777" w:rsidR="00F1171E" w:rsidRPr="00920CDD" w:rsidRDefault="00F1171E" w:rsidP="00F1171E">
      <w:pPr>
        <w:pStyle w:val="BodyText"/>
        <w:rPr>
          <w:rFonts w:ascii="Arial" w:hAnsi="Arial" w:cs="Arial"/>
          <w:b/>
          <w:bCs/>
          <w:sz w:val="20"/>
          <w:szCs w:val="20"/>
          <w:u w:val="single"/>
          <w:lang w:val="en-GB"/>
        </w:rPr>
      </w:pPr>
    </w:p>
    <w:p w14:paraId="25E7AF2A" w14:textId="77777777" w:rsidR="00F1171E" w:rsidRPr="00920CDD" w:rsidRDefault="00F1171E" w:rsidP="00F1171E">
      <w:pPr>
        <w:pStyle w:val="BodyText"/>
        <w:rPr>
          <w:rFonts w:ascii="Arial" w:hAnsi="Arial" w:cs="Arial"/>
          <w:b/>
          <w:bCs/>
          <w:sz w:val="20"/>
          <w:szCs w:val="20"/>
          <w:u w:val="single"/>
          <w:lang w:val="en-GB"/>
        </w:rPr>
      </w:pPr>
    </w:p>
    <w:p w14:paraId="4437A01F" w14:textId="77777777" w:rsidR="00F1171E" w:rsidRPr="00920CDD" w:rsidRDefault="00F1171E" w:rsidP="00F1171E">
      <w:pPr>
        <w:pStyle w:val="BodyText"/>
        <w:rPr>
          <w:rFonts w:ascii="Arial" w:hAnsi="Arial" w:cs="Arial"/>
          <w:b/>
          <w:bCs/>
          <w:sz w:val="20"/>
          <w:szCs w:val="20"/>
          <w:u w:val="single"/>
          <w:lang w:val="en-GB"/>
        </w:rPr>
      </w:pPr>
    </w:p>
    <w:p w14:paraId="25069224" w14:textId="77777777" w:rsidR="00F1171E" w:rsidRPr="00920CDD" w:rsidRDefault="00F1171E" w:rsidP="00F1171E">
      <w:pPr>
        <w:pStyle w:val="BodyText"/>
        <w:rPr>
          <w:rFonts w:ascii="Arial" w:hAnsi="Arial" w:cs="Arial"/>
          <w:b/>
          <w:bCs/>
          <w:sz w:val="20"/>
          <w:szCs w:val="20"/>
          <w:u w:val="single"/>
          <w:lang w:val="en-GB"/>
        </w:rPr>
      </w:pPr>
    </w:p>
    <w:p w14:paraId="0821307F" w14:textId="77777777" w:rsidR="00F1171E" w:rsidRPr="00920CDD" w:rsidRDefault="00F1171E" w:rsidP="00F1171E">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8642"/>
        <w:gridCol w:w="5677"/>
      </w:tblGrid>
      <w:tr w:rsidR="00F1171E" w:rsidRPr="00920CDD" w14:paraId="6A4E1E29" w14:textId="77777777" w:rsidTr="007222C8">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7C4E1B33" w14:textId="77777777" w:rsidR="00F1171E" w:rsidRPr="00920CDD" w:rsidRDefault="00F1171E" w:rsidP="007222C8">
            <w:pPr>
              <w:pStyle w:val="NormalWeb"/>
              <w:spacing w:before="0" w:beforeAutospacing="0" w:after="0" w:afterAutospacing="0"/>
              <w:rPr>
                <w:rFonts w:ascii="Arial" w:hAnsi="Arial" w:cs="Arial"/>
                <w:b/>
                <w:sz w:val="20"/>
                <w:szCs w:val="20"/>
                <w:u w:val="single"/>
                <w:lang w:val="en-GB"/>
              </w:rPr>
            </w:pPr>
            <w:r w:rsidRPr="00920CDD">
              <w:rPr>
                <w:rFonts w:ascii="Arial" w:hAnsi="Arial" w:cs="Arial"/>
                <w:b/>
                <w:sz w:val="20"/>
                <w:szCs w:val="20"/>
                <w:highlight w:val="yellow"/>
                <w:u w:val="single"/>
                <w:lang w:val="en-GB"/>
              </w:rPr>
              <w:lastRenderedPageBreak/>
              <w:t>PART  2:</w:t>
            </w:r>
            <w:r w:rsidRPr="00920CDD">
              <w:rPr>
                <w:rFonts w:ascii="Arial" w:hAnsi="Arial" w:cs="Arial"/>
                <w:b/>
                <w:sz w:val="20"/>
                <w:szCs w:val="20"/>
                <w:u w:val="single"/>
                <w:lang w:val="en-GB"/>
              </w:rPr>
              <w:t xml:space="preserve"> </w:t>
            </w:r>
          </w:p>
          <w:p w14:paraId="5B767407" w14:textId="77777777" w:rsidR="00F1171E" w:rsidRPr="00920CDD" w:rsidRDefault="00F1171E" w:rsidP="007222C8">
            <w:pPr>
              <w:pStyle w:val="NormalWeb"/>
              <w:spacing w:before="0" w:beforeAutospacing="0" w:after="0" w:afterAutospacing="0"/>
              <w:rPr>
                <w:rFonts w:ascii="Arial" w:hAnsi="Arial" w:cs="Arial"/>
                <w:b/>
                <w:sz w:val="20"/>
                <w:szCs w:val="20"/>
                <w:u w:val="single"/>
                <w:lang w:val="en-GB"/>
              </w:rPr>
            </w:pPr>
          </w:p>
        </w:tc>
      </w:tr>
      <w:tr w:rsidR="00F1171E" w:rsidRPr="00920CDD" w14:paraId="5356501F" w14:textId="77777777" w:rsidTr="007222C8">
        <w:trPr>
          <w:trHeight w:val="935"/>
        </w:trPr>
        <w:tc>
          <w:tcPr>
            <w:tcW w:w="1615" w:type="pct"/>
            <w:noWrap/>
            <w:tcMar>
              <w:top w:w="0" w:type="dxa"/>
              <w:left w:w="108" w:type="dxa"/>
              <w:bottom w:w="0" w:type="dxa"/>
              <w:right w:w="108" w:type="dxa"/>
            </w:tcMar>
            <w:vAlign w:val="center"/>
          </w:tcPr>
          <w:p w14:paraId="51E80121" w14:textId="77777777" w:rsidR="00F1171E" w:rsidRPr="00920CD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tcPr>
          <w:p w14:paraId="4C8040F4" w14:textId="77777777" w:rsidR="00F1171E" w:rsidRPr="00920CDD" w:rsidRDefault="00F1171E" w:rsidP="007222C8">
            <w:pPr>
              <w:pStyle w:val="Heading2"/>
              <w:jc w:val="left"/>
              <w:rPr>
                <w:rFonts w:ascii="Arial" w:hAnsi="Arial" w:cs="Arial"/>
                <w:lang w:val="en-GB"/>
              </w:rPr>
            </w:pPr>
            <w:r w:rsidRPr="00920CDD">
              <w:rPr>
                <w:rFonts w:ascii="Arial" w:hAnsi="Arial" w:cs="Arial"/>
                <w:lang w:val="en-GB"/>
              </w:rPr>
              <w:t>Reviewer’s comment</w:t>
            </w:r>
          </w:p>
        </w:tc>
        <w:tc>
          <w:tcPr>
            <w:tcW w:w="1342" w:type="pct"/>
          </w:tcPr>
          <w:p w14:paraId="6F48B50B" w14:textId="77777777" w:rsidR="00F1171E" w:rsidRPr="00920CDD" w:rsidRDefault="00F1171E" w:rsidP="007222C8">
            <w:pPr>
              <w:pStyle w:val="Heading2"/>
              <w:jc w:val="left"/>
              <w:rPr>
                <w:rFonts w:ascii="Arial" w:hAnsi="Arial" w:cs="Arial"/>
                <w:b w:val="0"/>
                <w:lang w:val="en-GB"/>
              </w:rPr>
            </w:pPr>
            <w:r w:rsidRPr="00920CDD">
              <w:rPr>
                <w:rFonts w:ascii="Arial" w:hAnsi="Arial" w:cs="Arial"/>
                <w:lang w:val="en-GB"/>
              </w:rPr>
              <w:t>Author’s comment</w:t>
            </w:r>
            <w:r w:rsidRPr="00920CDD">
              <w:rPr>
                <w:rFonts w:ascii="Arial" w:hAnsi="Arial" w:cs="Arial"/>
                <w:b w:val="0"/>
                <w:lang w:val="en-GB"/>
              </w:rPr>
              <w:t xml:space="preserve"> </w:t>
            </w:r>
            <w:r w:rsidRPr="00920CDD">
              <w:rPr>
                <w:rFonts w:ascii="Arial" w:hAnsi="Arial" w:cs="Arial"/>
                <w:b w:val="0"/>
                <w:i/>
                <w:lang w:val="en-GB"/>
              </w:rPr>
              <w:t>(if agreed with the reviewer, correct the manuscript and highlight that part in the manuscript. It is mandatory that authors should write his/her feedback here)</w:t>
            </w:r>
          </w:p>
        </w:tc>
      </w:tr>
      <w:tr w:rsidR="00F1171E" w:rsidRPr="00920CDD" w14:paraId="3944C8A3" w14:textId="77777777" w:rsidTr="007222C8">
        <w:trPr>
          <w:trHeight w:val="697"/>
        </w:trPr>
        <w:tc>
          <w:tcPr>
            <w:tcW w:w="1615" w:type="pct"/>
            <w:noWrap/>
            <w:tcMar>
              <w:top w:w="0" w:type="dxa"/>
              <w:left w:w="108" w:type="dxa"/>
              <w:bottom w:w="0" w:type="dxa"/>
              <w:right w:w="108" w:type="dxa"/>
            </w:tcMar>
            <w:vAlign w:val="center"/>
          </w:tcPr>
          <w:p w14:paraId="314C891C" w14:textId="77777777" w:rsidR="00F1171E" w:rsidRPr="00920CDD" w:rsidRDefault="00F1171E" w:rsidP="007222C8">
            <w:pPr>
              <w:pStyle w:val="NormalWeb"/>
              <w:spacing w:before="0" w:beforeAutospacing="0" w:after="0" w:afterAutospacing="0"/>
              <w:rPr>
                <w:rFonts w:ascii="Arial" w:hAnsi="Arial" w:cs="Arial"/>
                <w:b/>
                <w:sz w:val="20"/>
                <w:szCs w:val="20"/>
                <w:lang w:val="en-GB"/>
              </w:rPr>
            </w:pPr>
            <w:r w:rsidRPr="00920CDD">
              <w:rPr>
                <w:rFonts w:ascii="Arial" w:hAnsi="Arial" w:cs="Arial"/>
                <w:b/>
                <w:sz w:val="20"/>
                <w:szCs w:val="20"/>
                <w:lang w:val="en-GB"/>
              </w:rPr>
              <w:t xml:space="preserve">Are there ethical issues in this manuscript? </w:t>
            </w:r>
          </w:p>
          <w:p w14:paraId="6034B476" w14:textId="77777777" w:rsidR="00F1171E" w:rsidRPr="00920CDD" w:rsidRDefault="00F1171E" w:rsidP="007222C8">
            <w:pPr>
              <w:pStyle w:val="NormalWeb"/>
              <w:spacing w:before="0" w:beforeAutospacing="0" w:after="0" w:afterAutospacing="0"/>
              <w:rPr>
                <w:rFonts w:ascii="Arial" w:hAnsi="Arial" w:cs="Arial"/>
                <w:sz w:val="20"/>
                <w:szCs w:val="20"/>
                <w:lang w:val="en-GB"/>
              </w:rPr>
            </w:pPr>
          </w:p>
        </w:tc>
        <w:tc>
          <w:tcPr>
            <w:tcW w:w="2043" w:type="pct"/>
            <w:tcMar>
              <w:top w:w="0" w:type="dxa"/>
              <w:left w:w="108" w:type="dxa"/>
              <w:bottom w:w="0" w:type="dxa"/>
              <w:right w:w="108" w:type="dxa"/>
            </w:tcMar>
            <w:vAlign w:val="center"/>
          </w:tcPr>
          <w:p w14:paraId="3F0D46E3" w14:textId="2673A563" w:rsidR="00F1171E" w:rsidRPr="00920CDD" w:rsidRDefault="0045133C" w:rsidP="007222C8">
            <w:pPr>
              <w:pStyle w:val="NormalWeb"/>
              <w:spacing w:before="0" w:beforeAutospacing="0" w:after="0" w:afterAutospacing="0"/>
              <w:rPr>
                <w:rFonts w:ascii="Arial" w:hAnsi="Arial" w:cs="Arial"/>
                <w:sz w:val="20"/>
                <w:szCs w:val="20"/>
                <w:lang w:val="en-GB"/>
              </w:rPr>
            </w:pPr>
            <w:r w:rsidRPr="00920CDD">
              <w:rPr>
                <w:rFonts w:ascii="Arial" w:hAnsi="Arial" w:cs="Arial"/>
                <w:sz w:val="20"/>
                <w:szCs w:val="20"/>
              </w:rPr>
              <w:t>There are no evident ethical violations, but the authors should explicitly mention ethics committee approval and informed consent, particularly in chapters involving human clinical data and surgical innovation.</w:t>
            </w:r>
          </w:p>
          <w:p w14:paraId="7B654B67" w14:textId="77777777" w:rsidR="00F1171E" w:rsidRPr="00920CDD" w:rsidRDefault="00F1171E" w:rsidP="007222C8">
            <w:pPr>
              <w:pStyle w:val="NormalWeb"/>
              <w:spacing w:before="0" w:beforeAutospacing="0" w:after="0" w:afterAutospacing="0"/>
              <w:rPr>
                <w:rFonts w:ascii="Arial" w:hAnsi="Arial" w:cs="Arial"/>
                <w:sz w:val="20"/>
                <w:szCs w:val="20"/>
                <w:lang w:val="en-GB"/>
              </w:rPr>
            </w:pPr>
          </w:p>
        </w:tc>
        <w:tc>
          <w:tcPr>
            <w:tcW w:w="1342" w:type="pct"/>
            <w:vAlign w:val="center"/>
          </w:tcPr>
          <w:p w14:paraId="780A9F8E" w14:textId="77777777" w:rsidR="00F1171E" w:rsidRPr="00920CDD" w:rsidRDefault="00F1171E" w:rsidP="007222C8">
            <w:pPr>
              <w:rPr>
                <w:rFonts w:ascii="Arial" w:eastAsia="Arial Unicode MS" w:hAnsi="Arial" w:cs="Arial"/>
                <w:sz w:val="20"/>
                <w:szCs w:val="20"/>
                <w:lang w:val="en-GB"/>
              </w:rPr>
            </w:pPr>
          </w:p>
          <w:p w14:paraId="4A981594" w14:textId="77777777" w:rsidR="00F1171E" w:rsidRPr="00920CDD" w:rsidRDefault="00F1171E" w:rsidP="007222C8">
            <w:pPr>
              <w:rPr>
                <w:rFonts w:ascii="Arial" w:eastAsia="Arial Unicode MS" w:hAnsi="Arial" w:cs="Arial"/>
                <w:sz w:val="20"/>
                <w:szCs w:val="20"/>
                <w:lang w:val="en-GB"/>
              </w:rPr>
            </w:pPr>
          </w:p>
          <w:p w14:paraId="4780A682" w14:textId="77777777" w:rsidR="00F1171E" w:rsidRPr="00920CDD" w:rsidRDefault="00F1171E" w:rsidP="007222C8">
            <w:pPr>
              <w:rPr>
                <w:rFonts w:ascii="Arial" w:eastAsia="Arial Unicode MS" w:hAnsi="Arial" w:cs="Arial"/>
                <w:sz w:val="20"/>
                <w:szCs w:val="20"/>
                <w:lang w:val="en-GB"/>
              </w:rPr>
            </w:pPr>
          </w:p>
          <w:p w14:paraId="2D80979A" w14:textId="77777777" w:rsidR="00F1171E" w:rsidRPr="00920CDD" w:rsidRDefault="00F1171E" w:rsidP="007222C8">
            <w:pPr>
              <w:pStyle w:val="NormalWeb"/>
              <w:spacing w:before="0" w:beforeAutospacing="0" w:after="0" w:afterAutospacing="0"/>
              <w:rPr>
                <w:rFonts w:ascii="Arial" w:hAnsi="Arial" w:cs="Arial"/>
                <w:sz w:val="20"/>
                <w:szCs w:val="20"/>
                <w:lang w:val="en-GB"/>
              </w:rPr>
            </w:pPr>
          </w:p>
        </w:tc>
      </w:tr>
    </w:tbl>
    <w:p w14:paraId="48DC05A4" w14:textId="77777777" w:rsidR="004C3DF1" w:rsidRDefault="004C3DF1">
      <w:pPr>
        <w:rPr>
          <w:rFonts w:ascii="Arial" w:hAnsi="Arial" w:cs="Arial"/>
          <w:b/>
          <w:sz w:val="20"/>
          <w:szCs w:val="20"/>
          <w:lang w:val="en-GB"/>
        </w:rPr>
      </w:pPr>
    </w:p>
    <w:p w14:paraId="0AE756CB" w14:textId="77777777" w:rsidR="00920CDD" w:rsidRPr="005E41F9" w:rsidRDefault="00920CDD" w:rsidP="00920CDD">
      <w:pPr>
        <w:pStyle w:val="Affiliation"/>
        <w:spacing w:after="0" w:line="240" w:lineRule="auto"/>
        <w:jc w:val="left"/>
        <w:rPr>
          <w:rFonts w:ascii="Arial" w:hAnsi="Arial" w:cs="Arial"/>
          <w:b/>
          <w:u w:val="single"/>
        </w:rPr>
      </w:pPr>
      <w:r w:rsidRPr="005E41F9">
        <w:rPr>
          <w:rFonts w:ascii="Arial" w:hAnsi="Arial" w:cs="Arial"/>
          <w:b/>
          <w:u w:val="single"/>
        </w:rPr>
        <w:t>Reviewer details:</w:t>
      </w:r>
    </w:p>
    <w:p w14:paraId="67F97101" w14:textId="77777777" w:rsidR="00920CDD" w:rsidRPr="005E41F9" w:rsidRDefault="00920CDD" w:rsidP="00920CDD">
      <w:pPr>
        <w:pStyle w:val="Affiliation"/>
        <w:spacing w:after="0" w:line="240" w:lineRule="auto"/>
        <w:jc w:val="left"/>
        <w:rPr>
          <w:rFonts w:ascii="Arial" w:hAnsi="Arial" w:cs="Arial"/>
          <w:b/>
        </w:rPr>
      </w:pPr>
      <w:r w:rsidRPr="005E41F9">
        <w:rPr>
          <w:rFonts w:ascii="Arial" w:hAnsi="Arial" w:cs="Arial"/>
          <w:b/>
          <w:color w:val="000000"/>
        </w:rPr>
        <w:t>Ankit S. Varshney, Veer Narmad South Gujarat University, India</w:t>
      </w:r>
    </w:p>
    <w:p w14:paraId="357A952D" w14:textId="77777777" w:rsidR="00920CDD" w:rsidRPr="00920CDD" w:rsidRDefault="00920CDD">
      <w:pPr>
        <w:rPr>
          <w:rFonts w:ascii="Arial" w:hAnsi="Arial" w:cs="Arial"/>
          <w:b/>
          <w:sz w:val="20"/>
          <w:szCs w:val="20"/>
        </w:rPr>
      </w:pPr>
    </w:p>
    <w:sectPr w:rsidR="00920CDD" w:rsidRPr="00920CDD" w:rsidSect="0017545C">
      <w:headerReference w:type="default" r:id="rId8"/>
      <w:footerReference w:type="default" r:id="rId9"/>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DE9900" w14:textId="77777777" w:rsidR="00BB089D" w:rsidRPr="0000007A" w:rsidRDefault="00BB089D" w:rsidP="0099583E">
      <w:r>
        <w:separator/>
      </w:r>
    </w:p>
  </w:endnote>
  <w:endnote w:type="continuationSeparator" w:id="0">
    <w:p w14:paraId="54FC3AEB" w14:textId="77777777" w:rsidR="00BB089D" w:rsidRPr="0000007A" w:rsidRDefault="00BB089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4C1D6" w14:textId="74F4631C" w:rsidR="00B62F41" w:rsidRPr="00546343" w:rsidRDefault="009E13C3">
    <w:pPr>
      <w:pStyle w:val="Footer"/>
      <w:rPr>
        <w:sz w:val="16"/>
      </w:rPr>
    </w:pPr>
    <w:r>
      <w:rPr>
        <w:sz w:val="16"/>
      </w:rPr>
      <w:t xml:space="preserve">Created by: </w:t>
    </w:r>
    <w:r w:rsidR="00005319">
      <w:rPr>
        <w:sz w:val="16"/>
      </w:rPr>
      <w:t>DR</w:t>
    </w:r>
    <w:r>
      <w:rPr>
        <w:sz w:val="16"/>
      </w:rPr>
      <w:tab/>
      <w:t xml:space="preserve">              Checked by: </w:t>
    </w:r>
    <w:r w:rsidR="00005319">
      <w:rPr>
        <w:sz w:val="16"/>
      </w:rPr>
      <w:t>PM</w:t>
    </w:r>
    <w:r>
      <w:rPr>
        <w:sz w:val="16"/>
      </w:rPr>
      <w:t xml:space="preserve">                                             </w:t>
    </w:r>
    <w:r w:rsidR="00B62F41">
      <w:rPr>
        <w:sz w:val="16"/>
      </w:rPr>
      <w:t xml:space="preserve">Approved by: </w:t>
    </w:r>
    <w:r w:rsidR="00005319">
      <w:rPr>
        <w:sz w:val="16"/>
      </w:rPr>
      <w:t>MBM</w:t>
    </w:r>
    <w:r w:rsidR="00B62F41">
      <w:rPr>
        <w:sz w:val="16"/>
      </w:rPr>
      <w:tab/>
    </w:r>
    <w:r>
      <w:rPr>
        <w:sz w:val="16"/>
      </w:rPr>
      <w:t xml:space="preserve">   </w:t>
    </w:r>
    <w:r w:rsidR="00B62F41">
      <w:rPr>
        <w:sz w:val="16"/>
      </w:rPr>
      <w:tab/>
      <w:t xml:space="preserve">Version: </w:t>
    </w:r>
    <w:r w:rsidR="00D9427C">
      <w:rPr>
        <w:sz w:val="16"/>
      </w:rPr>
      <w:t>3</w:t>
    </w:r>
    <w:r w:rsidR="00B62F41">
      <w:rPr>
        <w:sz w:val="16"/>
      </w:rPr>
      <w:t xml:space="preserve"> (</w:t>
    </w:r>
    <w:r w:rsidR="008470AB">
      <w:rPr>
        <w:sz w:val="16"/>
      </w:rPr>
      <w:t>0</w:t>
    </w:r>
    <w:r w:rsidR="00005319">
      <w:rPr>
        <w:sz w:val="16"/>
      </w:rPr>
      <w:t>5-12</w:t>
    </w:r>
    <w:r w:rsidR="00A4787C" w:rsidRPr="00A4787C">
      <w:rPr>
        <w:sz w:val="16"/>
      </w:rPr>
      <w:t>-20</w:t>
    </w:r>
    <w:r w:rsidR="008470AB">
      <w:rPr>
        <w:sz w:val="16"/>
      </w:rPr>
      <w:t>24</w:t>
    </w:r>
    <w:r w:rsidR="00B62F41">
      <w:rPr>
        <w:sz w:val="16"/>
      </w:rPr>
      <w:t>)</w:t>
    </w:r>
    <w:r w:rsidR="00B62F41">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FA145" w14:textId="77777777" w:rsidR="00BB089D" w:rsidRPr="0000007A" w:rsidRDefault="00BB089D" w:rsidP="0099583E">
      <w:r>
        <w:separator/>
      </w:r>
    </w:p>
  </w:footnote>
  <w:footnote w:type="continuationSeparator" w:id="0">
    <w:p w14:paraId="0F485E59" w14:textId="77777777" w:rsidR="00BB089D" w:rsidRPr="0000007A" w:rsidRDefault="00BB089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D2B1E" w14:textId="5DBB5E4B"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58BC5FD"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5E373534" w14:textId="382BA2E8" w:rsidR="00B62F41" w:rsidRPr="00CE5AC7" w:rsidRDefault="00545A13" w:rsidP="00545A13">
    <w:pPr>
      <w:spacing w:before="100" w:beforeAutospacing="1" w:after="100" w:afterAutospacing="1"/>
      <w:rPr>
        <w:sz w:val="20"/>
      </w:rPr>
    </w:pPr>
    <w:r w:rsidRPr="00CE5AC7">
      <w:rPr>
        <w:rFonts w:ascii="Arial" w:hAnsi="Arial" w:cs="Arial"/>
        <w:b/>
        <w:bCs/>
        <w:color w:val="003399"/>
        <w:sz w:val="20"/>
        <w:szCs w:val="20"/>
        <w:u w:val="single"/>
        <w:lang w:val="en-GB"/>
      </w:rPr>
      <w:t>Review Form</w:t>
    </w:r>
    <w:r w:rsidR="00D27A79">
      <w:rPr>
        <w:rFonts w:ascii="Arial" w:hAnsi="Arial" w:cs="Arial"/>
        <w:b/>
        <w:bCs/>
        <w:color w:val="003399"/>
        <w:sz w:val="20"/>
        <w:szCs w:val="20"/>
        <w:u w:val="single"/>
        <w:lang w:val="en-GB"/>
      </w:rPr>
      <w:t xml:space="preserve"> </w:t>
    </w:r>
    <w:r w:rsidR="00FB0D50">
      <w:rPr>
        <w:rFonts w:ascii="Arial" w:hAnsi="Arial" w:cs="Arial"/>
        <w:b/>
        <w:bCs/>
        <w:color w:val="003399"/>
        <w:sz w:val="20"/>
        <w:szCs w:val="20"/>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A933172"/>
    <w:multiLevelType w:val="hybridMultilevel"/>
    <w:tmpl w:val="A926BF6A"/>
    <w:lvl w:ilvl="0" w:tplc="8F3216B0">
      <w:numFmt w:val="bullet"/>
      <w:lvlText w:val="-"/>
      <w:lvlJc w:val="left"/>
      <w:pPr>
        <w:ind w:left="360" w:hanging="360"/>
      </w:pPr>
      <w:rPr>
        <w:rFonts w:ascii="Times New Roman" w:eastAsia="Times New Roman" w:hAnsi="Times New Roman" w:cs="Times New Roman"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3"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F12709"/>
    <w:multiLevelType w:val="hybridMultilevel"/>
    <w:tmpl w:val="74E03C1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6D6D4F1C"/>
    <w:multiLevelType w:val="hybridMultilevel"/>
    <w:tmpl w:val="2130A8C0"/>
    <w:lvl w:ilvl="0" w:tplc="505E7BAE">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75A760D3"/>
    <w:multiLevelType w:val="hybridMultilevel"/>
    <w:tmpl w:val="ABA0B3A8"/>
    <w:lvl w:ilvl="0" w:tplc="4009000D">
      <w:start w:val="1"/>
      <w:numFmt w:val="bullet"/>
      <w:lvlText w:val=""/>
      <w:lvlJc w:val="left"/>
      <w:pPr>
        <w:ind w:left="1080" w:hanging="360"/>
      </w:pPr>
      <w:rPr>
        <w:rFonts w:ascii="Wingdings" w:hAnsi="Wingding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16cid:durableId="1456680757">
    <w:abstractNumId w:val="3"/>
  </w:num>
  <w:num w:numId="2" w16cid:durableId="1837572050">
    <w:abstractNumId w:val="7"/>
  </w:num>
  <w:num w:numId="3" w16cid:durableId="351108531">
    <w:abstractNumId w:val="6"/>
  </w:num>
  <w:num w:numId="4" w16cid:durableId="1857191761">
    <w:abstractNumId w:val="8"/>
  </w:num>
  <w:num w:numId="5" w16cid:durableId="1141919288">
    <w:abstractNumId w:val="5"/>
  </w:num>
  <w:num w:numId="6" w16cid:durableId="1194687626">
    <w:abstractNumId w:val="0"/>
  </w:num>
  <w:num w:numId="7" w16cid:durableId="1811903785">
    <w:abstractNumId w:val="1"/>
  </w:num>
  <w:num w:numId="8" w16cid:durableId="1998875066">
    <w:abstractNumId w:val="10"/>
  </w:num>
  <w:num w:numId="9" w16cid:durableId="275907973">
    <w:abstractNumId w:val="9"/>
  </w:num>
  <w:num w:numId="10" w16cid:durableId="1847212632">
    <w:abstractNumId w:val="2"/>
  </w:num>
  <w:num w:numId="11" w16cid:durableId="768694175">
    <w:abstractNumId w:val="4"/>
  </w:num>
  <w:num w:numId="12" w16cid:durableId="1161970475">
    <w:abstractNumId w:val="11"/>
  </w:num>
  <w:num w:numId="13" w16cid:durableId="17207408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hideGrammaticalErrors/>
  <w:proofState w:spelling="clean" w:grammar="clean"/>
  <w:defaultTabStop w:val="720"/>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NrcwMzA1MTUwMTE2MDNU0lEKTi0uzszPAykwqgUAzRjiqiwAAAA="/>
  </w:docVars>
  <w:rsids>
    <w:rsidRoot w:val="0000007A"/>
    <w:rsid w:val="0000007A"/>
    <w:rsid w:val="00000637"/>
    <w:rsid w:val="0000146E"/>
    <w:rsid w:val="00005319"/>
    <w:rsid w:val="00010403"/>
    <w:rsid w:val="00012C8B"/>
    <w:rsid w:val="000168A9"/>
    <w:rsid w:val="00021981"/>
    <w:rsid w:val="000234E1"/>
    <w:rsid w:val="0002598E"/>
    <w:rsid w:val="00037D52"/>
    <w:rsid w:val="000450FC"/>
    <w:rsid w:val="00054BC4"/>
    <w:rsid w:val="00056CB0"/>
    <w:rsid w:val="0006257C"/>
    <w:rsid w:val="000627FE"/>
    <w:rsid w:val="0007151E"/>
    <w:rsid w:val="0007498A"/>
    <w:rsid w:val="000802E8"/>
    <w:rsid w:val="00081012"/>
    <w:rsid w:val="00084D7C"/>
    <w:rsid w:val="000936AC"/>
    <w:rsid w:val="00095A59"/>
    <w:rsid w:val="00097BA6"/>
    <w:rsid w:val="000A2134"/>
    <w:rsid w:val="000A2D36"/>
    <w:rsid w:val="000A6F41"/>
    <w:rsid w:val="000B4EE5"/>
    <w:rsid w:val="000B74A1"/>
    <w:rsid w:val="000B757E"/>
    <w:rsid w:val="000C0837"/>
    <w:rsid w:val="000C0B04"/>
    <w:rsid w:val="000C3B7E"/>
    <w:rsid w:val="000D13B0"/>
    <w:rsid w:val="000F6EA8"/>
    <w:rsid w:val="00101322"/>
    <w:rsid w:val="00115767"/>
    <w:rsid w:val="00121FFA"/>
    <w:rsid w:val="0012616A"/>
    <w:rsid w:val="00136984"/>
    <w:rsid w:val="001425F1"/>
    <w:rsid w:val="00142A9C"/>
    <w:rsid w:val="00150304"/>
    <w:rsid w:val="0015296D"/>
    <w:rsid w:val="00163622"/>
    <w:rsid w:val="001645A2"/>
    <w:rsid w:val="00164F4E"/>
    <w:rsid w:val="00165685"/>
    <w:rsid w:val="0017480A"/>
    <w:rsid w:val="0017545C"/>
    <w:rsid w:val="001766DF"/>
    <w:rsid w:val="00176F0D"/>
    <w:rsid w:val="00186C8F"/>
    <w:rsid w:val="0018753A"/>
    <w:rsid w:val="00197E68"/>
    <w:rsid w:val="001A1605"/>
    <w:rsid w:val="001A2F22"/>
    <w:rsid w:val="001B0C63"/>
    <w:rsid w:val="001B5029"/>
    <w:rsid w:val="001D3A1D"/>
    <w:rsid w:val="001E4B3D"/>
    <w:rsid w:val="001E721D"/>
    <w:rsid w:val="001F24FF"/>
    <w:rsid w:val="001F2913"/>
    <w:rsid w:val="001F707F"/>
    <w:rsid w:val="002011F3"/>
    <w:rsid w:val="00201B85"/>
    <w:rsid w:val="00204D68"/>
    <w:rsid w:val="002105F7"/>
    <w:rsid w:val="002109D6"/>
    <w:rsid w:val="002151E4"/>
    <w:rsid w:val="00220111"/>
    <w:rsid w:val="002218DB"/>
    <w:rsid w:val="0022369C"/>
    <w:rsid w:val="002320EB"/>
    <w:rsid w:val="0023696A"/>
    <w:rsid w:val="002422CB"/>
    <w:rsid w:val="00245E23"/>
    <w:rsid w:val="00246BB9"/>
    <w:rsid w:val="0025366D"/>
    <w:rsid w:val="0025366F"/>
    <w:rsid w:val="00256735"/>
    <w:rsid w:val="00257F9E"/>
    <w:rsid w:val="00262634"/>
    <w:rsid w:val="002650C5"/>
    <w:rsid w:val="00275984"/>
    <w:rsid w:val="00280EC9"/>
    <w:rsid w:val="00282BEE"/>
    <w:rsid w:val="002859CC"/>
    <w:rsid w:val="00291D08"/>
    <w:rsid w:val="00293482"/>
    <w:rsid w:val="002A3D7C"/>
    <w:rsid w:val="002B0E4B"/>
    <w:rsid w:val="002B2711"/>
    <w:rsid w:val="002C40B8"/>
    <w:rsid w:val="002D60EF"/>
    <w:rsid w:val="002E10DF"/>
    <w:rsid w:val="002E1211"/>
    <w:rsid w:val="002E2339"/>
    <w:rsid w:val="002E5C81"/>
    <w:rsid w:val="002E6D86"/>
    <w:rsid w:val="002E7787"/>
    <w:rsid w:val="002F6935"/>
    <w:rsid w:val="00312559"/>
    <w:rsid w:val="003204B8"/>
    <w:rsid w:val="00326D7D"/>
    <w:rsid w:val="0033018A"/>
    <w:rsid w:val="0033692F"/>
    <w:rsid w:val="00353718"/>
    <w:rsid w:val="00374F93"/>
    <w:rsid w:val="00377F1D"/>
    <w:rsid w:val="00393182"/>
    <w:rsid w:val="00394901"/>
    <w:rsid w:val="003A04E7"/>
    <w:rsid w:val="003A1C45"/>
    <w:rsid w:val="003A4991"/>
    <w:rsid w:val="003A6E1A"/>
    <w:rsid w:val="003B1D0B"/>
    <w:rsid w:val="003B2172"/>
    <w:rsid w:val="003D1BDE"/>
    <w:rsid w:val="003E2318"/>
    <w:rsid w:val="003E746A"/>
    <w:rsid w:val="00401C12"/>
    <w:rsid w:val="00421DBF"/>
    <w:rsid w:val="0042465A"/>
    <w:rsid w:val="00435B36"/>
    <w:rsid w:val="00442B24"/>
    <w:rsid w:val="004430CD"/>
    <w:rsid w:val="0044519B"/>
    <w:rsid w:val="0045133C"/>
    <w:rsid w:val="00452F40"/>
    <w:rsid w:val="00457AB1"/>
    <w:rsid w:val="00457BC0"/>
    <w:rsid w:val="00461309"/>
    <w:rsid w:val="00462996"/>
    <w:rsid w:val="00474129"/>
    <w:rsid w:val="00477844"/>
    <w:rsid w:val="004847FF"/>
    <w:rsid w:val="00491CF9"/>
    <w:rsid w:val="00495DBB"/>
    <w:rsid w:val="004B03BF"/>
    <w:rsid w:val="004B0965"/>
    <w:rsid w:val="004B4CAD"/>
    <w:rsid w:val="004B4FDC"/>
    <w:rsid w:val="004C0178"/>
    <w:rsid w:val="004C3DF1"/>
    <w:rsid w:val="004D2E36"/>
    <w:rsid w:val="004E08E3"/>
    <w:rsid w:val="004E1D1A"/>
    <w:rsid w:val="004E4915"/>
    <w:rsid w:val="004F16D8"/>
    <w:rsid w:val="004F741F"/>
    <w:rsid w:val="004F78F5"/>
    <w:rsid w:val="004F7BF2"/>
    <w:rsid w:val="00503AB6"/>
    <w:rsid w:val="005047C5"/>
    <w:rsid w:val="0050495C"/>
    <w:rsid w:val="00510920"/>
    <w:rsid w:val="0052339F"/>
    <w:rsid w:val="00530A2D"/>
    <w:rsid w:val="00531C82"/>
    <w:rsid w:val="00533FC1"/>
    <w:rsid w:val="0054564B"/>
    <w:rsid w:val="00545A13"/>
    <w:rsid w:val="00546343"/>
    <w:rsid w:val="00546E3F"/>
    <w:rsid w:val="00555430"/>
    <w:rsid w:val="00557CD3"/>
    <w:rsid w:val="00560D3C"/>
    <w:rsid w:val="00565D90"/>
    <w:rsid w:val="00567DE0"/>
    <w:rsid w:val="005735A5"/>
    <w:rsid w:val="005757CF"/>
    <w:rsid w:val="00581FF9"/>
    <w:rsid w:val="005A4091"/>
    <w:rsid w:val="005A4F17"/>
    <w:rsid w:val="005B3509"/>
    <w:rsid w:val="005C25A0"/>
    <w:rsid w:val="005D230D"/>
    <w:rsid w:val="005E11DC"/>
    <w:rsid w:val="005E29CE"/>
    <w:rsid w:val="005E3241"/>
    <w:rsid w:val="005E7FB0"/>
    <w:rsid w:val="005F184C"/>
    <w:rsid w:val="006027F3"/>
    <w:rsid w:val="00602F7D"/>
    <w:rsid w:val="00605952"/>
    <w:rsid w:val="00620677"/>
    <w:rsid w:val="00624032"/>
    <w:rsid w:val="00626025"/>
    <w:rsid w:val="006311A1"/>
    <w:rsid w:val="00640538"/>
    <w:rsid w:val="00645A56"/>
    <w:rsid w:val="006478EB"/>
    <w:rsid w:val="006532DF"/>
    <w:rsid w:val="0065409E"/>
    <w:rsid w:val="0065579D"/>
    <w:rsid w:val="00663792"/>
    <w:rsid w:val="0067046C"/>
    <w:rsid w:val="006714A0"/>
    <w:rsid w:val="00673EEF"/>
    <w:rsid w:val="006749CF"/>
    <w:rsid w:val="00676845"/>
    <w:rsid w:val="00680547"/>
    <w:rsid w:val="0068243C"/>
    <w:rsid w:val="0068446F"/>
    <w:rsid w:val="00686DCE"/>
    <w:rsid w:val="00690EDE"/>
    <w:rsid w:val="006936D1"/>
    <w:rsid w:val="0069610B"/>
    <w:rsid w:val="00696CAD"/>
    <w:rsid w:val="006A5E0B"/>
    <w:rsid w:val="006A7405"/>
    <w:rsid w:val="006C3797"/>
    <w:rsid w:val="006D467C"/>
    <w:rsid w:val="006E01EE"/>
    <w:rsid w:val="006E6014"/>
    <w:rsid w:val="006E7D6E"/>
    <w:rsid w:val="00700A1D"/>
    <w:rsid w:val="00700EF2"/>
    <w:rsid w:val="00701186"/>
    <w:rsid w:val="00707BE1"/>
    <w:rsid w:val="007238EB"/>
    <w:rsid w:val="007317C3"/>
    <w:rsid w:val="0073332F"/>
    <w:rsid w:val="00734756"/>
    <w:rsid w:val="00734BFB"/>
    <w:rsid w:val="0073538B"/>
    <w:rsid w:val="0073686D"/>
    <w:rsid w:val="00737BC9"/>
    <w:rsid w:val="0074253C"/>
    <w:rsid w:val="007426E6"/>
    <w:rsid w:val="00751520"/>
    <w:rsid w:val="00766889"/>
    <w:rsid w:val="00766A0D"/>
    <w:rsid w:val="00767F8C"/>
    <w:rsid w:val="00780B67"/>
    <w:rsid w:val="00781D07"/>
    <w:rsid w:val="007A62F8"/>
    <w:rsid w:val="007B1099"/>
    <w:rsid w:val="007B54A4"/>
    <w:rsid w:val="007C6CDF"/>
    <w:rsid w:val="007D0246"/>
    <w:rsid w:val="007D7F15"/>
    <w:rsid w:val="007E07B8"/>
    <w:rsid w:val="007F5873"/>
    <w:rsid w:val="008126B7"/>
    <w:rsid w:val="00815F94"/>
    <w:rsid w:val="008224E2"/>
    <w:rsid w:val="00825DC9"/>
    <w:rsid w:val="0082676D"/>
    <w:rsid w:val="008324FC"/>
    <w:rsid w:val="00846F1F"/>
    <w:rsid w:val="008470AB"/>
    <w:rsid w:val="0085546D"/>
    <w:rsid w:val="0086369B"/>
    <w:rsid w:val="00867E37"/>
    <w:rsid w:val="0087017B"/>
    <w:rsid w:val="0087201B"/>
    <w:rsid w:val="00877F10"/>
    <w:rsid w:val="00882091"/>
    <w:rsid w:val="008917CD"/>
    <w:rsid w:val="00893E75"/>
    <w:rsid w:val="00895D0A"/>
    <w:rsid w:val="008B265C"/>
    <w:rsid w:val="008C2F62"/>
    <w:rsid w:val="008C4B1F"/>
    <w:rsid w:val="008C75AD"/>
    <w:rsid w:val="008D020E"/>
    <w:rsid w:val="008E5067"/>
    <w:rsid w:val="008F036B"/>
    <w:rsid w:val="008F36E4"/>
    <w:rsid w:val="0090720F"/>
    <w:rsid w:val="0091410B"/>
    <w:rsid w:val="00920CDD"/>
    <w:rsid w:val="009245E3"/>
    <w:rsid w:val="00942DEE"/>
    <w:rsid w:val="00944F67"/>
    <w:rsid w:val="009553EC"/>
    <w:rsid w:val="00955E45"/>
    <w:rsid w:val="00962B70"/>
    <w:rsid w:val="00967C62"/>
    <w:rsid w:val="00982766"/>
    <w:rsid w:val="009852C4"/>
    <w:rsid w:val="0099583E"/>
    <w:rsid w:val="009A0242"/>
    <w:rsid w:val="009A59ED"/>
    <w:rsid w:val="009B101F"/>
    <w:rsid w:val="009B239B"/>
    <w:rsid w:val="009C5642"/>
    <w:rsid w:val="009E13C3"/>
    <w:rsid w:val="009E6A30"/>
    <w:rsid w:val="009F07D4"/>
    <w:rsid w:val="009F29EB"/>
    <w:rsid w:val="009F7A71"/>
    <w:rsid w:val="00A001A0"/>
    <w:rsid w:val="00A12C83"/>
    <w:rsid w:val="00A15F2F"/>
    <w:rsid w:val="00A17184"/>
    <w:rsid w:val="00A250A7"/>
    <w:rsid w:val="00A31AAC"/>
    <w:rsid w:val="00A32905"/>
    <w:rsid w:val="00A36C95"/>
    <w:rsid w:val="00A37DE3"/>
    <w:rsid w:val="00A40B00"/>
    <w:rsid w:val="00A4787C"/>
    <w:rsid w:val="00A51369"/>
    <w:rsid w:val="00A519D1"/>
    <w:rsid w:val="00A5303B"/>
    <w:rsid w:val="00A65C50"/>
    <w:rsid w:val="00A8290F"/>
    <w:rsid w:val="00A82D32"/>
    <w:rsid w:val="00AA41B3"/>
    <w:rsid w:val="00AA49A2"/>
    <w:rsid w:val="00AA5338"/>
    <w:rsid w:val="00AB19D3"/>
    <w:rsid w:val="00AB1ED6"/>
    <w:rsid w:val="00AB397D"/>
    <w:rsid w:val="00AB638A"/>
    <w:rsid w:val="00AB65BF"/>
    <w:rsid w:val="00AB6E43"/>
    <w:rsid w:val="00AC1349"/>
    <w:rsid w:val="00AD6C51"/>
    <w:rsid w:val="00AE0E9B"/>
    <w:rsid w:val="00AE3DDA"/>
    <w:rsid w:val="00AE54CD"/>
    <w:rsid w:val="00AF3016"/>
    <w:rsid w:val="00B03A45"/>
    <w:rsid w:val="00B2236C"/>
    <w:rsid w:val="00B22FE6"/>
    <w:rsid w:val="00B3033D"/>
    <w:rsid w:val="00B334D9"/>
    <w:rsid w:val="00B53059"/>
    <w:rsid w:val="00B562D2"/>
    <w:rsid w:val="00B62087"/>
    <w:rsid w:val="00B62F41"/>
    <w:rsid w:val="00B63782"/>
    <w:rsid w:val="00B66599"/>
    <w:rsid w:val="00B760E1"/>
    <w:rsid w:val="00B82FFC"/>
    <w:rsid w:val="00BA1AB3"/>
    <w:rsid w:val="00BA55B7"/>
    <w:rsid w:val="00BA6421"/>
    <w:rsid w:val="00BB089D"/>
    <w:rsid w:val="00BB21AB"/>
    <w:rsid w:val="00BB4FEC"/>
    <w:rsid w:val="00BC402F"/>
    <w:rsid w:val="00BD0DF5"/>
    <w:rsid w:val="00BD6447"/>
    <w:rsid w:val="00BD7527"/>
    <w:rsid w:val="00BE13EF"/>
    <w:rsid w:val="00BE40A5"/>
    <w:rsid w:val="00BE6454"/>
    <w:rsid w:val="00BF5C56"/>
    <w:rsid w:val="00C01111"/>
    <w:rsid w:val="00C03A1D"/>
    <w:rsid w:val="00C10283"/>
    <w:rsid w:val="00C1187E"/>
    <w:rsid w:val="00C11905"/>
    <w:rsid w:val="00C1438B"/>
    <w:rsid w:val="00C150D6"/>
    <w:rsid w:val="00C22886"/>
    <w:rsid w:val="00C25C8F"/>
    <w:rsid w:val="00C263C6"/>
    <w:rsid w:val="00C268B8"/>
    <w:rsid w:val="00C435C6"/>
    <w:rsid w:val="00C635B6"/>
    <w:rsid w:val="00C70DFC"/>
    <w:rsid w:val="00C82466"/>
    <w:rsid w:val="00C84097"/>
    <w:rsid w:val="00CA4B20"/>
    <w:rsid w:val="00CA7853"/>
    <w:rsid w:val="00CB429B"/>
    <w:rsid w:val="00CC2753"/>
    <w:rsid w:val="00CD093E"/>
    <w:rsid w:val="00CD1556"/>
    <w:rsid w:val="00CD1FD7"/>
    <w:rsid w:val="00CD5091"/>
    <w:rsid w:val="00CD5DFD"/>
    <w:rsid w:val="00CD7C84"/>
    <w:rsid w:val="00CE199A"/>
    <w:rsid w:val="00CE5AC7"/>
    <w:rsid w:val="00CF0BBB"/>
    <w:rsid w:val="00CF0D07"/>
    <w:rsid w:val="00CF7035"/>
    <w:rsid w:val="00D1283A"/>
    <w:rsid w:val="00D12970"/>
    <w:rsid w:val="00D17979"/>
    <w:rsid w:val="00D2075F"/>
    <w:rsid w:val="00D24CBE"/>
    <w:rsid w:val="00D27A79"/>
    <w:rsid w:val="00D32AC2"/>
    <w:rsid w:val="00D40416"/>
    <w:rsid w:val="00D430AB"/>
    <w:rsid w:val="00D44982"/>
    <w:rsid w:val="00D4782A"/>
    <w:rsid w:val="00D6216F"/>
    <w:rsid w:val="00D709EB"/>
    <w:rsid w:val="00D7603E"/>
    <w:rsid w:val="00D90124"/>
    <w:rsid w:val="00D9392F"/>
    <w:rsid w:val="00D9427C"/>
    <w:rsid w:val="00DA2679"/>
    <w:rsid w:val="00DA3C3D"/>
    <w:rsid w:val="00DA41F5"/>
    <w:rsid w:val="00DB7E1B"/>
    <w:rsid w:val="00DC1D81"/>
    <w:rsid w:val="00DC6FED"/>
    <w:rsid w:val="00DD0C4A"/>
    <w:rsid w:val="00DD274C"/>
    <w:rsid w:val="00DE7D30"/>
    <w:rsid w:val="00DF04E3"/>
    <w:rsid w:val="00E03C32"/>
    <w:rsid w:val="00E3111A"/>
    <w:rsid w:val="00E3616A"/>
    <w:rsid w:val="00E37E3D"/>
    <w:rsid w:val="00E451EA"/>
    <w:rsid w:val="00E57F4B"/>
    <w:rsid w:val="00E63889"/>
    <w:rsid w:val="00E63A98"/>
    <w:rsid w:val="00E645E9"/>
    <w:rsid w:val="00E65596"/>
    <w:rsid w:val="00E66385"/>
    <w:rsid w:val="00E71C8D"/>
    <w:rsid w:val="00E72360"/>
    <w:rsid w:val="00E72A8E"/>
    <w:rsid w:val="00E9533D"/>
    <w:rsid w:val="00E972A7"/>
    <w:rsid w:val="00EA2839"/>
    <w:rsid w:val="00EB3E91"/>
    <w:rsid w:val="00EB50AE"/>
    <w:rsid w:val="00EB6E15"/>
    <w:rsid w:val="00EC6894"/>
    <w:rsid w:val="00ED6B12"/>
    <w:rsid w:val="00ED7400"/>
    <w:rsid w:val="00EF326D"/>
    <w:rsid w:val="00EF53FE"/>
    <w:rsid w:val="00F05714"/>
    <w:rsid w:val="00F1171E"/>
    <w:rsid w:val="00F13071"/>
    <w:rsid w:val="00F2643C"/>
    <w:rsid w:val="00F32717"/>
    <w:rsid w:val="00F3295A"/>
    <w:rsid w:val="00F32A9A"/>
    <w:rsid w:val="00F33C84"/>
    <w:rsid w:val="00F34527"/>
    <w:rsid w:val="00F3669D"/>
    <w:rsid w:val="00F405F8"/>
    <w:rsid w:val="00F4700F"/>
    <w:rsid w:val="00F52B15"/>
    <w:rsid w:val="00F573EA"/>
    <w:rsid w:val="00F57E9D"/>
    <w:rsid w:val="00F73CF2"/>
    <w:rsid w:val="00F80C14"/>
    <w:rsid w:val="00F96F54"/>
    <w:rsid w:val="00F978B8"/>
    <w:rsid w:val="00FA6528"/>
    <w:rsid w:val="00FB0D50"/>
    <w:rsid w:val="00FB3DE3"/>
    <w:rsid w:val="00FB5BBE"/>
    <w:rsid w:val="00FC2E17"/>
    <w:rsid w:val="00FC432A"/>
    <w:rsid w:val="00FC6387"/>
    <w:rsid w:val="00FC6802"/>
    <w:rsid w:val="00FD402A"/>
    <w:rsid w:val="00FD53AB"/>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65BDDD8"/>
  <w15:docId w15:val="{8CB30084-DD9E-4809-A249-D1F1EC58D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007A"/>
    <w:rPr>
      <w:rFonts w:ascii="Helvetica" w:eastAsia="MS Mincho" w:hAnsi="Helvetica" w:cs="Helvetica"/>
      <w:b/>
      <w:bCs/>
      <w:sz w:val="20"/>
      <w:szCs w:val="20"/>
      <w:lang w:val="fr-FR"/>
    </w:rPr>
  </w:style>
  <w:style w:type="character" w:customStyle="1" w:styleId="Heading4Char">
    <w:name w:val="Heading 4 Char"/>
    <w:basedOn w:val="DefaultParagraphFont"/>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basedOn w:val="DefaultParagraphFont"/>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basedOn w:val="DefaultParagraphFont"/>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basedOn w:val="DefaultParagraphFont"/>
    <w:link w:val="Footer"/>
    <w:uiPriority w:val="99"/>
    <w:rsid w:val="0099583E"/>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basedOn w:val="DefaultParagraphFont"/>
    <w:uiPriority w:val="99"/>
    <w:semiHidden/>
    <w:unhideWhenUsed/>
    <w:rsid w:val="00374F93"/>
    <w:rPr>
      <w:color w:val="800080"/>
      <w:u w:val="single"/>
    </w:rPr>
  </w:style>
  <w:style w:type="paragraph" w:styleId="BalloonText">
    <w:name w:val="Balloon Text"/>
    <w:basedOn w:val="Normal"/>
    <w:link w:val="BalloonTextChar"/>
    <w:uiPriority w:val="99"/>
    <w:semiHidden/>
    <w:unhideWhenUsed/>
    <w:rsid w:val="00D709EB"/>
    <w:rPr>
      <w:rFonts w:ascii="Tahoma" w:hAnsi="Tahoma" w:cs="Tahoma"/>
      <w:sz w:val="16"/>
      <w:szCs w:val="16"/>
    </w:rPr>
  </w:style>
  <w:style w:type="character" w:customStyle="1" w:styleId="BalloonTextChar">
    <w:name w:val="Balloon Text Char"/>
    <w:basedOn w:val="DefaultParagraphFont"/>
    <w:link w:val="BalloonText"/>
    <w:uiPriority w:val="99"/>
    <w:semiHidden/>
    <w:rsid w:val="00D709EB"/>
    <w:rPr>
      <w:rFonts w:ascii="Tahoma" w:eastAsia="Times New Roman" w:hAnsi="Tahoma" w:cs="Tahoma"/>
      <w:sz w:val="16"/>
      <w:szCs w:val="16"/>
      <w:lang w:val="en-US" w:eastAsia="en-US"/>
    </w:rPr>
  </w:style>
  <w:style w:type="character" w:customStyle="1" w:styleId="UnresolvedMention1">
    <w:name w:val="Unresolved Mention1"/>
    <w:basedOn w:val="DefaultParagraphFont"/>
    <w:uiPriority w:val="99"/>
    <w:semiHidden/>
    <w:unhideWhenUsed/>
    <w:rsid w:val="0086369B"/>
    <w:rPr>
      <w:color w:val="605E5C"/>
      <w:shd w:val="clear" w:color="auto" w:fill="E1DFDD"/>
    </w:rPr>
  </w:style>
  <w:style w:type="paragraph" w:customStyle="1" w:styleId="Affiliation">
    <w:name w:val="Affiliation"/>
    <w:basedOn w:val="Normal"/>
    <w:rsid w:val="00920CDD"/>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5019">
      <w:bodyDiv w:val="1"/>
      <w:marLeft w:val="0"/>
      <w:marRight w:val="0"/>
      <w:marTop w:val="0"/>
      <w:marBottom w:val="0"/>
      <w:divBdr>
        <w:top w:val="none" w:sz="0" w:space="0" w:color="auto"/>
        <w:left w:val="none" w:sz="0" w:space="0" w:color="auto"/>
        <w:bottom w:val="none" w:sz="0" w:space="0" w:color="auto"/>
        <w:right w:val="none" w:sz="0" w:space="0" w:color="auto"/>
      </w:divBdr>
    </w:div>
    <w:div w:id="120224731">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05717916">
      <w:bodyDiv w:val="1"/>
      <w:marLeft w:val="0"/>
      <w:marRight w:val="0"/>
      <w:marTop w:val="0"/>
      <w:marBottom w:val="0"/>
      <w:divBdr>
        <w:top w:val="none" w:sz="0" w:space="0" w:color="auto"/>
        <w:left w:val="none" w:sz="0" w:space="0" w:color="auto"/>
        <w:bottom w:val="none" w:sz="0" w:space="0" w:color="auto"/>
        <w:right w:val="none" w:sz="0" w:space="0" w:color="auto"/>
      </w:divBdr>
    </w:div>
    <w:div w:id="1070156387">
      <w:bodyDiv w:val="1"/>
      <w:marLeft w:val="0"/>
      <w:marRight w:val="0"/>
      <w:marTop w:val="0"/>
      <w:marBottom w:val="0"/>
      <w:divBdr>
        <w:top w:val="none" w:sz="0" w:space="0" w:color="auto"/>
        <w:left w:val="none" w:sz="0" w:space="0" w:color="auto"/>
        <w:bottom w:val="none" w:sz="0" w:space="0" w:color="auto"/>
        <w:right w:val="none" w:sz="0" w:space="0" w:color="auto"/>
      </w:divBdr>
    </w:div>
    <w:div w:id="1210263283">
      <w:bodyDiv w:val="1"/>
      <w:marLeft w:val="0"/>
      <w:marRight w:val="0"/>
      <w:marTop w:val="0"/>
      <w:marBottom w:val="0"/>
      <w:divBdr>
        <w:top w:val="none" w:sz="0" w:space="0" w:color="auto"/>
        <w:left w:val="none" w:sz="0" w:space="0" w:color="auto"/>
        <w:bottom w:val="none" w:sz="0" w:space="0" w:color="auto"/>
        <w:right w:val="none" w:sz="0" w:space="0" w:color="auto"/>
      </w:divBdr>
    </w:div>
    <w:div w:id="1571576080">
      <w:bodyDiv w:val="1"/>
      <w:marLeft w:val="0"/>
      <w:marRight w:val="0"/>
      <w:marTop w:val="0"/>
      <w:marBottom w:val="0"/>
      <w:divBdr>
        <w:top w:val="none" w:sz="0" w:space="0" w:color="auto"/>
        <w:left w:val="none" w:sz="0" w:space="0" w:color="auto"/>
        <w:bottom w:val="none" w:sz="0" w:space="0" w:color="auto"/>
        <w:right w:val="none" w:sz="0" w:space="0" w:color="auto"/>
      </w:divBdr>
    </w:div>
    <w:div w:id="174032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cademicstrive.com/JOSO/articles/view/172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3</Pages>
  <Words>671</Words>
  <Characters>3830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4493</CharactersWithSpaces>
  <SharedDoc>false</SharedDoc>
  <HLinks>
    <vt:vector size="6" baseType="variant">
      <vt:variant>
        <vt:i4>262170</vt:i4>
      </vt:variant>
      <vt:variant>
        <vt:i4>0</vt:i4>
      </vt:variant>
      <vt:variant>
        <vt:i4>0</vt:i4>
      </vt:variant>
      <vt:variant>
        <vt:i4>5</vt:i4>
      </vt:variant>
      <vt:variant>
        <vt:lpwstr>http://www.sciencedomain.org/page.php?id=sdi-general-editorial-policy</vt:lpwstr>
      </vt:variant>
      <vt:variant>
        <vt:lpwstr>Peer-Review-Guideline</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Editor-90</cp:lastModifiedBy>
  <cp:revision>131</cp:revision>
  <dcterms:created xsi:type="dcterms:W3CDTF">2023-08-30T09:21:00Z</dcterms:created>
  <dcterms:modified xsi:type="dcterms:W3CDTF">2025-07-28T10:10:00Z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d32e9783650dcd231e953476eedc0f3375fceb41a44eae7fc2b1fdfcdb5c6c70</vt:lpwstr>
  </property>
</Properties>
</file>