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9"/>
        <w:gridCol w:w="16883"/>
      </w:tblGrid>
      <w:tr w:rsidR="00602F7D" w:rsidRPr="00877BBF" w14:paraId="00F58601" w14:textId="77777777" w:rsidTr="00877BB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EE0CBC1" w14:textId="77777777" w:rsidR="00602F7D" w:rsidRPr="00877BB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77BBF" w14:paraId="5E1FE2AB" w14:textId="77777777" w:rsidTr="00877BBF">
        <w:trPr>
          <w:trHeight w:val="413"/>
        </w:trPr>
        <w:tc>
          <w:tcPr>
            <w:tcW w:w="1172" w:type="pct"/>
          </w:tcPr>
          <w:p w14:paraId="66229480" w14:textId="77777777" w:rsidR="0000007A" w:rsidRPr="00877BB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77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DEEC" w14:textId="77777777" w:rsidR="0000007A" w:rsidRPr="00877BBF" w:rsidRDefault="00EB50A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INTRAOCULAR MELANOMA, POSSIBLE METHODS OF ITS TREATMENT</w:t>
            </w:r>
          </w:p>
        </w:tc>
      </w:tr>
      <w:tr w:rsidR="0000007A" w:rsidRPr="00877BBF" w14:paraId="7655B542" w14:textId="77777777" w:rsidTr="00877BBF">
        <w:trPr>
          <w:trHeight w:val="290"/>
        </w:trPr>
        <w:tc>
          <w:tcPr>
            <w:tcW w:w="1172" w:type="pct"/>
          </w:tcPr>
          <w:p w14:paraId="08479949" w14:textId="77777777" w:rsidR="0000007A" w:rsidRPr="00877B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02CDB" w14:textId="77777777" w:rsidR="0000007A" w:rsidRPr="00877BB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05714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6015</w:t>
            </w:r>
          </w:p>
        </w:tc>
      </w:tr>
      <w:tr w:rsidR="0000007A" w:rsidRPr="00877BBF" w14:paraId="33DC05FA" w14:textId="77777777" w:rsidTr="00877BBF">
        <w:trPr>
          <w:trHeight w:val="331"/>
        </w:trPr>
        <w:tc>
          <w:tcPr>
            <w:tcW w:w="1172" w:type="pct"/>
          </w:tcPr>
          <w:p w14:paraId="51178DCD" w14:textId="77777777" w:rsidR="0000007A" w:rsidRPr="00877BB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CFD0" w14:textId="77777777" w:rsidR="0000007A" w:rsidRPr="00877BBF" w:rsidRDefault="00D6216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77BBF">
              <w:rPr>
                <w:rFonts w:ascii="Arial" w:hAnsi="Arial" w:cs="Arial"/>
                <w:b/>
                <w:sz w:val="20"/>
                <w:szCs w:val="20"/>
                <w:lang w:val="en-GB"/>
              </w:rPr>
              <w:t>INTRAOCULAR MELANOMA, POSSIBLE METHODS OF ITS TREATMENT</w:t>
            </w:r>
          </w:p>
        </w:tc>
      </w:tr>
      <w:tr w:rsidR="00CF0BBB" w:rsidRPr="00877BBF" w14:paraId="0AD0F527" w14:textId="77777777" w:rsidTr="00877BBF">
        <w:trPr>
          <w:trHeight w:val="332"/>
        </w:trPr>
        <w:tc>
          <w:tcPr>
            <w:tcW w:w="1172" w:type="pct"/>
          </w:tcPr>
          <w:p w14:paraId="1ADE1021" w14:textId="77777777" w:rsidR="00CF0BBB" w:rsidRPr="00877BB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8054" w14:textId="77777777" w:rsidR="00CF0BBB" w:rsidRPr="00877BBF" w:rsidRDefault="00F0571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sz w:val="20"/>
                <w:szCs w:val="20"/>
                <w:lang w:val="en-GB"/>
              </w:rPr>
              <w:t>Monograph</w:t>
            </w:r>
          </w:p>
        </w:tc>
      </w:tr>
    </w:tbl>
    <w:p w14:paraId="0D599C75" w14:textId="77777777" w:rsidR="00037D52" w:rsidRPr="00877BB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D3EC53" w14:textId="77777777" w:rsidR="00605952" w:rsidRPr="00877BB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FF95F6" w14:textId="77777777" w:rsidR="0086369B" w:rsidRPr="00877BBF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4828D968" w14:textId="77777777" w:rsidR="00626025" w:rsidRPr="00877BBF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77BBF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622938DB" w14:textId="77777777" w:rsidR="007B54A4" w:rsidRPr="00877BBF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2770DBC" w14:textId="77777777" w:rsidR="007B54A4" w:rsidRPr="00877BBF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77BBF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0C56DFE2" w14:textId="77777777" w:rsidR="00640538" w:rsidRPr="00877BBF" w:rsidRDefault="006E72B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77BBF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8E2D2" wp14:editId="07927606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4135100" cy="3009900"/>
                <wp:effectExtent l="0" t="0" r="0" b="5080"/>
                <wp:wrapNone/>
                <wp:docPr id="187296179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1351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5368A" w14:textId="77777777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21CA1FD4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6233DDBB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</w:t>
                            </w:r>
                            <w:r w:rsidR="00AE3DD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Book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is an extended version of the article</w:t>
                            </w:r>
                            <w:r w:rsidR="008917C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s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published by the same author(s) in the following journal</w:t>
                            </w:r>
                            <w:r w:rsidR="008917C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s</w:t>
                            </w: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. </w:t>
                            </w:r>
                          </w:p>
                          <w:p w14:paraId="7ACE4757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693D0D6" w14:textId="77777777" w:rsidR="00E03C32" w:rsidRDefault="00AE3DDA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AE3DD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Ocular Sciences and Ophthalmology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3686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73686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73686D" w:rsidRPr="0073686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180040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3686D" w:rsidRPr="0073686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7FBF81DF" w14:textId="77777777" w:rsidR="00E03C32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097BA6" w:rsidRPr="00097BA6">
                              <w:t xml:space="preserve"> </w:t>
                            </w:r>
                            <w:hyperlink r:id="rId7" w:history="1">
                              <w:r w:rsidR="00097BA6" w:rsidRPr="000B1CC3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https://academicstrive.com/JOSO/articles/view/1721</w:t>
                              </w:r>
                            </w:hyperlink>
                            <w:r w:rsidR="00097BA6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70E649EF" w14:textId="77777777" w:rsidR="0087017B" w:rsidRDefault="0087017B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AF54D4" w14:textId="77777777" w:rsidR="003E2318" w:rsidRDefault="003E2318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E231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Ophthalmology Research: An International Journal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3E231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12(2): 17-22, 2020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A561E5C" w14:textId="77777777" w:rsidR="003E2318" w:rsidRDefault="003E2318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E231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10.9734/or/2020/v12i230143</w:t>
                            </w:r>
                            <w:r w:rsidR="008917CD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  <w:p w14:paraId="34D784FE" w14:textId="77777777" w:rsidR="0087017B" w:rsidRDefault="0087017B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B15C862" w14:textId="77777777" w:rsidR="00393182" w:rsidRDefault="00393182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9318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JOJ Ophthalmology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Pr="0039318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12(3)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: </w:t>
                            </w:r>
                            <w:r w:rsidRPr="0039318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555837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, 2025</w:t>
                            </w:r>
                          </w:p>
                          <w:p w14:paraId="1DB535B7" w14:textId="77777777" w:rsidR="00393182" w:rsidRPr="007B54A4" w:rsidRDefault="00393182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9318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10.19080/JOJO.2025.12.555837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8E2D2" id=" 2" o:spid="_x0000_s1026" style="position:absolute;left:0;text-align:left;margin-left:-9.6pt;margin-top:14.25pt;width:1113pt;height:2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">
                <v:path arrowok="t"/>
                <v:textbox>
                  <w:txbxContent>
                    <w:p w14:paraId="4DC5368A" w14:textId="77777777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21CA1FD4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6233DDBB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</w:t>
                      </w:r>
                      <w:r w:rsidR="00AE3DD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Book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is an extended version of the article</w:t>
                      </w:r>
                      <w:r w:rsidR="008917C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s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published by the same author(s) in the following journal</w:t>
                      </w:r>
                      <w:r w:rsidR="008917C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s</w:t>
                      </w: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. </w:t>
                      </w:r>
                    </w:p>
                    <w:p w14:paraId="7ACE4757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693D0D6" w14:textId="77777777" w:rsidR="00E03C32" w:rsidRDefault="00AE3DDA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AE3DD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Ocular Sciences and Ophthalmology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3686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73686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73686D" w:rsidRPr="0073686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180040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3686D" w:rsidRPr="0073686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7FBF81DF" w14:textId="77777777" w:rsidR="00E03C32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097BA6" w:rsidRPr="00097BA6">
                        <w:t xml:space="preserve"> </w:t>
                      </w:r>
                      <w:hyperlink r:id="rId8" w:history="1">
                        <w:r w:rsidR="00097BA6" w:rsidRPr="000B1CC3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https://academicstrive.com/JOSO/articles/view/1721</w:t>
                        </w:r>
                      </w:hyperlink>
                      <w:r w:rsidR="00097BA6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  <w:p w14:paraId="70E649EF" w14:textId="77777777" w:rsidR="0087017B" w:rsidRDefault="0087017B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AF54D4" w14:textId="77777777" w:rsidR="003E2318" w:rsidRDefault="003E2318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E231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Ophthalmology Research: An International Journal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3E231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12(2): 17-22, 2020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A561E5C" w14:textId="77777777" w:rsidR="003E2318" w:rsidRDefault="003E2318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E231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10.9734/or/2020/v12i230143</w:t>
                      </w:r>
                      <w:r w:rsidR="008917CD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  <w:p w14:paraId="34D784FE" w14:textId="77777777" w:rsidR="0087017B" w:rsidRDefault="0087017B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B15C862" w14:textId="77777777" w:rsidR="00393182" w:rsidRDefault="00393182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9318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JOJ Ophthalmology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Pr="0039318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12(3)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: </w:t>
                      </w:r>
                      <w:r w:rsidRPr="0039318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555837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, 2025</w:t>
                      </w:r>
                    </w:p>
                    <w:p w14:paraId="1DB535B7" w14:textId="77777777" w:rsidR="00393182" w:rsidRPr="007B54A4" w:rsidRDefault="00393182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9318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10.19080/JOJO.2025.12.555837</w:t>
                      </w:r>
                    </w:p>
                  </w:txbxContent>
                </v:textbox>
              </v:rect>
            </w:pict>
          </mc:Fallback>
        </mc:AlternateContent>
      </w:r>
    </w:p>
    <w:p w14:paraId="7BD79ADE" w14:textId="77777777" w:rsidR="00D9392F" w:rsidRPr="00877BBF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77BBF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95D3894" w14:textId="77777777" w:rsidR="00D27A79" w:rsidRPr="00877BB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77BBF" w14:paraId="3DEFA64E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850380B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BB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77BB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882D344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7BBF" w14:paraId="38178B6F" w14:textId="77777777" w:rsidTr="007222C8">
        <w:tc>
          <w:tcPr>
            <w:tcW w:w="1265" w:type="pct"/>
            <w:noWrap/>
          </w:tcPr>
          <w:p w14:paraId="2DCBC691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D8D8668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BBF">
              <w:rPr>
                <w:rFonts w:ascii="Arial" w:hAnsi="Arial" w:cs="Arial"/>
                <w:lang w:val="en-GB"/>
              </w:rPr>
              <w:t>Reviewer’s comment</w:t>
            </w:r>
          </w:p>
          <w:p w14:paraId="396A4CE7" w14:textId="77777777" w:rsidR="00421DBF" w:rsidRPr="00877BB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E14FCFB" w14:textId="77777777" w:rsidR="00421DBF" w:rsidRPr="00877BB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39F277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7BBF">
              <w:rPr>
                <w:rFonts w:ascii="Arial" w:hAnsi="Arial" w:cs="Arial"/>
                <w:lang w:val="en-GB"/>
              </w:rPr>
              <w:t>Author’s Feedback</w:t>
            </w:r>
            <w:r w:rsidRPr="00877BB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7BB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77BBF" w14:paraId="316F9B76" w14:textId="77777777" w:rsidTr="007222C8">
        <w:trPr>
          <w:trHeight w:val="1264"/>
        </w:trPr>
        <w:tc>
          <w:tcPr>
            <w:tcW w:w="1265" w:type="pct"/>
            <w:noWrap/>
          </w:tcPr>
          <w:p w14:paraId="7A4CF0BF" w14:textId="77777777" w:rsidR="00F1171E" w:rsidRPr="00877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4BCBDE7" w14:textId="77777777" w:rsidR="00F1171E" w:rsidRPr="00877BB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7CE4420" w14:textId="77777777" w:rsidR="00F1171E" w:rsidRPr="00877BBF" w:rsidRDefault="00644EE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Malignant melanoma, the most significant</w:t>
            </w:r>
            <w:r w:rsidR="004401BB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ocular</w:t>
            </w: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4401BB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oncolesion</w:t>
            </w:r>
            <w:proofErr w:type="spellEnd"/>
            <w:r w:rsidR="004401BB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6273D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a very important topic for a book subject. </w:t>
            </w:r>
            <w:r w:rsidR="006035ED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Although not the most prevalent </w:t>
            </w:r>
            <w:proofErr w:type="spellStart"/>
            <w:r w:rsidR="006035ED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oncolesion</w:t>
            </w:r>
            <w:proofErr w:type="spellEnd"/>
            <w:r w:rsidR="006035ED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yet </w:t>
            </w:r>
            <w:r w:rsidR="00F1042A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relevance is immense given its multivarious complications </w:t>
            </w:r>
            <w:r w:rsidR="00F837FA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ophthalmological presentations. Therefore, </w:t>
            </w:r>
            <w:r w:rsidR="002607DB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surgical importance in scientific community makes it worth its </w:t>
            </w:r>
            <w:r w:rsidR="00D45976"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authored focus.</w:t>
            </w:r>
          </w:p>
        </w:tc>
        <w:tc>
          <w:tcPr>
            <w:tcW w:w="1523" w:type="pct"/>
          </w:tcPr>
          <w:p w14:paraId="0F18472F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7BBF" w14:paraId="5A1A7A51" w14:textId="77777777" w:rsidTr="007222C8">
        <w:trPr>
          <w:trHeight w:val="1262"/>
        </w:trPr>
        <w:tc>
          <w:tcPr>
            <w:tcW w:w="1265" w:type="pct"/>
            <w:noWrap/>
          </w:tcPr>
          <w:p w14:paraId="21ABB8FD" w14:textId="77777777" w:rsidR="00F1171E" w:rsidRPr="00877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3E48173" w14:textId="77777777" w:rsidR="00F1171E" w:rsidRPr="00877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046F3D2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046700" w14:textId="77777777" w:rsidR="00F1171E" w:rsidRPr="00877BBF" w:rsidRDefault="00D4597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6CF04F2E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7BBF" w14:paraId="44D0148A" w14:textId="77777777" w:rsidTr="007222C8">
        <w:trPr>
          <w:trHeight w:val="1262"/>
        </w:trPr>
        <w:tc>
          <w:tcPr>
            <w:tcW w:w="1265" w:type="pct"/>
            <w:noWrap/>
          </w:tcPr>
          <w:p w14:paraId="44D350C3" w14:textId="77777777" w:rsidR="00F1171E" w:rsidRPr="00877BB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77BB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9CE32C9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67F4313" w14:textId="77777777" w:rsidR="00F1171E" w:rsidRPr="00877BBF" w:rsidRDefault="00D4597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0B3D2C10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7BBF" w14:paraId="02C0EC4D" w14:textId="77777777" w:rsidTr="007222C8">
        <w:trPr>
          <w:trHeight w:val="859"/>
        </w:trPr>
        <w:tc>
          <w:tcPr>
            <w:tcW w:w="1265" w:type="pct"/>
            <w:noWrap/>
          </w:tcPr>
          <w:p w14:paraId="7DB0CAD8" w14:textId="77777777" w:rsidR="00F1171E" w:rsidRPr="00877BB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0262C313" w14:textId="77777777" w:rsidR="00F1171E" w:rsidRPr="00877BBF" w:rsidRDefault="00D459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1E25418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7BBF" w14:paraId="75DCAFEC" w14:textId="77777777" w:rsidTr="007222C8">
        <w:trPr>
          <w:trHeight w:val="703"/>
        </w:trPr>
        <w:tc>
          <w:tcPr>
            <w:tcW w:w="1265" w:type="pct"/>
            <w:noWrap/>
          </w:tcPr>
          <w:p w14:paraId="3E35E658" w14:textId="77777777" w:rsidR="00F1171E" w:rsidRPr="00877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4D2836E" w14:textId="77777777" w:rsidR="00F1171E" w:rsidRPr="00877BB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0B08EC0E" w14:textId="77777777" w:rsidR="00F1171E" w:rsidRPr="00877BBF" w:rsidRDefault="00D4597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7054876F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77BBF" w14:paraId="58A96EAD" w14:textId="77777777" w:rsidTr="007222C8">
        <w:trPr>
          <w:trHeight w:val="386"/>
        </w:trPr>
        <w:tc>
          <w:tcPr>
            <w:tcW w:w="1265" w:type="pct"/>
            <w:noWrap/>
          </w:tcPr>
          <w:p w14:paraId="2E55E1A7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FBE9351" w14:textId="77777777" w:rsidR="00F1171E" w:rsidRPr="00877BB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77BB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D26677D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5CF0D1" w14:textId="77777777" w:rsidR="00F1171E" w:rsidRPr="00877BBF" w:rsidRDefault="00D4597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sz w:val="20"/>
                <w:szCs w:val="20"/>
                <w:lang w:val="en-GB"/>
              </w:rPr>
              <w:t>Yes.</w:t>
            </w:r>
          </w:p>
          <w:p w14:paraId="598F4390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1FC9A5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87B315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EDF4EF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9DA5987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77BBF" w14:paraId="74472B92" w14:textId="77777777" w:rsidTr="007222C8">
        <w:trPr>
          <w:trHeight w:val="1178"/>
        </w:trPr>
        <w:tc>
          <w:tcPr>
            <w:tcW w:w="1265" w:type="pct"/>
            <w:noWrap/>
          </w:tcPr>
          <w:p w14:paraId="7707CC7E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77BB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77BBF">
              <w:rPr>
                <w:rFonts w:ascii="Arial" w:hAnsi="Arial" w:cs="Arial"/>
                <w:bCs w:val="0"/>
                <w:lang w:val="en-GB"/>
              </w:rPr>
              <w:t xml:space="preserve"> </w:t>
            </w:r>
            <w:proofErr w:type="gramStart"/>
            <w:r w:rsidRPr="00877BB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r w:rsidR="00724226" w:rsidRPr="00877BBF">
              <w:rPr>
                <w:rFonts w:ascii="Arial" w:hAnsi="Arial" w:cs="Arial"/>
                <w:b w:val="0"/>
                <w:bCs w:val="0"/>
                <w:lang w:val="en-GB"/>
              </w:rPr>
              <w:t xml:space="preserve"> :</w:t>
            </w:r>
            <w:proofErr w:type="gramEnd"/>
            <w:r w:rsidR="00724226" w:rsidRPr="00877BBF">
              <w:rPr>
                <w:rFonts w:ascii="Arial" w:hAnsi="Arial" w:cs="Arial"/>
                <w:b w:val="0"/>
                <w:bCs w:val="0"/>
                <w:lang w:val="en-GB"/>
              </w:rPr>
              <w:t xml:space="preserve"> </w:t>
            </w:r>
          </w:p>
          <w:p w14:paraId="013D0253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C8EEA12" w14:textId="77777777" w:rsidR="00F1171E" w:rsidRPr="00877BBF" w:rsidRDefault="000406B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sz w:val="20"/>
                <w:szCs w:val="20"/>
                <w:lang w:val="en-GB"/>
              </w:rPr>
              <w:t xml:space="preserve">Inclusion of illustrations of symptomatic presentations of the </w:t>
            </w:r>
            <w:proofErr w:type="spellStart"/>
            <w:r w:rsidRPr="00877BBF">
              <w:rPr>
                <w:rFonts w:ascii="Arial" w:hAnsi="Arial" w:cs="Arial"/>
                <w:sz w:val="20"/>
                <w:szCs w:val="20"/>
                <w:lang w:val="en-GB"/>
              </w:rPr>
              <w:t>oncolesion</w:t>
            </w:r>
            <w:proofErr w:type="spellEnd"/>
            <w:r w:rsidRPr="00877BBF">
              <w:rPr>
                <w:rFonts w:ascii="Arial" w:hAnsi="Arial" w:cs="Arial"/>
                <w:sz w:val="20"/>
                <w:szCs w:val="20"/>
                <w:lang w:val="en-GB"/>
              </w:rPr>
              <w:t xml:space="preserve"> and the surgical procedures would certainly make the book chapter interesting to read.</w:t>
            </w:r>
          </w:p>
          <w:p w14:paraId="31B665B2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6822A3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05958D" w14:textId="77777777" w:rsidR="00F1171E" w:rsidRPr="00877BB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95F68B6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4104E2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6501C2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013708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A919A7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E49FD4D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874085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C32E72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D9961E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60DA6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368B5A" w14:textId="77777777" w:rsidR="00877BBF" w:rsidRPr="00877BBF" w:rsidRDefault="00877BBF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A7BBFE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E3F4EA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37863C" w14:textId="77777777" w:rsidR="00F1171E" w:rsidRPr="00877BB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877BBF" w14:paraId="456F8685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5B60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77BB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77BB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A2F58D4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77BBF" w14:paraId="62092E0C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87D6C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081A9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77BB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2ABAF9AD" w14:textId="77777777" w:rsidR="00F1171E" w:rsidRPr="00877BB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77BBF">
              <w:rPr>
                <w:rFonts w:ascii="Arial" w:hAnsi="Arial" w:cs="Arial"/>
                <w:lang w:val="en-GB"/>
              </w:rPr>
              <w:t>Author’s comment</w:t>
            </w:r>
            <w:r w:rsidRPr="00877BB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77BB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77BBF" w14:paraId="39CB5B1F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87826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7B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26611F6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BE123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77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77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77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</w:t>
            </w:r>
            <w:proofErr w:type="gramStart"/>
            <w:r w:rsidRPr="00877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  <w:r w:rsidR="00DD1486" w:rsidRPr="00877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:</w:t>
            </w:r>
            <w:proofErr w:type="gramEnd"/>
            <w:r w:rsidR="00DD1486" w:rsidRPr="00877BB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No</w:t>
            </w:r>
          </w:p>
          <w:p w14:paraId="7888BC3A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A9E5F9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00E84053" w14:textId="77777777" w:rsidR="00F1171E" w:rsidRPr="00877B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8F872D6" w14:textId="77777777" w:rsidR="00F1171E" w:rsidRPr="00877B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5A6EE9" w14:textId="77777777" w:rsidR="00F1171E" w:rsidRPr="00877BB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E5DA68E" w14:textId="77777777" w:rsidR="00F1171E" w:rsidRPr="00877BB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3AC1831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2DDD2E2" w14:textId="77777777" w:rsidR="00877BBF" w:rsidRPr="005E41F9" w:rsidRDefault="00877BBF" w:rsidP="00877BB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41F9">
        <w:rPr>
          <w:rFonts w:ascii="Arial" w:hAnsi="Arial" w:cs="Arial"/>
          <w:b/>
          <w:u w:val="single"/>
        </w:rPr>
        <w:t>Reviewer details:</w:t>
      </w:r>
    </w:p>
    <w:p w14:paraId="72F0095B" w14:textId="77777777" w:rsidR="00877BBF" w:rsidRPr="005E41F9" w:rsidRDefault="00877BBF" w:rsidP="00877BB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E41F9">
        <w:rPr>
          <w:rFonts w:ascii="Arial" w:hAnsi="Arial" w:cs="Arial"/>
          <w:b/>
          <w:color w:val="000000"/>
        </w:rPr>
        <w:t>Moumita Hazra, Odisha University of Health Sciences, India</w:t>
      </w:r>
    </w:p>
    <w:p w14:paraId="75C3B324" w14:textId="77777777" w:rsidR="00877BBF" w:rsidRPr="00877BBF" w:rsidRDefault="00877BBF">
      <w:pPr>
        <w:rPr>
          <w:rFonts w:ascii="Arial" w:hAnsi="Arial" w:cs="Arial"/>
          <w:b/>
          <w:sz w:val="20"/>
          <w:szCs w:val="20"/>
        </w:rPr>
      </w:pPr>
    </w:p>
    <w:sectPr w:rsidR="00877BBF" w:rsidRPr="00877BBF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5A2A6" w14:textId="77777777" w:rsidR="00103DED" w:rsidRPr="0000007A" w:rsidRDefault="00103DED" w:rsidP="0099583E">
      <w:r>
        <w:separator/>
      </w:r>
    </w:p>
  </w:endnote>
  <w:endnote w:type="continuationSeparator" w:id="0">
    <w:p w14:paraId="50B289B9" w14:textId="77777777" w:rsidR="00103DED" w:rsidRPr="0000007A" w:rsidRDefault="00103DE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4FE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9E8E" w14:textId="77777777" w:rsidR="00103DED" w:rsidRPr="0000007A" w:rsidRDefault="00103DED" w:rsidP="0099583E">
      <w:r>
        <w:separator/>
      </w:r>
    </w:p>
  </w:footnote>
  <w:footnote w:type="continuationSeparator" w:id="0">
    <w:p w14:paraId="2A5CF627" w14:textId="77777777" w:rsidR="00103DED" w:rsidRPr="0000007A" w:rsidRDefault="00103DE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DC2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19C50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5A7673F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2022027">
    <w:abstractNumId w:val="3"/>
  </w:num>
  <w:num w:numId="2" w16cid:durableId="675883781">
    <w:abstractNumId w:val="6"/>
  </w:num>
  <w:num w:numId="3" w16cid:durableId="947782961">
    <w:abstractNumId w:val="5"/>
  </w:num>
  <w:num w:numId="4" w16cid:durableId="130439195">
    <w:abstractNumId w:val="7"/>
  </w:num>
  <w:num w:numId="5" w16cid:durableId="188104381">
    <w:abstractNumId w:val="4"/>
  </w:num>
  <w:num w:numId="6" w16cid:durableId="1947032347">
    <w:abstractNumId w:val="0"/>
  </w:num>
  <w:num w:numId="7" w16cid:durableId="1674844654">
    <w:abstractNumId w:val="1"/>
  </w:num>
  <w:num w:numId="8" w16cid:durableId="582760174">
    <w:abstractNumId w:val="9"/>
  </w:num>
  <w:num w:numId="9" w16cid:durableId="468011221">
    <w:abstractNumId w:val="8"/>
  </w:num>
  <w:num w:numId="10" w16cid:durableId="42973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06BD"/>
    <w:rsid w:val="000450FC"/>
    <w:rsid w:val="000517EB"/>
    <w:rsid w:val="00053F51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BA6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4274"/>
    <w:rsid w:val="000F6EA8"/>
    <w:rsid w:val="00101322"/>
    <w:rsid w:val="00103DED"/>
    <w:rsid w:val="00115767"/>
    <w:rsid w:val="00121FFA"/>
    <w:rsid w:val="0012616A"/>
    <w:rsid w:val="00136984"/>
    <w:rsid w:val="00137F8F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51E4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07DB"/>
    <w:rsid w:val="00262634"/>
    <w:rsid w:val="0026273D"/>
    <w:rsid w:val="002650C5"/>
    <w:rsid w:val="00275984"/>
    <w:rsid w:val="0027794B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3182"/>
    <w:rsid w:val="00394901"/>
    <w:rsid w:val="003A04E7"/>
    <w:rsid w:val="003A1C45"/>
    <w:rsid w:val="003A4991"/>
    <w:rsid w:val="003A6E1A"/>
    <w:rsid w:val="003B1D0B"/>
    <w:rsid w:val="003B2172"/>
    <w:rsid w:val="003C720C"/>
    <w:rsid w:val="003D1BDE"/>
    <w:rsid w:val="003E2318"/>
    <w:rsid w:val="003E746A"/>
    <w:rsid w:val="00401C12"/>
    <w:rsid w:val="00421DBF"/>
    <w:rsid w:val="0042465A"/>
    <w:rsid w:val="00435B36"/>
    <w:rsid w:val="004401BB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1CF9"/>
    <w:rsid w:val="00495DBB"/>
    <w:rsid w:val="004A2409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7BE7"/>
    <w:rsid w:val="0059129D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7F3"/>
    <w:rsid w:val="00602F7D"/>
    <w:rsid w:val="006035ED"/>
    <w:rsid w:val="00605952"/>
    <w:rsid w:val="00620677"/>
    <w:rsid w:val="00624032"/>
    <w:rsid w:val="00626025"/>
    <w:rsid w:val="006311A1"/>
    <w:rsid w:val="00640538"/>
    <w:rsid w:val="00644EE3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10B"/>
    <w:rsid w:val="00696CAD"/>
    <w:rsid w:val="006A5E0B"/>
    <w:rsid w:val="006A7405"/>
    <w:rsid w:val="006C3797"/>
    <w:rsid w:val="006D467C"/>
    <w:rsid w:val="006E01EE"/>
    <w:rsid w:val="006E6014"/>
    <w:rsid w:val="006E72BF"/>
    <w:rsid w:val="006E7D6E"/>
    <w:rsid w:val="00700A1D"/>
    <w:rsid w:val="00700EF2"/>
    <w:rsid w:val="00701186"/>
    <w:rsid w:val="00707BE1"/>
    <w:rsid w:val="007238EB"/>
    <w:rsid w:val="00724226"/>
    <w:rsid w:val="007317C3"/>
    <w:rsid w:val="0073332F"/>
    <w:rsid w:val="00734756"/>
    <w:rsid w:val="00734BFB"/>
    <w:rsid w:val="0073538B"/>
    <w:rsid w:val="0073686D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03B6"/>
    <w:rsid w:val="007D7F15"/>
    <w:rsid w:val="007F5873"/>
    <w:rsid w:val="008126B7"/>
    <w:rsid w:val="00815F94"/>
    <w:rsid w:val="0081661E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017B"/>
    <w:rsid w:val="0087201B"/>
    <w:rsid w:val="00877BBF"/>
    <w:rsid w:val="00877F10"/>
    <w:rsid w:val="00882091"/>
    <w:rsid w:val="008917CD"/>
    <w:rsid w:val="00893E75"/>
    <w:rsid w:val="00895D0A"/>
    <w:rsid w:val="008B265C"/>
    <w:rsid w:val="008C2F62"/>
    <w:rsid w:val="008C4B1F"/>
    <w:rsid w:val="008C75AD"/>
    <w:rsid w:val="008D020E"/>
    <w:rsid w:val="008E4071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48CE"/>
    <w:rsid w:val="00A15F2F"/>
    <w:rsid w:val="00A17184"/>
    <w:rsid w:val="00A250A7"/>
    <w:rsid w:val="00A3089D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82D32"/>
    <w:rsid w:val="00A9295C"/>
    <w:rsid w:val="00AA41B3"/>
    <w:rsid w:val="00AA49A2"/>
    <w:rsid w:val="00AA5338"/>
    <w:rsid w:val="00AA6B31"/>
    <w:rsid w:val="00AB19D3"/>
    <w:rsid w:val="00AB1ED6"/>
    <w:rsid w:val="00AB397D"/>
    <w:rsid w:val="00AB638A"/>
    <w:rsid w:val="00AB65BF"/>
    <w:rsid w:val="00AB6E43"/>
    <w:rsid w:val="00AC1349"/>
    <w:rsid w:val="00AC7C20"/>
    <w:rsid w:val="00AD6C51"/>
    <w:rsid w:val="00AE0E9B"/>
    <w:rsid w:val="00AE3DDA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39F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0749"/>
    <w:rsid w:val="00CB429B"/>
    <w:rsid w:val="00CC1F8F"/>
    <w:rsid w:val="00CC2753"/>
    <w:rsid w:val="00CC3D15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4982"/>
    <w:rsid w:val="00D45976"/>
    <w:rsid w:val="00D4782A"/>
    <w:rsid w:val="00D6216F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1486"/>
    <w:rsid w:val="00DD274C"/>
    <w:rsid w:val="00DE7D30"/>
    <w:rsid w:val="00DF04E3"/>
    <w:rsid w:val="00E03C32"/>
    <w:rsid w:val="00E3111A"/>
    <w:rsid w:val="00E3616A"/>
    <w:rsid w:val="00E37E3D"/>
    <w:rsid w:val="00E451EA"/>
    <w:rsid w:val="00E57F4B"/>
    <w:rsid w:val="00E63889"/>
    <w:rsid w:val="00E63A98"/>
    <w:rsid w:val="00E645E9"/>
    <w:rsid w:val="00E65596"/>
    <w:rsid w:val="00E66385"/>
    <w:rsid w:val="00E6693C"/>
    <w:rsid w:val="00E71C8D"/>
    <w:rsid w:val="00E72360"/>
    <w:rsid w:val="00E72A8E"/>
    <w:rsid w:val="00E9533D"/>
    <w:rsid w:val="00E972A7"/>
    <w:rsid w:val="00EA2839"/>
    <w:rsid w:val="00EB3E91"/>
    <w:rsid w:val="00EB50AE"/>
    <w:rsid w:val="00EB6E15"/>
    <w:rsid w:val="00EC6894"/>
    <w:rsid w:val="00ED6B12"/>
    <w:rsid w:val="00ED7400"/>
    <w:rsid w:val="00EF326D"/>
    <w:rsid w:val="00EF53FE"/>
    <w:rsid w:val="00F05714"/>
    <w:rsid w:val="00F1042A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37FA"/>
    <w:rsid w:val="00F96F54"/>
    <w:rsid w:val="00F978B8"/>
    <w:rsid w:val="00FA6528"/>
    <w:rsid w:val="00FB0D50"/>
    <w:rsid w:val="00FB32F3"/>
    <w:rsid w:val="00FB3DE3"/>
    <w:rsid w:val="00FB5BBE"/>
    <w:rsid w:val="00FC2E17"/>
    <w:rsid w:val="00FC432A"/>
    <w:rsid w:val="00FC6387"/>
    <w:rsid w:val="00FC6802"/>
    <w:rsid w:val="00FD1668"/>
    <w:rsid w:val="00FD402A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616FC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77BB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trive.com/JOSO/articles/view/17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icstrive.com/JOSO/articles/view/17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2025-07-22T14:17:00Z</dcterms:created>
  <dcterms:modified xsi:type="dcterms:W3CDTF">2025-07-28T10:10:00Z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