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F3932" w14:paraId="1643A4CA" w14:textId="77777777" w:rsidTr="004847FF">
        <w:trPr>
          <w:trHeight w:val="450"/>
        </w:trPr>
        <w:tc>
          <w:tcPr>
            <w:tcW w:w="5000" w:type="pct"/>
            <w:gridSpan w:val="2"/>
            <w:tcBorders>
              <w:top w:val="nil"/>
              <w:left w:val="nil"/>
              <w:right w:val="nil"/>
            </w:tcBorders>
          </w:tcPr>
          <w:p w14:paraId="4C55E51F" w14:textId="77777777" w:rsidR="00602F7D" w:rsidRPr="00CF3932" w:rsidRDefault="00602F7D" w:rsidP="00F2643C">
            <w:pPr>
              <w:pStyle w:val="Heading2"/>
              <w:jc w:val="left"/>
              <w:rPr>
                <w:rFonts w:ascii="Arial" w:hAnsi="Arial" w:cs="Arial"/>
                <w:b w:val="0"/>
                <w:bCs w:val="0"/>
                <w:lang w:val="en-US"/>
              </w:rPr>
            </w:pPr>
          </w:p>
        </w:tc>
      </w:tr>
      <w:tr w:rsidR="0000007A" w:rsidRPr="00CF3932" w14:paraId="127EAD7E" w14:textId="77777777" w:rsidTr="00F33C84">
        <w:trPr>
          <w:trHeight w:val="413"/>
        </w:trPr>
        <w:tc>
          <w:tcPr>
            <w:tcW w:w="1234" w:type="pct"/>
          </w:tcPr>
          <w:p w14:paraId="3C159AA5" w14:textId="77777777" w:rsidR="0000007A" w:rsidRPr="00CF3932" w:rsidRDefault="00D27A79" w:rsidP="00696CAD">
            <w:pPr>
              <w:pStyle w:val="BodyText"/>
              <w:ind w:left="90"/>
              <w:jc w:val="left"/>
              <w:rPr>
                <w:rFonts w:ascii="Arial" w:hAnsi="Arial" w:cs="Arial"/>
                <w:bCs/>
                <w:sz w:val="20"/>
                <w:szCs w:val="20"/>
                <w:lang w:val="en-GB"/>
              </w:rPr>
            </w:pPr>
            <w:r w:rsidRPr="00CF3932">
              <w:rPr>
                <w:rFonts w:ascii="Arial" w:hAnsi="Arial" w:cs="Arial"/>
                <w:bCs/>
                <w:sz w:val="20"/>
                <w:szCs w:val="20"/>
                <w:lang w:val="en-GB"/>
              </w:rPr>
              <w:t xml:space="preserve">Book </w:t>
            </w:r>
            <w:r w:rsidR="0000007A" w:rsidRPr="00CF393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10E2696" w:rsidR="0000007A" w:rsidRPr="00CF3932" w:rsidRDefault="00BF6FA2" w:rsidP="00054BC4">
            <w:pPr>
              <w:pStyle w:val="NormalWeb"/>
              <w:rPr>
                <w:rFonts w:ascii="Arial" w:hAnsi="Arial" w:cs="Arial"/>
                <w:b/>
                <w:bCs/>
                <w:sz w:val="20"/>
                <w:szCs w:val="20"/>
                <w:u w:val="single"/>
              </w:rPr>
            </w:pPr>
            <w:hyperlink r:id="rId7" w:history="1">
              <w:r w:rsidRPr="00CF3932">
                <w:rPr>
                  <w:rStyle w:val="Hyperlink"/>
                  <w:rFonts w:ascii="Arial" w:hAnsi="Arial" w:cs="Arial"/>
                  <w:b/>
                  <w:bCs/>
                  <w:sz w:val="20"/>
                  <w:szCs w:val="20"/>
                </w:rPr>
                <w:t>Engineering Research: Perspectives on Recent Advances</w:t>
              </w:r>
            </w:hyperlink>
          </w:p>
        </w:tc>
      </w:tr>
      <w:tr w:rsidR="0000007A" w:rsidRPr="00CF3932" w14:paraId="73C90375" w14:textId="77777777" w:rsidTr="002E7787">
        <w:trPr>
          <w:trHeight w:val="290"/>
        </w:trPr>
        <w:tc>
          <w:tcPr>
            <w:tcW w:w="1234" w:type="pct"/>
          </w:tcPr>
          <w:p w14:paraId="20D28135" w14:textId="77777777" w:rsidR="0000007A" w:rsidRPr="00CF3932" w:rsidRDefault="0000007A" w:rsidP="00696CAD">
            <w:pPr>
              <w:pStyle w:val="BodyText"/>
              <w:ind w:left="90"/>
              <w:jc w:val="left"/>
              <w:rPr>
                <w:rFonts w:ascii="Arial" w:hAnsi="Arial" w:cs="Arial"/>
                <w:bCs/>
                <w:sz w:val="20"/>
                <w:szCs w:val="20"/>
                <w:lang w:val="en-GB"/>
              </w:rPr>
            </w:pPr>
            <w:r w:rsidRPr="00CF393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A5FCC84" w:rsidR="0000007A" w:rsidRPr="00CF3932" w:rsidRDefault="00E72A8E" w:rsidP="00F3669D">
            <w:pPr>
              <w:pStyle w:val="NormalWeb"/>
              <w:spacing w:before="0" w:beforeAutospacing="0" w:after="0" w:afterAutospacing="0"/>
              <w:rPr>
                <w:rFonts w:ascii="Arial" w:hAnsi="Arial" w:cs="Arial"/>
                <w:b/>
                <w:bCs/>
                <w:sz w:val="20"/>
                <w:szCs w:val="20"/>
                <w:highlight w:val="yellow"/>
                <w:lang w:val="en-GB"/>
              </w:rPr>
            </w:pPr>
            <w:r w:rsidRPr="00CF3932">
              <w:rPr>
                <w:rFonts w:ascii="Arial" w:hAnsi="Arial" w:cs="Arial"/>
                <w:b/>
                <w:bCs/>
                <w:sz w:val="20"/>
                <w:szCs w:val="20"/>
                <w:lang w:val="en-GB"/>
              </w:rPr>
              <w:t>Ms_BP</w:t>
            </w:r>
            <w:r w:rsidR="00FC432A" w:rsidRPr="00CF3932">
              <w:rPr>
                <w:rFonts w:ascii="Arial" w:hAnsi="Arial" w:cs="Arial"/>
                <w:b/>
                <w:bCs/>
                <w:sz w:val="20"/>
                <w:szCs w:val="20"/>
                <w:lang w:val="en-GB"/>
              </w:rPr>
              <w:t>R</w:t>
            </w:r>
            <w:r w:rsidRPr="00CF3932">
              <w:rPr>
                <w:rFonts w:ascii="Arial" w:hAnsi="Arial" w:cs="Arial"/>
                <w:b/>
                <w:bCs/>
                <w:sz w:val="20"/>
                <w:szCs w:val="20"/>
                <w:lang w:val="en-GB"/>
              </w:rPr>
              <w:t>_</w:t>
            </w:r>
            <w:r w:rsidR="00830333" w:rsidRPr="00CF3932">
              <w:rPr>
                <w:rFonts w:ascii="Arial" w:hAnsi="Arial" w:cs="Arial"/>
                <w:b/>
                <w:bCs/>
                <w:sz w:val="20"/>
                <w:szCs w:val="20"/>
                <w:lang w:val="en-GB"/>
              </w:rPr>
              <w:t>6079</w:t>
            </w:r>
          </w:p>
        </w:tc>
      </w:tr>
      <w:tr w:rsidR="0000007A" w:rsidRPr="00CF3932" w14:paraId="05B60576" w14:textId="77777777" w:rsidTr="002109D6">
        <w:trPr>
          <w:trHeight w:val="331"/>
        </w:trPr>
        <w:tc>
          <w:tcPr>
            <w:tcW w:w="1234" w:type="pct"/>
          </w:tcPr>
          <w:p w14:paraId="0196A627" w14:textId="77777777" w:rsidR="0000007A" w:rsidRPr="00CF3932" w:rsidRDefault="0000007A" w:rsidP="00696CAD">
            <w:pPr>
              <w:pStyle w:val="BodyText"/>
              <w:ind w:left="90"/>
              <w:jc w:val="left"/>
              <w:rPr>
                <w:rFonts w:ascii="Arial" w:hAnsi="Arial" w:cs="Arial"/>
                <w:bCs/>
                <w:sz w:val="20"/>
                <w:szCs w:val="20"/>
                <w:lang w:val="en-GB"/>
              </w:rPr>
            </w:pPr>
            <w:r w:rsidRPr="00CF393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3053854" w:rsidR="0000007A" w:rsidRPr="00CF3932" w:rsidRDefault="00E57346" w:rsidP="000450FC">
            <w:pPr>
              <w:pStyle w:val="NormalWeb"/>
              <w:spacing w:before="0" w:beforeAutospacing="0" w:after="0" w:afterAutospacing="0"/>
              <w:rPr>
                <w:rFonts w:ascii="Arial" w:hAnsi="Arial" w:cs="Arial"/>
                <w:b/>
                <w:sz w:val="20"/>
                <w:szCs w:val="20"/>
                <w:highlight w:val="yellow"/>
                <w:lang w:val="en-GB"/>
              </w:rPr>
            </w:pPr>
            <w:r w:rsidRPr="00CF3932">
              <w:rPr>
                <w:rFonts w:ascii="Arial" w:hAnsi="Arial" w:cs="Arial"/>
                <w:b/>
                <w:sz w:val="20"/>
                <w:szCs w:val="20"/>
                <w:lang w:val="en-GB"/>
              </w:rPr>
              <w:t>The Fast-Evolving Landscape of Deep Learning: What’s New and What’s Next</w:t>
            </w:r>
          </w:p>
        </w:tc>
      </w:tr>
      <w:tr w:rsidR="00CF0BBB" w:rsidRPr="00CF3932" w14:paraId="6D508B1C" w14:textId="77777777" w:rsidTr="002E7787">
        <w:trPr>
          <w:trHeight w:val="332"/>
        </w:trPr>
        <w:tc>
          <w:tcPr>
            <w:tcW w:w="1234" w:type="pct"/>
          </w:tcPr>
          <w:p w14:paraId="32FC28F7" w14:textId="77777777" w:rsidR="00CF0BBB" w:rsidRPr="00CF3932" w:rsidRDefault="00CF0BBB" w:rsidP="00696CAD">
            <w:pPr>
              <w:pStyle w:val="BodyText"/>
              <w:ind w:left="90"/>
              <w:jc w:val="left"/>
              <w:rPr>
                <w:rFonts w:ascii="Arial" w:hAnsi="Arial" w:cs="Arial"/>
                <w:bCs/>
                <w:sz w:val="20"/>
                <w:szCs w:val="20"/>
                <w:lang w:val="en-GB"/>
              </w:rPr>
            </w:pPr>
            <w:r w:rsidRPr="00CF393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77F6BD4" w:rsidR="00CF0BBB" w:rsidRPr="00CF3932" w:rsidRDefault="00830333" w:rsidP="000450FC">
            <w:pPr>
              <w:pStyle w:val="NormalWeb"/>
              <w:spacing w:before="0" w:beforeAutospacing="0" w:after="0" w:afterAutospacing="0"/>
              <w:rPr>
                <w:rFonts w:ascii="Arial" w:hAnsi="Arial" w:cs="Arial"/>
                <w:b/>
                <w:sz w:val="20"/>
                <w:szCs w:val="20"/>
                <w:lang w:val="en-GB"/>
              </w:rPr>
            </w:pPr>
            <w:r w:rsidRPr="00CF3932">
              <w:rPr>
                <w:rFonts w:ascii="Arial" w:hAnsi="Arial" w:cs="Arial"/>
                <w:b/>
                <w:sz w:val="20"/>
                <w:szCs w:val="20"/>
                <w:lang w:val="en-GB"/>
              </w:rPr>
              <w:t>Book Chapter</w:t>
            </w:r>
          </w:p>
        </w:tc>
      </w:tr>
    </w:tbl>
    <w:p w14:paraId="5A743ECE" w14:textId="335B2ACE" w:rsidR="00D27A79" w:rsidRPr="00CF3932" w:rsidRDefault="00D27A79" w:rsidP="00CF3932">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F3932" w14:paraId="71A94C1F" w14:textId="77777777" w:rsidTr="007222C8">
        <w:tc>
          <w:tcPr>
            <w:tcW w:w="5000" w:type="pct"/>
            <w:gridSpan w:val="3"/>
            <w:tcBorders>
              <w:top w:val="nil"/>
              <w:left w:val="nil"/>
              <w:right w:val="nil"/>
            </w:tcBorders>
            <w:noWrap/>
          </w:tcPr>
          <w:p w14:paraId="0BC15285" w14:textId="75BEB51F" w:rsidR="00F1171E" w:rsidRPr="00CF3932" w:rsidRDefault="00F1171E" w:rsidP="007222C8">
            <w:pPr>
              <w:pStyle w:val="Heading2"/>
              <w:jc w:val="left"/>
              <w:rPr>
                <w:rFonts w:ascii="Arial" w:hAnsi="Arial" w:cs="Arial"/>
                <w:lang w:val="en-GB"/>
              </w:rPr>
            </w:pPr>
            <w:r w:rsidRPr="00CF3932">
              <w:rPr>
                <w:rFonts w:ascii="Arial" w:hAnsi="Arial" w:cs="Arial"/>
                <w:highlight w:val="yellow"/>
                <w:lang w:val="en-GB"/>
              </w:rPr>
              <w:t>PART  1:</w:t>
            </w:r>
            <w:r w:rsidRPr="00CF3932">
              <w:rPr>
                <w:rFonts w:ascii="Arial" w:hAnsi="Arial" w:cs="Arial"/>
                <w:lang w:val="en-GB"/>
              </w:rPr>
              <w:t xml:space="preserve"> Comments</w:t>
            </w:r>
          </w:p>
          <w:p w14:paraId="1287753C" w14:textId="77777777" w:rsidR="00F1171E" w:rsidRPr="00CF3932" w:rsidRDefault="00F1171E" w:rsidP="007222C8">
            <w:pPr>
              <w:rPr>
                <w:rFonts w:ascii="Arial" w:hAnsi="Arial" w:cs="Arial"/>
                <w:sz w:val="20"/>
                <w:szCs w:val="20"/>
                <w:lang w:val="en-GB"/>
              </w:rPr>
            </w:pPr>
          </w:p>
        </w:tc>
      </w:tr>
      <w:tr w:rsidR="00F1171E" w:rsidRPr="00CF3932" w14:paraId="5EA12279" w14:textId="77777777" w:rsidTr="007222C8">
        <w:tc>
          <w:tcPr>
            <w:tcW w:w="1265" w:type="pct"/>
            <w:noWrap/>
          </w:tcPr>
          <w:p w14:paraId="7AE9682F" w14:textId="77777777" w:rsidR="00F1171E" w:rsidRPr="00CF3932" w:rsidRDefault="00F1171E" w:rsidP="007222C8">
            <w:pPr>
              <w:pStyle w:val="Heading2"/>
              <w:jc w:val="left"/>
              <w:rPr>
                <w:rFonts w:ascii="Arial" w:hAnsi="Arial" w:cs="Arial"/>
                <w:lang w:val="en-GB"/>
              </w:rPr>
            </w:pPr>
          </w:p>
        </w:tc>
        <w:tc>
          <w:tcPr>
            <w:tcW w:w="2212" w:type="pct"/>
          </w:tcPr>
          <w:p w14:paraId="5B8DBE06" w14:textId="77777777" w:rsidR="00F1171E" w:rsidRPr="00CF3932" w:rsidRDefault="00F1171E" w:rsidP="007222C8">
            <w:pPr>
              <w:pStyle w:val="Heading2"/>
              <w:jc w:val="left"/>
              <w:rPr>
                <w:rFonts w:ascii="Arial" w:hAnsi="Arial" w:cs="Arial"/>
                <w:lang w:val="en-GB"/>
              </w:rPr>
            </w:pPr>
            <w:r w:rsidRPr="00CF3932">
              <w:rPr>
                <w:rFonts w:ascii="Arial" w:hAnsi="Arial" w:cs="Arial"/>
                <w:lang w:val="en-GB"/>
              </w:rPr>
              <w:t>Reviewer’s comment</w:t>
            </w:r>
          </w:p>
          <w:p w14:paraId="693A9C4D" w14:textId="77777777" w:rsidR="00421DBF" w:rsidRPr="00CF3932" w:rsidRDefault="00421DBF" w:rsidP="00421DBF">
            <w:pPr>
              <w:rPr>
                <w:rFonts w:ascii="Arial" w:hAnsi="Arial" w:cs="Arial"/>
                <w:b/>
                <w:bCs/>
                <w:sz w:val="20"/>
                <w:szCs w:val="20"/>
              </w:rPr>
            </w:pPr>
            <w:r w:rsidRPr="00CF393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F3932" w:rsidRDefault="00421DBF" w:rsidP="00421DBF">
            <w:pPr>
              <w:rPr>
                <w:rFonts w:ascii="Arial" w:hAnsi="Arial" w:cs="Arial"/>
                <w:sz w:val="20"/>
                <w:szCs w:val="20"/>
                <w:lang w:val="en-GB"/>
              </w:rPr>
            </w:pPr>
          </w:p>
        </w:tc>
        <w:tc>
          <w:tcPr>
            <w:tcW w:w="1523" w:type="pct"/>
          </w:tcPr>
          <w:p w14:paraId="57792C30" w14:textId="77777777" w:rsidR="00F1171E" w:rsidRPr="00CF3932" w:rsidRDefault="00F1171E" w:rsidP="007222C8">
            <w:pPr>
              <w:pStyle w:val="Heading2"/>
              <w:jc w:val="left"/>
              <w:rPr>
                <w:rFonts w:ascii="Arial" w:hAnsi="Arial" w:cs="Arial"/>
                <w:b w:val="0"/>
                <w:lang w:val="en-GB"/>
              </w:rPr>
            </w:pPr>
            <w:r w:rsidRPr="00CF3932">
              <w:rPr>
                <w:rFonts w:ascii="Arial" w:hAnsi="Arial" w:cs="Arial"/>
                <w:lang w:val="en-GB"/>
              </w:rPr>
              <w:t>Author’s Feedback</w:t>
            </w:r>
            <w:r w:rsidRPr="00CF3932">
              <w:rPr>
                <w:rFonts w:ascii="Arial" w:hAnsi="Arial" w:cs="Arial"/>
                <w:b w:val="0"/>
                <w:lang w:val="en-GB"/>
              </w:rPr>
              <w:t xml:space="preserve"> </w:t>
            </w:r>
            <w:r w:rsidRPr="00CF3932">
              <w:rPr>
                <w:rFonts w:ascii="Arial" w:hAnsi="Arial" w:cs="Arial"/>
                <w:b w:val="0"/>
                <w:i/>
                <w:lang w:val="en-GB"/>
              </w:rPr>
              <w:t>(Please correct the manuscript and highlight that part in the manuscript. It is mandatory that authors should write his/her feedback here)</w:t>
            </w:r>
          </w:p>
        </w:tc>
      </w:tr>
      <w:tr w:rsidR="00F1171E" w:rsidRPr="00CF3932" w14:paraId="5C0AB4EC" w14:textId="77777777" w:rsidTr="007222C8">
        <w:trPr>
          <w:trHeight w:val="1264"/>
        </w:trPr>
        <w:tc>
          <w:tcPr>
            <w:tcW w:w="1265" w:type="pct"/>
            <w:noWrap/>
          </w:tcPr>
          <w:p w14:paraId="66B47184" w14:textId="48030299" w:rsidR="00F1171E" w:rsidRPr="00CF3932" w:rsidRDefault="00F1171E" w:rsidP="007222C8">
            <w:pPr>
              <w:ind w:left="360"/>
              <w:rPr>
                <w:rFonts w:ascii="Arial" w:hAnsi="Arial" w:cs="Arial"/>
                <w:b/>
                <w:bCs/>
                <w:sz w:val="20"/>
                <w:szCs w:val="20"/>
                <w:lang w:val="en-GB"/>
              </w:rPr>
            </w:pPr>
            <w:r w:rsidRPr="00CF393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F3932"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CF3932"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CF3932" w:rsidRDefault="00F1171E" w:rsidP="007222C8">
            <w:pPr>
              <w:pStyle w:val="Heading2"/>
              <w:jc w:val="left"/>
              <w:rPr>
                <w:rFonts w:ascii="Arial" w:hAnsi="Arial" w:cs="Arial"/>
                <w:b w:val="0"/>
                <w:lang w:val="en-GB"/>
              </w:rPr>
            </w:pPr>
          </w:p>
        </w:tc>
      </w:tr>
      <w:tr w:rsidR="00F1171E" w:rsidRPr="00CF3932" w14:paraId="0D8B5B2C" w14:textId="77777777" w:rsidTr="007222C8">
        <w:trPr>
          <w:trHeight w:val="1262"/>
        </w:trPr>
        <w:tc>
          <w:tcPr>
            <w:tcW w:w="1265" w:type="pct"/>
            <w:noWrap/>
          </w:tcPr>
          <w:p w14:paraId="21CBA5FE" w14:textId="77777777" w:rsidR="00F1171E" w:rsidRPr="00CF3932" w:rsidRDefault="00F1171E" w:rsidP="007222C8">
            <w:pPr>
              <w:ind w:left="360"/>
              <w:rPr>
                <w:rFonts w:ascii="Arial" w:hAnsi="Arial" w:cs="Arial"/>
                <w:b/>
                <w:bCs/>
                <w:sz w:val="20"/>
                <w:szCs w:val="20"/>
                <w:lang w:val="en-GB"/>
              </w:rPr>
            </w:pPr>
            <w:r w:rsidRPr="00CF3932">
              <w:rPr>
                <w:rFonts w:ascii="Arial" w:hAnsi="Arial" w:cs="Arial"/>
                <w:b/>
                <w:bCs/>
                <w:sz w:val="20"/>
                <w:szCs w:val="20"/>
                <w:lang w:val="en-GB"/>
              </w:rPr>
              <w:t>Is the title of the article suitable?</w:t>
            </w:r>
          </w:p>
          <w:p w14:paraId="1CABB61A" w14:textId="77777777" w:rsidR="00F1171E" w:rsidRPr="00CF3932" w:rsidRDefault="00F1171E" w:rsidP="007222C8">
            <w:pPr>
              <w:ind w:left="360"/>
              <w:rPr>
                <w:rFonts w:ascii="Arial" w:hAnsi="Arial" w:cs="Arial"/>
                <w:b/>
                <w:bCs/>
                <w:sz w:val="20"/>
                <w:szCs w:val="20"/>
                <w:lang w:val="en-GB"/>
              </w:rPr>
            </w:pPr>
            <w:r w:rsidRPr="00CF3932">
              <w:rPr>
                <w:rFonts w:ascii="Arial" w:hAnsi="Arial" w:cs="Arial"/>
                <w:b/>
                <w:bCs/>
                <w:sz w:val="20"/>
                <w:szCs w:val="20"/>
                <w:lang w:val="en-GB"/>
              </w:rPr>
              <w:t>(If not please suggest an alternative title)</w:t>
            </w:r>
          </w:p>
          <w:p w14:paraId="0275B919" w14:textId="77777777" w:rsidR="00F1171E" w:rsidRPr="00CF3932" w:rsidRDefault="00F1171E" w:rsidP="007222C8">
            <w:pPr>
              <w:pStyle w:val="Heading2"/>
              <w:jc w:val="left"/>
              <w:rPr>
                <w:rFonts w:ascii="Arial" w:hAnsi="Arial" w:cs="Arial"/>
                <w:u w:val="single"/>
                <w:lang w:val="en-GB"/>
              </w:rPr>
            </w:pPr>
          </w:p>
        </w:tc>
        <w:tc>
          <w:tcPr>
            <w:tcW w:w="2212" w:type="pct"/>
          </w:tcPr>
          <w:p w14:paraId="794AA9A7" w14:textId="77777777" w:rsidR="00F1171E" w:rsidRPr="00CF3932" w:rsidRDefault="00F1171E" w:rsidP="007222C8">
            <w:pPr>
              <w:ind w:left="360"/>
              <w:rPr>
                <w:rFonts w:ascii="Arial" w:hAnsi="Arial" w:cs="Arial"/>
                <w:b/>
                <w:bCs/>
                <w:sz w:val="20"/>
                <w:szCs w:val="20"/>
                <w:lang w:val="en-GB"/>
              </w:rPr>
            </w:pPr>
          </w:p>
        </w:tc>
        <w:tc>
          <w:tcPr>
            <w:tcW w:w="1523" w:type="pct"/>
          </w:tcPr>
          <w:p w14:paraId="405B6701" w14:textId="77777777" w:rsidR="00F1171E" w:rsidRPr="00CF3932" w:rsidRDefault="00F1171E" w:rsidP="007222C8">
            <w:pPr>
              <w:pStyle w:val="Heading2"/>
              <w:jc w:val="left"/>
              <w:rPr>
                <w:rFonts w:ascii="Arial" w:hAnsi="Arial" w:cs="Arial"/>
                <w:b w:val="0"/>
                <w:lang w:val="en-GB"/>
              </w:rPr>
            </w:pPr>
          </w:p>
        </w:tc>
      </w:tr>
      <w:tr w:rsidR="00F1171E" w:rsidRPr="00CF3932" w14:paraId="5604762A" w14:textId="77777777" w:rsidTr="007222C8">
        <w:trPr>
          <w:trHeight w:val="1262"/>
        </w:trPr>
        <w:tc>
          <w:tcPr>
            <w:tcW w:w="1265" w:type="pct"/>
            <w:noWrap/>
          </w:tcPr>
          <w:p w14:paraId="3635573D" w14:textId="77777777" w:rsidR="00F1171E" w:rsidRPr="00CF3932" w:rsidRDefault="00F1171E" w:rsidP="007222C8">
            <w:pPr>
              <w:pStyle w:val="Heading2"/>
              <w:ind w:left="360"/>
              <w:jc w:val="left"/>
              <w:rPr>
                <w:rFonts w:ascii="Arial" w:hAnsi="Arial" w:cs="Arial"/>
                <w:lang w:val="en-GB"/>
              </w:rPr>
            </w:pPr>
            <w:r w:rsidRPr="00CF393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F3932" w:rsidRDefault="00F1171E" w:rsidP="007222C8">
            <w:pPr>
              <w:pStyle w:val="Heading2"/>
              <w:jc w:val="left"/>
              <w:rPr>
                <w:rFonts w:ascii="Arial" w:hAnsi="Arial" w:cs="Arial"/>
                <w:u w:val="single"/>
                <w:lang w:val="en-GB"/>
              </w:rPr>
            </w:pPr>
          </w:p>
        </w:tc>
        <w:tc>
          <w:tcPr>
            <w:tcW w:w="2212" w:type="pct"/>
          </w:tcPr>
          <w:p w14:paraId="0FB7E83A" w14:textId="77777777" w:rsidR="00F1171E" w:rsidRPr="00CF3932" w:rsidRDefault="00F1171E" w:rsidP="007222C8">
            <w:pPr>
              <w:ind w:left="360"/>
              <w:rPr>
                <w:rFonts w:ascii="Arial" w:hAnsi="Arial" w:cs="Arial"/>
                <w:b/>
                <w:bCs/>
                <w:sz w:val="20"/>
                <w:szCs w:val="20"/>
                <w:lang w:val="en-GB"/>
              </w:rPr>
            </w:pPr>
          </w:p>
        </w:tc>
        <w:tc>
          <w:tcPr>
            <w:tcW w:w="1523" w:type="pct"/>
          </w:tcPr>
          <w:p w14:paraId="1D54B730" w14:textId="77777777" w:rsidR="00F1171E" w:rsidRPr="00CF3932" w:rsidRDefault="00F1171E" w:rsidP="007222C8">
            <w:pPr>
              <w:pStyle w:val="Heading2"/>
              <w:jc w:val="left"/>
              <w:rPr>
                <w:rFonts w:ascii="Arial" w:hAnsi="Arial" w:cs="Arial"/>
                <w:b w:val="0"/>
                <w:lang w:val="en-GB"/>
              </w:rPr>
            </w:pPr>
          </w:p>
        </w:tc>
      </w:tr>
      <w:tr w:rsidR="00F1171E" w:rsidRPr="00CF3932" w14:paraId="2F579F54" w14:textId="77777777" w:rsidTr="007222C8">
        <w:trPr>
          <w:trHeight w:val="859"/>
        </w:trPr>
        <w:tc>
          <w:tcPr>
            <w:tcW w:w="1265" w:type="pct"/>
            <w:noWrap/>
          </w:tcPr>
          <w:p w14:paraId="04361F46" w14:textId="368783AB" w:rsidR="00F1171E" w:rsidRPr="00CF3932" w:rsidRDefault="00DC6FED" w:rsidP="007222C8">
            <w:pPr>
              <w:ind w:left="360"/>
              <w:rPr>
                <w:rFonts w:ascii="Arial" w:hAnsi="Arial" w:cs="Arial"/>
                <w:b/>
                <w:bCs/>
                <w:sz w:val="20"/>
                <w:szCs w:val="20"/>
                <w:u w:val="single"/>
                <w:lang w:val="en-GB"/>
              </w:rPr>
            </w:pPr>
            <w:r w:rsidRPr="00CF3932">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CF3932"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CF3932" w:rsidRDefault="00F1171E" w:rsidP="007222C8">
            <w:pPr>
              <w:pStyle w:val="Heading2"/>
              <w:jc w:val="left"/>
              <w:rPr>
                <w:rFonts w:ascii="Arial" w:hAnsi="Arial" w:cs="Arial"/>
                <w:b w:val="0"/>
                <w:lang w:val="en-GB"/>
              </w:rPr>
            </w:pPr>
          </w:p>
        </w:tc>
      </w:tr>
      <w:tr w:rsidR="00F1171E" w:rsidRPr="00CF3932" w14:paraId="73739464" w14:textId="77777777" w:rsidTr="007222C8">
        <w:trPr>
          <w:trHeight w:val="703"/>
        </w:trPr>
        <w:tc>
          <w:tcPr>
            <w:tcW w:w="1265" w:type="pct"/>
            <w:noWrap/>
          </w:tcPr>
          <w:p w14:paraId="09C25322" w14:textId="77777777" w:rsidR="00F1171E" w:rsidRPr="00CF3932" w:rsidRDefault="00F1171E" w:rsidP="007222C8">
            <w:pPr>
              <w:ind w:left="360"/>
              <w:rPr>
                <w:rFonts w:ascii="Arial" w:hAnsi="Arial" w:cs="Arial"/>
                <w:b/>
                <w:bCs/>
                <w:sz w:val="20"/>
                <w:szCs w:val="20"/>
                <w:lang w:val="en-GB"/>
              </w:rPr>
            </w:pPr>
            <w:r w:rsidRPr="00CF393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F3932" w:rsidRDefault="00F1171E" w:rsidP="007222C8">
            <w:pPr>
              <w:ind w:left="360"/>
              <w:rPr>
                <w:rFonts w:ascii="Arial" w:hAnsi="Arial" w:cs="Arial"/>
                <w:b/>
                <w:bCs/>
                <w:sz w:val="20"/>
                <w:szCs w:val="20"/>
                <w:u w:val="single"/>
                <w:lang w:val="en-GB"/>
              </w:rPr>
            </w:pPr>
            <w:r w:rsidRPr="00CF3932">
              <w:rPr>
                <w:rFonts w:ascii="Arial" w:hAnsi="Arial" w:cs="Arial"/>
                <w:b/>
                <w:bCs/>
                <w:sz w:val="20"/>
                <w:szCs w:val="20"/>
                <w:u w:val="single"/>
                <w:lang w:val="en-GB"/>
              </w:rPr>
              <w:t>-</w:t>
            </w:r>
          </w:p>
        </w:tc>
        <w:tc>
          <w:tcPr>
            <w:tcW w:w="2212" w:type="pct"/>
          </w:tcPr>
          <w:p w14:paraId="24FE0567" w14:textId="77777777" w:rsidR="00F1171E" w:rsidRPr="00CF3932"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CF3932" w:rsidRDefault="00F1171E" w:rsidP="007222C8">
            <w:pPr>
              <w:pStyle w:val="Heading2"/>
              <w:jc w:val="left"/>
              <w:rPr>
                <w:rFonts w:ascii="Arial" w:hAnsi="Arial" w:cs="Arial"/>
                <w:b w:val="0"/>
                <w:lang w:val="en-GB"/>
              </w:rPr>
            </w:pPr>
          </w:p>
        </w:tc>
      </w:tr>
      <w:tr w:rsidR="00F1171E" w:rsidRPr="00CF3932" w14:paraId="73CC4A50" w14:textId="77777777" w:rsidTr="007222C8">
        <w:trPr>
          <w:trHeight w:val="386"/>
        </w:trPr>
        <w:tc>
          <w:tcPr>
            <w:tcW w:w="1265" w:type="pct"/>
            <w:noWrap/>
          </w:tcPr>
          <w:p w14:paraId="029CE8D0" w14:textId="77777777" w:rsidR="00F1171E" w:rsidRPr="00CF3932" w:rsidRDefault="00F1171E" w:rsidP="007222C8">
            <w:pPr>
              <w:pStyle w:val="Heading2"/>
              <w:jc w:val="left"/>
              <w:rPr>
                <w:rFonts w:ascii="Arial" w:hAnsi="Arial" w:cs="Arial"/>
                <w:b w:val="0"/>
                <w:lang w:val="en-GB"/>
              </w:rPr>
            </w:pPr>
          </w:p>
          <w:p w14:paraId="589C16C7" w14:textId="77777777" w:rsidR="00F1171E" w:rsidRPr="00CF3932" w:rsidRDefault="00F1171E" w:rsidP="007222C8">
            <w:pPr>
              <w:pStyle w:val="Heading2"/>
              <w:ind w:left="360"/>
              <w:jc w:val="left"/>
              <w:rPr>
                <w:rFonts w:ascii="Arial" w:hAnsi="Arial" w:cs="Arial"/>
                <w:bCs w:val="0"/>
                <w:lang w:val="en-GB"/>
              </w:rPr>
            </w:pPr>
            <w:r w:rsidRPr="00CF3932">
              <w:rPr>
                <w:rFonts w:ascii="Arial" w:hAnsi="Arial" w:cs="Arial"/>
                <w:bCs w:val="0"/>
                <w:lang w:val="en-GB"/>
              </w:rPr>
              <w:t>Is the language/English quality of the article suitable for scholarly communications?</w:t>
            </w:r>
          </w:p>
          <w:p w14:paraId="7722B85E" w14:textId="77777777" w:rsidR="00F1171E" w:rsidRPr="00CF3932" w:rsidRDefault="00F1171E" w:rsidP="007222C8">
            <w:pPr>
              <w:rPr>
                <w:rFonts w:ascii="Arial" w:hAnsi="Arial" w:cs="Arial"/>
                <w:sz w:val="20"/>
                <w:szCs w:val="20"/>
                <w:lang w:val="en-GB"/>
              </w:rPr>
            </w:pPr>
          </w:p>
        </w:tc>
        <w:tc>
          <w:tcPr>
            <w:tcW w:w="2212" w:type="pct"/>
          </w:tcPr>
          <w:p w14:paraId="0A07EA75" w14:textId="77777777" w:rsidR="00F1171E" w:rsidRPr="00CF3932" w:rsidRDefault="00F1171E" w:rsidP="007222C8">
            <w:pPr>
              <w:rPr>
                <w:rFonts w:ascii="Arial" w:hAnsi="Arial" w:cs="Arial"/>
                <w:sz w:val="20"/>
                <w:szCs w:val="20"/>
                <w:lang w:val="en-GB"/>
              </w:rPr>
            </w:pPr>
          </w:p>
          <w:p w14:paraId="6CBA4B2A" w14:textId="77777777" w:rsidR="00F1171E" w:rsidRPr="00CF3932" w:rsidRDefault="00F1171E" w:rsidP="007222C8">
            <w:pPr>
              <w:rPr>
                <w:rFonts w:ascii="Arial" w:hAnsi="Arial" w:cs="Arial"/>
                <w:sz w:val="20"/>
                <w:szCs w:val="20"/>
                <w:lang w:val="en-GB"/>
              </w:rPr>
            </w:pPr>
          </w:p>
          <w:p w14:paraId="41E28118" w14:textId="77777777" w:rsidR="00F1171E" w:rsidRPr="00CF3932" w:rsidRDefault="00F1171E" w:rsidP="007222C8">
            <w:pPr>
              <w:rPr>
                <w:rFonts w:ascii="Arial" w:hAnsi="Arial" w:cs="Arial"/>
                <w:sz w:val="20"/>
                <w:szCs w:val="20"/>
                <w:lang w:val="en-GB"/>
              </w:rPr>
            </w:pPr>
          </w:p>
          <w:p w14:paraId="297F52DB" w14:textId="77777777" w:rsidR="00F1171E" w:rsidRPr="00CF3932" w:rsidRDefault="00F1171E" w:rsidP="007222C8">
            <w:pPr>
              <w:rPr>
                <w:rFonts w:ascii="Arial" w:hAnsi="Arial" w:cs="Arial"/>
                <w:sz w:val="20"/>
                <w:szCs w:val="20"/>
                <w:lang w:val="en-GB"/>
              </w:rPr>
            </w:pPr>
          </w:p>
          <w:p w14:paraId="149A6CEF" w14:textId="77777777" w:rsidR="00F1171E" w:rsidRPr="00CF3932" w:rsidRDefault="00F1171E" w:rsidP="007222C8">
            <w:pPr>
              <w:rPr>
                <w:rFonts w:ascii="Arial" w:hAnsi="Arial" w:cs="Arial"/>
                <w:sz w:val="20"/>
                <w:szCs w:val="20"/>
                <w:lang w:val="en-GB"/>
              </w:rPr>
            </w:pPr>
          </w:p>
        </w:tc>
        <w:tc>
          <w:tcPr>
            <w:tcW w:w="1523" w:type="pct"/>
          </w:tcPr>
          <w:p w14:paraId="0351CA58" w14:textId="77777777" w:rsidR="00F1171E" w:rsidRPr="00CF3932" w:rsidRDefault="00F1171E" w:rsidP="007222C8">
            <w:pPr>
              <w:rPr>
                <w:rFonts w:ascii="Arial" w:hAnsi="Arial" w:cs="Arial"/>
                <w:sz w:val="20"/>
                <w:szCs w:val="20"/>
                <w:lang w:val="en-GB"/>
              </w:rPr>
            </w:pPr>
          </w:p>
        </w:tc>
      </w:tr>
      <w:tr w:rsidR="00F1171E" w:rsidRPr="00CF3932" w14:paraId="20A16C0C" w14:textId="77777777" w:rsidTr="007222C8">
        <w:trPr>
          <w:trHeight w:val="1178"/>
        </w:trPr>
        <w:tc>
          <w:tcPr>
            <w:tcW w:w="1265" w:type="pct"/>
            <w:noWrap/>
          </w:tcPr>
          <w:p w14:paraId="7F4BCFAE" w14:textId="77777777" w:rsidR="00F1171E" w:rsidRPr="00CF3932" w:rsidRDefault="00F1171E" w:rsidP="007222C8">
            <w:pPr>
              <w:pStyle w:val="Heading2"/>
              <w:jc w:val="left"/>
              <w:rPr>
                <w:rFonts w:ascii="Arial" w:hAnsi="Arial" w:cs="Arial"/>
                <w:b w:val="0"/>
                <w:bCs w:val="0"/>
                <w:lang w:val="en-GB"/>
              </w:rPr>
            </w:pPr>
            <w:r w:rsidRPr="00CF3932">
              <w:rPr>
                <w:rFonts w:ascii="Arial" w:hAnsi="Arial" w:cs="Arial"/>
                <w:bCs w:val="0"/>
                <w:u w:val="single"/>
                <w:lang w:val="en-GB"/>
              </w:rPr>
              <w:t>Optional/General</w:t>
            </w:r>
            <w:r w:rsidRPr="00CF3932">
              <w:rPr>
                <w:rFonts w:ascii="Arial" w:hAnsi="Arial" w:cs="Arial"/>
                <w:bCs w:val="0"/>
                <w:lang w:val="en-GB"/>
              </w:rPr>
              <w:t xml:space="preserve"> </w:t>
            </w:r>
            <w:r w:rsidRPr="00CF3932">
              <w:rPr>
                <w:rFonts w:ascii="Arial" w:hAnsi="Arial" w:cs="Arial"/>
                <w:b w:val="0"/>
                <w:bCs w:val="0"/>
                <w:lang w:val="en-GB"/>
              </w:rPr>
              <w:t>comments</w:t>
            </w:r>
          </w:p>
          <w:p w14:paraId="1A6B3748" w14:textId="77777777" w:rsidR="00F1171E" w:rsidRPr="00CF3932" w:rsidRDefault="00F1171E" w:rsidP="007222C8">
            <w:pPr>
              <w:pStyle w:val="Heading2"/>
              <w:jc w:val="left"/>
              <w:rPr>
                <w:rFonts w:ascii="Arial" w:hAnsi="Arial" w:cs="Arial"/>
                <w:b w:val="0"/>
                <w:lang w:val="en-GB"/>
              </w:rPr>
            </w:pPr>
          </w:p>
        </w:tc>
        <w:tc>
          <w:tcPr>
            <w:tcW w:w="2212" w:type="pct"/>
          </w:tcPr>
          <w:p w14:paraId="1E347C61" w14:textId="77777777" w:rsidR="00F1171E" w:rsidRPr="00CF3932" w:rsidRDefault="00F1171E" w:rsidP="007222C8">
            <w:pPr>
              <w:rPr>
                <w:rFonts w:ascii="Arial" w:hAnsi="Arial" w:cs="Arial"/>
                <w:sz w:val="20"/>
                <w:szCs w:val="20"/>
                <w:lang w:val="en-GB"/>
              </w:rPr>
            </w:pPr>
          </w:p>
          <w:p w14:paraId="5E946A0E" w14:textId="77777777" w:rsidR="00F1171E" w:rsidRPr="00CF3932" w:rsidRDefault="00F1171E" w:rsidP="007222C8">
            <w:pPr>
              <w:rPr>
                <w:rFonts w:ascii="Arial" w:hAnsi="Arial" w:cs="Arial"/>
                <w:sz w:val="20"/>
                <w:szCs w:val="20"/>
                <w:lang w:val="en-GB"/>
              </w:rPr>
            </w:pPr>
          </w:p>
          <w:p w14:paraId="32B26BEC" w14:textId="77777777" w:rsidR="004F72D7" w:rsidRPr="00CF3932" w:rsidRDefault="004F72D7" w:rsidP="004F72D7">
            <w:pPr>
              <w:pStyle w:val="BodyText"/>
              <w:jc w:val="left"/>
              <w:rPr>
                <w:rFonts w:ascii="Arial" w:hAnsi="Arial" w:cs="Arial"/>
                <w:b/>
                <w:color w:val="222222"/>
                <w:sz w:val="20"/>
                <w:szCs w:val="20"/>
                <w:lang w:val="en-IN"/>
              </w:rPr>
            </w:pPr>
            <w:r w:rsidRPr="00CF3932">
              <w:rPr>
                <w:rFonts w:ascii="Arial" w:hAnsi="Arial" w:cs="Arial"/>
                <w:b/>
                <w:color w:val="222222"/>
                <w:sz w:val="20"/>
                <w:szCs w:val="20"/>
                <w:lang w:val="en-IN"/>
              </w:rPr>
              <w:t>Comments</w:t>
            </w:r>
          </w:p>
          <w:p w14:paraId="01E30A4A" w14:textId="77777777" w:rsidR="004F72D7" w:rsidRPr="00CF3932" w:rsidRDefault="004F72D7" w:rsidP="004F72D7">
            <w:pPr>
              <w:pStyle w:val="BodyText"/>
              <w:jc w:val="left"/>
              <w:rPr>
                <w:rFonts w:ascii="Arial" w:hAnsi="Arial" w:cs="Arial"/>
                <w:b/>
                <w:color w:val="222222"/>
                <w:sz w:val="20"/>
                <w:szCs w:val="20"/>
                <w:lang w:val="en-IN"/>
              </w:rPr>
            </w:pPr>
          </w:p>
          <w:p w14:paraId="7E0E6C48" w14:textId="77777777" w:rsidR="004F72D7" w:rsidRPr="00CF3932" w:rsidRDefault="004F72D7" w:rsidP="004F72D7">
            <w:pPr>
              <w:pStyle w:val="BodyText"/>
              <w:jc w:val="left"/>
              <w:rPr>
                <w:rFonts w:ascii="Arial" w:hAnsi="Arial" w:cs="Arial"/>
                <w:color w:val="222222"/>
                <w:sz w:val="20"/>
                <w:szCs w:val="20"/>
                <w:lang w:val="en-US"/>
              </w:rPr>
            </w:pPr>
            <w:proofErr w:type="gramStart"/>
            <w:r w:rsidRPr="00CF3932">
              <w:rPr>
                <w:rFonts w:ascii="Arial" w:hAnsi="Arial" w:cs="Arial"/>
                <w:color w:val="222222"/>
                <w:sz w:val="20"/>
                <w:szCs w:val="20"/>
                <w:lang w:val="en-US"/>
              </w:rPr>
              <w:t>1  When</w:t>
            </w:r>
            <w:proofErr w:type="gramEnd"/>
            <w:r w:rsidRPr="00CF3932">
              <w:rPr>
                <w:rFonts w:ascii="Arial" w:hAnsi="Arial" w:cs="Arial"/>
                <w:color w:val="222222"/>
                <w:sz w:val="20"/>
                <w:szCs w:val="20"/>
                <w:lang w:val="en-US"/>
              </w:rPr>
              <w:t xml:space="preserve"> mentioning “foundation models (GPT-4, Gemini)”, you could briefly add what they exemplify (e.g., “large language models like GPT-4 or multimodal systems like Gemini”).</w:t>
            </w:r>
          </w:p>
          <w:p w14:paraId="0A5CF73B" w14:textId="77777777" w:rsidR="004F72D7" w:rsidRPr="00CF3932" w:rsidRDefault="004F72D7" w:rsidP="004F72D7">
            <w:pPr>
              <w:pStyle w:val="BodyText"/>
              <w:jc w:val="left"/>
              <w:rPr>
                <w:rFonts w:ascii="Arial" w:hAnsi="Arial" w:cs="Arial"/>
                <w:color w:val="222222"/>
                <w:sz w:val="20"/>
                <w:szCs w:val="20"/>
                <w:lang w:val="en-US"/>
              </w:rPr>
            </w:pPr>
            <w:r w:rsidRPr="00CF3932">
              <w:rPr>
                <w:rFonts w:ascii="Arial" w:hAnsi="Arial" w:cs="Arial"/>
                <w:color w:val="222222"/>
                <w:sz w:val="20"/>
                <w:szCs w:val="20"/>
                <w:lang w:val="en-US"/>
              </w:rPr>
              <w:t>2.</w:t>
            </w:r>
            <w:r w:rsidRPr="00CF3932">
              <w:rPr>
                <w:rFonts w:ascii="Arial" w:eastAsia="Times New Roman" w:hAnsi="Arial" w:cs="Arial"/>
                <w:sz w:val="20"/>
                <w:szCs w:val="20"/>
                <w:lang w:val="en-US"/>
              </w:rPr>
              <w:t xml:space="preserve"> </w:t>
            </w:r>
            <w:r w:rsidRPr="00CF3932">
              <w:rPr>
                <w:rFonts w:ascii="Arial" w:hAnsi="Arial" w:cs="Arial"/>
                <w:color w:val="222222"/>
                <w:sz w:val="20"/>
                <w:szCs w:val="20"/>
                <w:lang w:val="en-US"/>
              </w:rPr>
              <w:t>The list format makes it feel a bit dense. A few linking phrases (e.g., “In parallel”, “Additionally”, “Meanwhile”) would improve flow.</w:t>
            </w:r>
          </w:p>
          <w:p w14:paraId="2B853A39" w14:textId="77777777" w:rsidR="004F72D7" w:rsidRPr="00CF3932" w:rsidRDefault="004F72D7" w:rsidP="004F72D7">
            <w:pPr>
              <w:pStyle w:val="BodyText"/>
              <w:jc w:val="left"/>
              <w:rPr>
                <w:rFonts w:ascii="Arial" w:hAnsi="Arial" w:cs="Arial"/>
                <w:color w:val="222222"/>
                <w:sz w:val="20"/>
                <w:szCs w:val="20"/>
                <w:lang w:val="en-US"/>
              </w:rPr>
            </w:pPr>
            <w:r w:rsidRPr="00CF3932">
              <w:rPr>
                <w:rFonts w:ascii="Arial" w:hAnsi="Arial" w:cs="Arial"/>
                <w:color w:val="222222"/>
                <w:sz w:val="20"/>
                <w:szCs w:val="20"/>
                <w:lang w:val="en-US"/>
              </w:rPr>
              <w:t>3.</w:t>
            </w:r>
            <w:r w:rsidRPr="00CF3932">
              <w:rPr>
                <w:rFonts w:ascii="Arial" w:eastAsia="Times New Roman" w:hAnsi="Arial" w:cs="Arial"/>
                <w:sz w:val="20"/>
                <w:szCs w:val="20"/>
                <w:lang w:val="en-US"/>
              </w:rPr>
              <w:t xml:space="preserve"> </w:t>
            </w:r>
            <w:proofErr w:type="spellStart"/>
            <w:r w:rsidRPr="00CF3932">
              <w:rPr>
                <w:rFonts w:ascii="Arial" w:hAnsi="Arial" w:cs="Arial"/>
                <w:color w:val="222222"/>
                <w:sz w:val="20"/>
                <w:szCs w:val="20"/>
                <w:lang w:val="en-US"/>
              </w:rPr>
              <w:t>Neurosymbolic</w:t>
            </w:r>
            <w:proofErr w:type="spellEnd"/>
            <w:r w:rsidRPr="00CF3932">
              <w:rPr>
                <w:rFonts w:ascii="Arial" w:hAnsi="Arial" w:cs="Arial"/>
                <w:color w:val="222222"/>
                <w:sz w:val="20"/>
                <w:szCs w:val="20"/>
                <w:lang w:val="en-US"/>
              </w:rPr>
              <w:t xml:space="preserve"> AI and AGI are huge topics but only get a quick mention. Maybe add a hint of what’s promising about them (e.g., “combining symbolic reasoning with neural networks”).</w:t>
            </w:r>
          </w:p>
          <w:p w14:paraId="3117617E" w14:textId="77777777" w:rsidR="004F72D7" w:rsidRPr="00CF3932" w:rsidRDefault="004F72D7" w:rsidP="004F72D7">
            <w:pPr>
              <w:pStyle w:val="BodyText"/>
              <w:rPr>
                <w:rFonts w:ascii="Arial" w:hAnsi="Arial" w:cs="Arial"/>
                <w:color w:val="222222"/>
                <w:sz w:val="20"/>
                <w:szCs w:val="20"/>
                <w:lang w:val="en-US"/>
              </w:rPr>
            </w:pPr>
          </w:p>
          <w:p w14:paraId="6903EEDF" w14:textId="77777777" w:rsidR="004F72D7" w:rsidRPr="00CF3932" w:rsidRDefault="004F72D7" w:rsidP="004F72D7">
            <w:pPr>
              <w:pStyle w:val="BodyText"/>
              <w:rPr>
                <w:rFonts w:ascii="Arial" w:hAnsi="Arial" w:cs="Arial"/>
                <w:b/>
                <w:color w:val="222222"/>
                <w:sz w:val="20"/>
                <w:szCs w:val="20"/>
                <w:lang w:val="en-US"/>
              </w:rPr>
            </w:pPr>
            <w:r w:rsidRPr="00CF3932">
              <w:rPr>
                <w:rFonts w:ascii="Arial" w:hAnsi="Arial" w:cs="Arial"/>
                <w:b/>
                <w:color w:val="222222"/>
                <w:sz w:val="20"/>
                <w:szCs w:val="20"/>
                <w:lang w:val="en-US"/>
              </w:rPr>
              <w:t xml:space="preserve">Introduction </w:t>
            </w:r>
          </w:p>
          <w:p w14:paraId="56EFC185" w14:textId="77777777" w:rsidR="004F72D7" w:rsidRPr="00CF3932" w:rsidRDefault="004F72D7" w:rsidP="004F72D7">
            <w:pPr>
              <w:pStyle w:val="BodyText"/>
              <w:rPr>
                <w:rFonts w:ascii="Arial" w:hAnsi="Arial" w:cs="Arial"/>
                <w:sz w:val="20"/>
                <w:szCs w:val="20"/>
              </w:rPr>
            </w:pPr>
            <w:r w:rsidRPr="00CF3932">
              <w:rPr>
                <w:rFonts w:ascii="Arial" w:hAnsi="Arial" w:cs="Arial"/>
                <w:color w:val="222222"/>
                <w:sz w:val="20"/>
                <w:szCs w:val="20"/>
                <w:lang w:val="en-US"/>
              </w:rPr>
              <w:t>4.</w:t>
            </w:r>
            <w:r w:rsidRPr="00CF3932">
              <w:rPr>
                <w:rFonts w:ascii="Arial" w:eastAsia="Times New Roman" w:hAnsi="Arial" w:cs="Arial"/>
                <w:sz w:val="20"/>
                <w:szCs w:val="20"/>
                <w:lang w:val="en-US"/>
              </w:rPr>
              <w:t xml:space="preserve"> </w:t>
            </w:r>
            <w:r w:rsidRPr="00CF3932">
              <w:rPr>
                <w:rFonts w:ascii="Arial" w:hAnsi="Arial" w:cs="Arial"/>
                <w:sz w:val="20"/>
                <w:szCs w:val="20"/>
              </w:rPr>
              <w:t xml:space="preserve">The introduction </w:t>
            </w:r>
            <w:proofErr w:type="spellStart"/>
            <w:r w:rsidRPr="00CF3932">
              <w:rPr>
                <w:rFonts w:ascii="Arial" w:hAnsi="Arial" w:cs="Arial"/>
                <w:sz w:val="20"/>
                <w:szCs w:val="20"/>
              </w:rPr>
              <w:t>provides</w:t>
            </w:r>
            <w:proofErr w:type="spellEnd"/>
            <w:r w:rsidRPr="00CF3932">
              <w:rPr>
                <w:rFonts w:ascii="Arial" w:hAnsi="Arial" w:cs="Arial"/>
                <w:sz w:val="20"/>
                <w:szCs w:val="20"/>
              </w:rPr>
              <w:t xml:space="preserve"> a </w:t>
            </w:r>
            <w:proofErr w:type="spellStart"/>
            <w:r w:rsidRPr="00CF3932">
              <w:rPr>
                <w:rFonts w:ascii="Arial" w:hAnsi="Arial" w:cs="Arial"/>
                <w:sz w:val="20"/>
                <w:szCs w:val="20"/>
              </w:rPr>
              <w:t>historical</w:t>
            </w:r>
            <w:proofErr w:type="spellEnd"/>
            <w:r w:rsidRPr="00CF3932">
              <w:rPr>
                <w:rFonts w:ascii="Arial" w:hAnsi="Arial" w:cs="Arial"/>
                <w:sz w:val="20"/>
                <w:szCs w:val="20"/>
              </w:rPr>
              <w:t xml:space="preserve"> and </w:t>
            </w:r>
            <w:proofErr w:type="spellStart"/>
            <w:r w:rsidRPr="00CF3932">
              <w:rPr>
                <w:rFonts w:ascii="Arial" w:hAnsi="Arial" w:cs="Arial"/>
                <w:sz w:val="20"/>
                <w:szCs w:val="20"/>
              </w:rPr>
              <w:t>conceptual</w:t>
            </w:r>
            <w:proofErr w:type="spellEnd"/>
            <w:r w:rsidRPr="00CF3932">
              <w:rPr>
                <w:rFonts w:ascii="Arial" w:hAnsi="Arial" w:cs="Arial"/>
                <w:sz w:val="20"/>
                <w:szCs w:val="20"/>
              </w:rPr>
              <w:t xml:space="preserve"> </w:t>
            </w:r>
            <w:proofErr w:type="spellStart"/>
            <w:r w:rsidRPr="00CF3932">
              <w:rPr>
                <w:rFonts w:ascii="Arial" w:hAnsi="Arial" w:cs="Arial"/>
                <w:sz w:val="20"/>
                <w:szCs w:val="20"/>
              </w:rPr>
              <w:t>context</w:t>
            </w:r>
            <w:proofErr w:type="spellEnd"/>
            <w:r w:rsidRPr="00CF3932">
              <w:rPr>
                <w:rFonts w:ascii="Arial" w:hAnsi="Arial" w:cs="Arial"/>
                <w:sz w:val="20"/>
                <w:szCs w:val="20"/>
              </w:rPr>
              <w:t xml:space="preserve"> for </w:t>
            </w:r>
            <w:proofErr w:type="spellStart"/>
            <w:r w:rsidRPr="00CF3932">
              <w:rPr>
                <w:rFonts w:ascii="Arial" w:hAnsi="Arial" w:cs="Arial"/>
                <w:sz w:val="20"/>
                <w:szCs w:val="20"/>
              </w:rPr>
              <w:t>deep</w:t>
            </w:r>
            <w:proofErr w:type="spellEnd"/>
            <w:r w:rsidRPr="00CF3932">
              <w:rPr>
                <w:rFonts w:ascii="Arial" w:hAnsi="Arial" w:cs="Arial"/>
                <w:sz w:val="20"/>
                <w:szCs w:val="20"/>
              </w:rPr>
              <w:t xml:space="preserve"> </w:t>
            </w:r>
            <w:proofErr w:type="spellStart"/>
            <w:r w:rsidRPr="00CF3932">
              <w:rPr>
                <w:rFonts w:ascii="Arial" w:hAnsi="Arial" w:cs="Arial"/>
                <w:sz w:val="20"/>
                <w:szCs w:val="20"/>
              </w:rPr>
              <w:t>learning</w:t>
            </w:r>
            <w:proofErr w:type="spellEnd"/>
            <w:r w:rsidRPr="00CF3932">
              <w:rPr>
                <w:rFonts w:ascii="Arial" w:hAnsi="Arial" w:cs="Arial"/>
                <w:sz w:val="20"/>
                <w:szCs w:val="20"/>
              </w:rPr>
              <w:t xml:space="preserve">, </w:t>
            </w:r>
            <w:proofErr w:type="spellStart"/>
            <w:r w:rsidRPr="00CF3932">
              <w:rPr>
                <w:rFonts w:ascii="Arial" w:hAnsi="Arial" w:cs="Arial"/>
                <w:sz w:val="20"/>
                <w:szCs w:val="20"/>
              </w:rPr>
              <w:t>illustrating</w:t>
            </w:r>
            <w:proofErr w:type="spellEnd"/>
            <w:r w:rsidRPr="00CF3932">
              <w:rPr>
                <w:rFonts w:ascii="Arial" w:hAnsi="Arial" w:cs="Arial"/>
                <w:sz w:val="20"/>
                <w:szCs w:val="20"/>
              </w:rPr>
              <w:t xml:space="preserve"> </w:t>
            </w:r>
            <w:proofErr w:type="spellStart"/>
            <w:r w:rsidRPr="00CF3932">
              <w:rPr>
                <w:rFonts w:ascii="Arial" w:hAnsi="Arial" w:cs="Arial"/>
                <w:sz w:val="20"/>
                <w:szCs w:val="20"/>
              </w:rPr>
              <w:t>its</w:t>
            </w:r>
            <w:proofErr w:type="spellEnd"/>
            <w:r w:rsidRPr="00CF3932">
              <w:rPr>
                <w:rFonts w:ascii="Arial" w:hAnsi="Arial" w:cs="Arial"/>
                <w:sz w:val="20"/>
                <w:szCs w:val="20"/>
              </w:rPr>
              <w:t xml:space="preserve"> transformation </w:t>
            </w:r>
            <w:proofErr w:type="spellStart"/>
            <w:r w:rsidRPr="00CF3932">
              <w:rPr>
                <w:rFonts w:ascii="Arial" w:hAnsi="Arial" w:cs="Arial"/>
                <w:sz w:val="20"/>
                <w:szCs w:val="20"/>
              </w:rPr>
              <w:t>from</w:t>
            </w:r>
            <w:proofErr w:type="spellEnd"/>
            <w:r w:rsidRPr="00CF3932">
              <w:rPr>
                <w:rFonts w:ascii="Arial" w:hAnsi="Arial" w:cs="Arial"/>
                <w:sz w:val="20"/>
                <w:szCs w:val="20"/>
              </w:rPr>
              <w:t xml:space="preserve"> a niche </w:t>
            </w:r>
            <w:proofErr w:type="spellStart"/>
            <w:r w:rsidRPr="00CF3932">
              <w:rPr>
                <w:rFonts w:ascii="Arial" w:hAnsi="Arial" w:cs="Arial"/>
                <w:sz w:val="20"/>
                <w:szCs w:val="20"/>
              </w:rPr>
              <w:t>field</w:t>
            </w:r>
            <w:proofErr w:type="spellEnd"/>
            <w:r w:rsidRPr="00CF3932">
              <w:rPr>
                <w:rFonts w:ascii="Arial" w:hAnsi="Arial" w:cs="Arial"/>
                <w:sz w:val="20"/>
                <w:szCs w:val="20"/>
              </w:rPr>
              <w:t xml:space="preserve"> to a </w:t>
            </w:r>
            <w:proofErr w:type="spellStart"/>
            <w:r w:rsidRPr="00CF3932">
              <w:rPr>
                <w:rFonts w:ascii="Arial" w:hAnsi="Arial" w:cs="Arial"/>
                <w:sz w:val="20"/>
                <w:szCs w:val="20"/>
              </w:rPr>
              <w:t>technological</w:t>
            </w:r>
            <w:proofErr w:type="spellEnd"/>
            <w:r w:rsidRPr="00CF3932">
              <w:rPr>
                <w:rFonts w:ascii="Arial" w:hAnsi="Arial" w:cs="Arial"/>
                <w:sz w:val="20"/>
                <w:szCs w:val="20"/>
              </w:rPr>
              <w:t xml:space="preserve"> force </w:t>
            </w:r>
            <w:proofErr w:type="spellStart"/>
            <w:r w:rsidRPr="00CF3932">
              <w:rPr>
                <w:rFonts w:ascii="Arial" w:hAnsi="Arial" w:cs="Arial"/>
                <w:sz w:val="20"/>
                <w:szCs w:val="20"/>
              </w:rPr>
              <w:t>that</w:t>
            </w:r>
            <w:proofErr w:type="spellEnd"/>
            <w:r w:rsidRPr="00CF3932">
              <w:rPr>
                <w:rFonts w:ascii="Arial" w:hAnsi="Arial" w:cs="Arial"/>
                <w:sz w:val="20"/>
                <w:szCs w:val="20"/>
              </w:rPr>
              <w:t xml:space="preserve"> </w:t>
            </w:r>
            <w:proofErr w:type="spellStart"/>
            <w:r w:rsidRPr="00CF3932">
              <w:rPr>
                <w:rFonts w:ascii="Arial" w:hAnsi="Arial" w:cs="Arial"/>
                <w:sz w:val="20"/>
                <w:szCs w:val="20"/>
              </w:rPr>
              <w:t>is</w:t>
            </w:r>
            <w:proofErr w:type="spellEnd"/>
            <w:r w:rsidRPr="00CF3932">
              <w:rPr>
                <w:rFonts w:ascii="Arial" w:hAnsi="Arial" w:cs="Arial"/>
                <w:sz w:val="20"/>
                <w:szCs w:val="20"/>
              </w:rPr>
              <w:t xml:space="preserve"> </w:t>
            </w:r>
            <w:proofErr w:type="spellStart"/>
            <w:r w:rsidRPr="00CF3932">
              <w:rPr>
                <w:rFonts w:ascii="Arial" w:hAnsi="Arial" w:cs="Arial"/>
                <w:sz w:val="20"/>
                <w:szCs w:val="20"/>
              </w:rPr>
              <w:t>reshaping</w:t>
            </w:r>
            <w:proofErr w:type="spellEnd"/>
            <w:r w:rsidRPr="00CF3932">
              <w:rPr>
                <w:rFonts w:ascii="Arial" w:hAnsi="Arial" w:cs="Arial"/>
                <w:sz w:val="20"/>
                <w:szCs w:val="20"/>
              </w:rPr>
              <w:t xml:space="preserve"> science, </w:t>
            </w:r>
            <w:proofErr w:type="spellStart"/>
            <w:r w:rsidRPr="00CF3932">
              <w:rPr>
                <w:rFonts w:ascii="Arial" w:hAnsi="Arial" w:cs="Arial"/>
                <w:sz w:val="20"/>
                <w:szCs w:val="20"/>
              </w:rPr>
              <w:t>industry</w:t>
            </w:r>
            <w:proofErr w:type="spellEnd"/>
            <w:r w:rsidRPr="00CF3932">
              <w:rPr>
                <w:rFonts w:ascii="Arial" w:hAnsi="Arial" w:cs="Arial"/>
                <w:sz w:val="20"/>
                <w:szCs w:val="20"/>
              </w:rPr>
              <w:t>, and society.</w:t>
            </w:r>
          </w:p>
          <w:p w14:paraId="46DFE35B" w14:textId="77777777" w:rsidR="004F72D7" w:rsidRPr="00CF3932" w:rsidRDefault="004F72D7" w:rsidP="004F72D7">
            <w:pPr>
              <w:pStyle w:val="BodyText"/>
              <w:jc w:val="left"/>
              <w:rPr>
                <w:rFonts w:ascii="Arial" w:hAnsi="Arial" w:cs="Arial"/>
                <w:color w:val="222222"/>
                <w:sz w:val="20"/>
                <w:szCs w:val="20"/>
                <w:lang w:val="en-US"/>
              </w:rPr>
            </w:pPr>
          </w:p>
          <w:p w14:paraId="1622044F" w14:textId="77777777" w:rsidR="004F72D7" w:rsidRPr="00CF3932" w:rsidRDefault="004F72D7" w:rsidP="004F72D7">
            <w:pPr>
              <w:pStyle w:val="BodyText"/>
              <w:jc w:val="left"/>
              <w:rPr>
                <w:rFonts w:ascii="Arial" w:hAnsi="Arial" w:cs="Arial"/>
                <w:color w:val="222222"/>
                <w:sz w:val="20"/>
                <w:szCs w:val="20"/>
                <w:lang w:val="en-US"/>
              </w:rPr>
            </w:pPr>
            <w:r w:rsidRPr="00CF3932">
              <w:rPr>
                <w:rFonts w:ascii="Arial" w:hAnsi="Arial" w:cs="Arial"/>
                <w:color w:val="222222"/>
                <w:sz w:val="20"/>
                <w:szCs w:val="20"/>
                <w:lang w:val="en-US"/>
              </w:rPr>
              <w:t>5. Your mature approach to optimism and caution establishes an appropriate atmosphere for a profound investigation.</w:t>
            </w:r>
          </w:p>
          <w:p w14:paraId="320C13E8" w14:textId="77777777" w:rsidR="004F72D7" w:rsidRPr="00CF3932" w:rsidRDefault="004F72D7" w:rsidP="004F72D7">
            <w:pPr>
              <w:pStyle w:val="BodyText"/>
              <w:jc w:val="left"/>
              <w:rPr>
                <w:rFonts w:ascii="Arial" w:hAnsi="Arial" w:cs="Arial"/>
                <w:color w:val="222222"/>
                <w:sz w:val="20"/>
                <w:szCs w:val="20"/>
                <w:lang w:val="en-US"/>
              </w:rPr>
            </w:pPr>
          </w:p>
          <w:p w14:paraId="14647085" w14:textId="77777777" w:rsidR="004F72D7" w:rsidRPr="00CF3932" w:rsidRDefault="004F72D7" w:rsidP="004F72D7">
            <w:pPr>
              <w:pStyle w:val="BodyText"/>
              <w:jc w:val="left"/>
              <w:rPr>
                <w:rFonts w:ascii="Arial" w:hAnsi="Arial" w:cs="Arial"/>
                <w:b/>
                <w:color w:val="222222"/>
                <w:sz w:val="20"/>
                <w:szCs w:val="20"/>
                <w:lang w:val="en-US"/>
              </w:rPr>
            </w:pPr>
            <w:r w:rsidRPr="00CF3932">
              <w:rPr>
                <w:rFonts w:ascii="Arial" w:hAnsi="Arial" w:cs="Arial"/>
                <w:b/>
                <w:color w:val="222222"/>
                <w:sz w:val="20"/>
                <w:szCs w:val="20"/>
                <w:lang w:val="en-US"/>
              </w:rPr>
              <w:t>The Generative AI Revolution: Beyond ChatGPT</w:t>
            </w:r>
          </w:p>
          <w:p w14:paraId="6C3D4B7F" w14:textId="77777777" w:rsidR="004F72D7" w:rsidRPr="00CF3932" w:rsidRDefault="004F72D7" w:rsidP="004F72D7">
            <w:pPr>
              <w:pStyle w:val="BodyText"/>
              <w:jc w:val="left"/>
              <w:rPr>
                <w:rFonts w:ascii="Arial" w:hAnsi="Arial" w:cs="Arial"/>
                <w:color w:val="222222"/>
                <w:sz w:val="20"/>
                <w:szCs w:val="20"/>
                <w:lang w:val="en-US"/>
              </w:rPr>
            </w:pPr>
            <w:r w:rsidRPr="00CF3932">
              <w:rPr>
                <w:rFonts w:ascii="Arial" w:hAnsi="Arial" w:cs="Arial"/>
                <w:color w:val="222222"/>
                <w:sz w:val="20"/>
                <w:szCs w:val="20"/>
                <w:lang w:val="en-US"/>
              </w:rPr>
              <w:t>6.</w:t>
            </w:r>
            <w:r w:rsidRPr="00CF3932">
              <w:rPr>
                <w:rFonts w:ascii="Arial" w:hAnsi="Arial" w:cs="Arial"/>
                <w:sz w:val="20"/>
                <w:szCs w:val="20"/>
              </w:rPr>
              <w:t xml:space="preserve"> </w:t>
            </w:r>
            <w:r w:rsidRPr="00CF3932">
              <w:rPr>
                <w:rFonts w:ascii="Arial" w:hAnsi="Arial" w:cs="Arial"/>
                <w:color w:val="222222"/>
                <w:sz w:val="20"/>
                <w:szCs w:val="20"/>
                <w:lang w:val="en-US"/>
              </w:rPr>
              <w:t>To ensure that the technical focus is in harmony with the context, it may be beneficial to slightly elaborate on the broader impact or challenges, such as ethical concerns, content authenticity, or societal implications.</w:t>
            </w:r>
          </w:p>
          <w:p w14:paraId="06863549" w14:textId="77777777" w:rsidR="004F72D7" w:rsidRPr="00CF3932" w:rsidRDefault="004F72D7" w:rsidP="004F72D7">
            <w:pPr>
              <w:pStyle w:val="BodyText"/>
              <w:jc w:val="left"/>
              <w:rPr>
                <w:rFonts w:ascii="Arial" w:hAnsi="Arial" w:cs="Arial"/>
                <w:b/>
                <w:color w:val="222222"/>
                <w:sz w:val="20"/>
                <w:szCs w:val="20"/>
                <w:lang w:val="en-US"/>
              </w:rPr>
            </w:pPr>
          </w:p>
          <w:p w14:paraId="65B6E598" w14:textId="77777777" w:rsidR="004F72D7" w:rsidRPr="00CF3932" w:rsidRDefault="004F72D7" w:rsidP="004F72D7">
            <w:pPr>
              <w:pStyle w:val="BodyText"/>
              <w:jc w:val="left"/>
              <w:rPr>
                <w:rFonts w:ascii="Arial" w:hAnsi="Arial" w:cs="Arial"/>
                <w:b/>
                <w:color w:val="222222"/>
                <w:sz w:val="20"/>
                <w:szCs w:val="20"/>
                <w:lang w:val="en-US"/>
              </w:rPr>
            </w:pPr>
          </w:p>
          <w:p w14:paraId="3492DB46" w14:textId="77777777" w:rsidR="004F72D7" w:rsidRPr="00CF3932" w:rsidRDefault="004F72D7" w:rsidP="004F72D7">
            <w:pPr>
              <w:pStyle w:val="BodyText"/>
              <w:jc w:val="left"/>
              <w:rPr>
                <w:rFonts w:ascii="Arial" w:hAnsi="Arial" w:cs="Arial"/>
                <w:color w:val="222222"/>
                <w:sz w:val="20"/>
                <w:szCs w:val="20"/>
                <w:lang w:val="en-IN"/>
              </w:rPr>
            </w:pPr>
            <w:r w:rsidRPr="00CF3932">
              <w:rPr>
                <w:rFonts w:ascii="Arial" w:hAnsi="Arial" w:cs="Arial"/>
                <w:b/>
                <w:color w:val="222222"/>
                <w:sz w:val="20"/>
                <w:szCs w:val="20"/>
                <w:lang w:val="en-IN"/>
              </w:rPr>
              <w:t>Self-Supervised and Few-Shot Learning: Reducing Data Hunger</w:t>
            </w:r>
            <w:r w:rsidRPr="00CF3932">
              <w:rPr>
                <w:rFonts w:ascii="Arial" w:hAnsi="Arial" w:cs="Arial"/>
                <w:color w:val="222222"/>
                <w:sz w:val="20"/>
                <w:szCs w:val="20"/>
                <w:lang w:val="en-IN"/>
              </w:rPr>
              <w:t xml:space="preserve"> </w:t>
            </w:r>
          </w:p>
          <w:p w14:paraId="00F2EB38" w14:textId="77777777" w:rsidR="004F72D7" w:rsidRPr="00CF3932" w:rsidRDefault="004F72D7" w:rsidP="004F72D7">
            <w:pPr>
              <w:pStyle w:val="BodyText"/>
              <w:jc w:val="left"/>
              <w:rPr>
                <w:rFonts w:ascii="Arial" w:hAnsi="Arial" w:cs="Arial"/>
                <w:color w:val="222222"/>
                <w:sz w:val="20"/>
                <w:szCs w:val="20"/>
                <w:lang w:val="en-IN"/>
              </w:rPr>
            </w:pPr>
            <w:r w:rsidRPr="00CF3932">
              <w:rPr>
                <w:rFonts w:ascii="Arial" w:hAnsi="Arial" w:cs="Arial"/>
                <w:color w:val="222222"/>
                <w:sz w:val="20"/>
                <w:szCs w:val="20"/>
                <w:lang w:val="en-IN"/>
              </w:rPr>
              <w:t xml:space="preserve"> 7.</w:t>
            </w:r>
            <w:r w:rsidRPr="00CF3932">
              <w:rPr>
                <w:rFonts w:ascii="Arial" w:hAnsi="Arial" w:cs="Arial"/>
                <w:sz w:val="20"/>
                <w:szCs w:val="20"/>
              </w:rPr>
              <w:t xml:space="preserve"> </w:t>
            </w:r>
            <w:r w:rsidRPr="00CF3932">
              <w:rPr>
                <w:rFonts w:ascii="Arial" w:hAnsi="Arial" w:cs="Arial"/>
                <w:color w:val="222222"/>
                <w:sz w:val="20"/>
                <w:szCs w:val="20"/>
                <w:lang w:val="en-IN"/>
              </w:rPr>
              <w:t>The section effectively elucidates the fundamental principles of self-supervised learning through concrete, recognisable examples (</w:t>
            </w:r>
            <w:proofErr w:type="spellStart"/>
            <w:r w:rsidRPr="00CF3932">
              <w:rPr>
                <w:rFonts w:ascii="Arial" w:hAnsi="Arial" w:cs="Arial"/>
                <w:color w:val="222222"/>
                <w:sz w:val="20"/>
                <w:szCs w:val="20"/>
                <w:lang w:val="en-IN"/>
              </w:rPr>
              <w:t>SimCLR</w:t>
            </w:r>
            <w:proofErr w:type="spellEnd"/>
            <w:r w:rsidRPr="00CF3932">
              <w:rPr>
                <w:rFonts w:ascii="Arial" w:hAnsi="Arial" w:cs="Arial"/>
                <w:color w:val="222222"/>
                <w:sz w:val="20"/>
                <w:szCs w:val="20"/>
                <w:lang w:val="en-IN"/>
              </w:rPr>
              <w:t xml:space="preserve">, MoCo, BERT, MAE). </w:t>
            </w:r>
          </w:p>
          <w:p w14:paraId="02366E35" w14:textId="77777777" w:rsidR="004F72D7" w:rsidRPr="00CF3932" w:rsidRDefault="004F72D7" w:rsidP="004F72D7">
            <w:pPr>
              <w:pStyle w:val="BodyText"/>
              <w:jc w:val="left"/>
              <w:rPr>
                <w:rFonts w:ascii="Arial" w:hAnsi="Arial" w:cs="Arial"/>
                <w:color w:val="222222"/>
                <w:sz w:val="20"/>
                <w:szCs w:val="20"/>
                <w:lang w:val="en-IN"/>
              </w:rPr>
            </w:pPr>
          </w:p>
          <w:p w14:paraId="7D2E96D5" w14:textId="77777777" w:rsidR="004F72D7" w:rsidRPr="00CF3932" w:rsidRDefault="004F72D7" w:rsidP="004F72D7">
            <w:pPr>
              <w:pStyle w:val="BodyText"/>
              <w:jc w:val="left"/>
              <w:rPr>
                <w:rFonts w:ascii="Arial" w:hAnsi="Arial" w:cs="Arial"/>
                <w:color w:val="222222"/>
                <w:sz w:val="20"/>
                <w:szCs w:val="20"/>
                <w:lang w:val="en-IN"/>
              </w:rPr>
            </w:pPr>
            <w:r w:rsidRPr="00CF3932">
              <w:rPr>
                <w:rFonts w:ascii="Arial" w:hAnsi="Arial" w:cs="Arial"/>
                <w:color w:val="222222"/>
                <w:sz w:val="20"/>
                <w:szCs w:val="20"/>
                <w:lang w:val="en-IN"/>
              </w:rPr>
              <w:t>8.</w:t>
            </w:r>
            <w:r w:rsidRPr="00CF3932">
              <w:rPr>
                <w:rFonts w:ascii="Arial" w:hAnsi="Arial" w:cs="Arial"/>
                <w:sz w:val="20"/>
                <w:szCs w:val="20"/>
              </w:rPr>
              <w:t xml:space="preserve"> </w:t>
            </w:r>
            <w:r w:rsidRPr="00CF3932">
              <w:rPr>
                <w:rFonts w:ascii="Arial" w:hAnsi="Arial" w:cs="Arial"/>
                <w:color w:val="222222"/>
                <w:sz w:val="20"/>
                <w:szCs w:val="20"/>
                <w:lang w:val="en-IN"/>
              </w:rPr>
              <w:t xml:space="preserve">While the applications are well-chosen, the healthcare example could benefit from additional context. For example, it could be beneficial to specify a specific consequence or benefit, such as "improves diagnostic accuracy." </w:t>
            </w:r>
          </w:p>
          <w:p w14:paraId="7F5D5BD3" w14:textId="77777777" w:rsidR="004F72D7" w:rsidRPr="00CF3932" w:rsidRDefault="004F72D7" w:rsidP="004F72D7">
            <w:pPr>
              <w:pStyle w:val="BodyText"/>
              <w:jc w:val="left"/>
              <w:rPr>
                <w:rFonts w:ascii="Arial" w:hAnsi="Arial" w:cs="Arial"/>
                <w:b/>
                <w:color w:val="222222"/>
                <w:sz w:val="20"/>
                <w:szCs w:val="20"/>
                <w:lang w:val="en-IN"/>
              </w:rPr>
            </w:pPr>
            <w:r w:rsidRPr="00CF3932">
              <w:rPr>
                <w:rFonts w:ascii="Arial" w:hAnsi="Arial" w:cs="Arial"/>
                <w:b/>
                <w:color w:val="222222"/>
                <w:sz w:val="20"/>
                <w:szCs w:val="20"/>
                <w:lang w:val="en-IN"/>
              </w:rPr>
              <w:t xml:space="preserve">    </w:t>
            </w:r>
          </w:p>
          <w:p w14:paraId="3B98BBA4" w14:textId="77777777" w:rsidR="004F72D7" w:rsidRPr="00CF3932" w:rsidRDefault="004F72D7" w:rsidP="004F72D7">
            <w:pPr>
              <w:pStyle w:val="BodyText"/>
              <w:jc w:val="left"/>
              <w:rPr>
                <w:rFonts w:ascii="Arial" w:hAnsi="Arial" w:cs="Arial"/>
                <w:b/>
                <w:color w:val="222222"/>
                <w:sz w:val="20"/>
                <w:szCs w:val="20"/>
                <w:lang w:val="en-IN"/>
              </w:rPr>
            </w:pPr>
            <w:r w:rsidRPr="00CF3932">
              <w:rPr>
                <w:rFonts w:ascii="Arial" w:hAnsi="Arial" w:cs="Arial"/>
                <w:b/>
                <w:color w:val="222222"/>
                <w:sz w:val="20"/>
                <w:szCs w:val="20"/>
                <w:lang w:val="en-IN"/>
              </w:rPr>
              <w:t xml:space="preserve">Efficiency at the Edge: </w:t>
            </w:r>
            <w:proofErr w:type="spellStart"/>
            <w:r w:rsidRPr="00CF3932">
              <w:rPr>
                <w:rFonts w:ascii="Arial" w:hAnsi="Arial" w:cs="Arial"/>
                <w:b/>
                <w:color w:val="222222"/>
                <w:sz w:val="20"/>
                <w:szCs w:val="20"/>
                <w:lang w:val="en-IN"/>
              </w:rPr>
              <w:t>TinyML</w:t>
            </w:r>
            <w:proofErr w:type="spellEnd"/>
            <w:r w:rsidRPr="00CF3932">
              <w:rPr>
                <w:rFonts w:ascii="Arial" w:hAnsi="Arial" w:cs="Arial"/>
                <w:b/>
                <w:color w:val="222222"/>
                <w:sz w:val="20"/>
                <w:szCs w:val="20"/>
                <w:lang w:val="en-IN"/>
              </w:rPr>
              <w:t>, Quantization, and On-Device AI Running AI on a Smartwatch: The Push for Efficiency</w:t>
            </w:r>
          </w:p>
          <w:p w14:paraId="6D636482" w14:textId="77777777" w:rsidR="004F72D7" w:rsidRPr="00CF3932" w:rsidRDefault="004F72D7" w:rsidP="004F72D7">
            <w:pPr>
              <w:pStyle w:val="BodyText"/>
              <w:jc w:val="left"/>
              <w:rPr>
                <w:rFonts w:ascii="Arial" w:hAnsi="Arial" w:cs="Arial"/>
                <w:b/>
                <w:color w:val="222222"/>
                <w:sz w:val="20"/>
                <w:szCs w:val="20"/>
                <w:lang w:val="en-IN"/>
              </w:rPr>
            </w:pPr>
          </w:p>
          <w:p w14:paraId="1913B894" w14:textId="77777777" w:rsidR="004F72D7" w:rsidRPr="00CF3932" w:rsidRDefault="004F72D7" w:rsidP="004F72D7">
            <w:pPr>
              <w:pStyle w:val="BodyText"/>
              <w:jc w:val="left"/>
              <w:rPr>
                <w:rFonts w:ascii="Arial" w:hAnsi="Arial" w:cs="Arial"/>
                <w:color w:val="222222"/>
                <w:sz w:val="20"/>
                <w:szCs w:val="20"/>
                <w:lang w:val="en-IN"/>
              </w:rPr>
            </w:pPr>
            <w:r w:rsidRPr="00CF3932">
              <w:rPr>
                <w:rFonts w:ascii="Arial" w:hAnsi="Arial" w:cs="Arial"/>
                <w:b/>
                <w:color w:val="222222"/>
                <w:sz w:val="20"/>
                <w:szCs w:val="20"/>
                <w:lang w:val="en-IN"/>
              </w:rPr>
              <w:t>9.</w:t>
            </w:r>
            <w:r w:rsidRPr="00CF3932">
              <w:rPr>
                <w:rFonts w:ascii="Arial" w:hAnsi="Arial" w:cs="Arial"/>
                <w:sz w:val="20"/>
                <w:szCs w:val="20"/>
              </w:rPr>
              <w:t xml:space="preserve"> </w:t>
            </w:r>
            <w:r w:rsidRPr="00CF3932">
              <w:rPr>
                <w:rFonts w:ascii="Arial" w:hAnsi="Arial" w:cs="Arial"/>
                <w:color w:val="222222"/>
                <w:sz w:val="20"/>
                <w:szCs w:val="20"/>
                <w:lang w:val="en-IN"/>
              </w:rPr>
              <w:t>This part covers more than just technical techniques (</w:t>
            </w:r>
            <w:proofErr w:type="spellStart"/>
            <w:r w:rsidRPr="00CF3932">
              <w:rPr>
                <w:rFonts w:ascii="Arial" w:hAnsi="Arial" w:cs="Arial"/>
                <w:color w:val="222222"/>
                <w:sz w:val="20"/>
                <w:szCs w:val="20"/>
                <w:lang w:val="en-IN"/>
              </w:rPr>
              <w:t>TinyML</w:t>
            </w:r>
            <w:proofErr w:type="spellEnd"/>
            <w:r w:rsidRPr="00CF3932">
              <w:rPr>
                <w:rFonts w:ascii="Arial" w:hAnsi="Arial" w:cs="Arial"/>
                <w:color w:val="222222"/>
                <w:sz w:val="20"/>
                <w:szCs w:val="20"/>
                <w:lang w:val="en-IN"/>
              </w:rPr>
              <w:t>, quantisation, pruning) and offers a thorough and current overview of the whole Edge AI ecosystem.</w:t>
            </w:r>
          </w:p>
          <w:p w14:paraId="249CC83B" w14:textId="77777777" w:rsidR="004F72D7" w:rsidRPr="00CF3932" w:rsidRDefault="004F72D7" w:rsidP="004F72D7">
            <w:pPr>
              <w:pStyle w:val="BodyText"/>
              <w:jc w:val="left"/>
              <w:rPr>
                <w:rFonts w:ascii="Arial" w:hAnsi="Arial" w:cs="Arial"/>
                <w:color w:val="222222"/>
                <w:sz w:val="20"/>
                <w:szCs w:val="20"/>
                <w:lang w:val="en-IN"/>
              </w:rPr>
            </w:pPr>
          </w:p>
          <w:p w14:paraId="2DBA3755" w14:textId="77777777" w:rsidR="004F72D7" w:rsidRPr="00CF3932" w:rsidRDefault="004F72D7" w:rsidP="004F72D7">
            <w:pPr>
              <w:pStyle w:val="BodyText"/>
              <w:rPr>
                <w:rFonts w:ascii="Arial" w:hAnsi="Arial" w:cs="Arial"/>
                <w:color w:val="222222"/>
                <w:sz w:val="20"/>
                <w:szCs w:val="20"/>
                <w:lang w:val="en-US"/>
              </w:rPr>
            </w:pPr>
            <w:r w:rsidRPr="00CF3932">
              <w:rPr>
                <w:rFonts w:ascii="Arial" w:hAnsi="Arial" w:cs="Arial"/>
                <w:color w:val="222222"/>
                <w:sz w:val="20"/>
                <w:szCs w:val="20"/>
                <w:lang w:val="en-IN"/>
              </w:rPr>
              <w:t>10.</w:t>
            </w:r>
            <w:r w:rsidRPr="00CF3932">
              <w:rPr>
                <w:rFonts w:ascii="Arial" w:hAnsi="Arial" w:cs="Arial"/>
                <w:sz w:val="20"/>
                <w:szCs w:val="20"/>
              </w:rPr>
              <w:t xml:space="preserve"> </w:t>
            </w:r>
            <w:r w:rsidRPr="00CF3932">
              <w:rPr>
                <w:rFonts w:ascii="Arial" w:hAnsi="Arial" w:cs="Arial"/>
                <w:color w:val="222222"/>
                <w:sz w:val="20"/>
                <w:szCs w:val="20"/>
                <w:lang w:val="en-US"/>
              </w:rPr>
              <w:t xml:space="preserve">Examples are repeated in several sections (predictive maintenance, for instance, is mentioned twice under </w:t>
            </w:r>
            <w:proofErr w:type="spellStart"/>
            <w:r w:rsidRPr="00CF3932">
              <w:rPr>
                <w:rFonts w:ascii="Arial" w:hAnsi="Arial" w:cs="Arial"/>
                <w:color w:val="222222"/>
                <w:sz w:val="20"/>
                <w:szCs w:val="20"/>
                <w:lang w:val="en-US"/>
              </w:rPr>
              <w:t>TinyML</w:t>
            </w:r>
            <w:proofErr w:type="spellEnd"/>
            <w:r w:rsidRPr="00CF3932">
              <w:rPr>
                <w:rFonts w:ascii="Arial" w:hAnsi="Arial" w:cs="Arial"/>
                <w:color w:val="222222"/>
                <w:sz w:val="20"/>
                <w:szCs w:val="20"/>
                <w:lang w:val="en-US"/>
              </w:rPr>
              <w:t xml:space="preserve"> and Industrial IoT).</w:t>
            </w:r>
          </w:p>
          <w:p w14:paraId="5BE97EAF" w14:textId="77777777" w:rsidR="004F72D7" w:rsidRPr="00CF3932" w:rsidRDefault="004F72D7" w:rsidP="004F72D7">
            <w:pPr>
              <w:pStyle w:val="BodyText"/>
              <w:jc w:val="left"/>
              <w:rPr>
                <w:rFonts w:ascii="Arial" w:hAnsi="Arial" w:cs="Arial"/>
                <w:color w:val="222222"/>
                <w:sz w:val="20"/>
                <w:szCs w:val="20"/>
                <w:lang w:val="en-IN"/>
              </w:rPr>
            </w:pPr>
            <w:r w:rsidRPr="00CF3932">
              <w:rPr>
                <w:rFonts w:ascii="Arial" w:hAnsi="Arial" w:cs="Arial"/>
                <w:color w:val="222222"/>
                <w:sz w:val="20"/>
                <w:szCs w:val="20"/>
                <w:lang w:val="en-IN"/>
              </w:rPr>
              <w:t xml:space="preserve">   </w:t>
            </w:r>
          </w:p>
          <w:p w14:paraId="27ADF25E" w14:textId="77777777" w:rsidR="004F72D7" w:rsidRPr="00CF3932" w:rsidRDefault="004F72D7" w:rsidP="004F72D7">
            <w:pPr>
              <w:pStyle w:val="BodyText"/>
              <w:jc w:val="left"/>
              <w:rPr>
                <w:rFonts w:ascii="Arial" w:hAnsi="Arial" w:cs="Arial"/>
                <w:color w:val="222222"/>
                <w:sz w:val="20"/>
                <w:szCs w:val="20"/>
                <w:lang w:val="en-IN"/>
              </w:rPr>
            </w:pPr>
          </w:p>
          <w:p w14:paraId="5737BE1D" w14:textId="77777777" w:rsidR="004F72D7" w:rsidRPr="00CF3932" w:rsidRDefault="004F72D7" w:rsidP="004F72D7">
            <w:pPr>
              <w:pStyle w:val="BodyText"/>
              <w:jc w:val="left"/>
              <w:rPr>
                <w:rFonts w:ascii="Arial" w:hAnsi="Arial" w:cs="Arial"/>
                <w:color w:val="222222"/>
                <w:sz w:val="20"/>
                <w:szCs w:val="20"/>
                <w:lang w:val="en-IN"/>
              </w:rPr>
            </w:pPr>
            <w:r w:rsidRPr="00CF3932">
              <w:rPr>
                <w:rFonts w:ascii="Arial" w:hAnsi="Arial" w:cs="Arial"/>
                <w:color w:val="222222"/>
                <w:sz w:val="20"/>
                <w:szCs w:val="20"/>
                <w:lang w:val="en-IN"/>
              </w:rPr>
              <w:t xml:space="preserve">Conclusion </w:t>
            </w:r>
          </w:p>
          <w:p w14:paraId="108540B2" w14:textId="77777777" w:rsidR="004F72D7" w:rsidRPr="00CF3932" w:rsidRDefault="004F72D7" w:rsidP="004F72D7">
            <w:pPr>
              <w:pStyle w:val="BodyText"/>
              <w:jc w:val="left"/>
              <w:rPr>
                <w:rFonts w:ascii="Arial" w:hAnsi="Arial" w:cs="Arial"/>
                <w:color w:val="222222"/>
                <w:sz w:val="20"/>
                <w:szCs w:val="20"/>
                <w:lang w:val="en-IN"/>
              </w:rPr>
            </w:pPr>
          </w:p>
          <w:p w14:paraId="630F9E31" w14:textId="77777777" w:rsidR="004F72D7" w:rsidRPr="00CF3932" w:rsidRDefault="004F72D7" w:rsidP="004F72D7">
            <w:pPr>
              <w:pStyle w:val="BodyText"/>
              <w:rPr>
                <w:rFonts w:ascii="Arial" w:hAnsi="Arial" w:cs="Arial"/>
                <w:color w:val="222222"/>
                <w:sz w:val="20"/>
                <w:szCs w:val="20"/>
                <w:lang w:val="en-US"/>
              </w:rPr>
            </w:pPr>
            <w:r w:rsidRPr="00CF3932">
              <w:rPr>
                <w:rFonts w:ascii="Arial" w:hAnsi="Arial" w:cs="Arial"/>
                <w:color w:val="222222"/>
                <w:sz w:val="20"/>
                <w:szCs w:val="20"/>
                <w:lang w:val="en-IN"/>
              </w:rPr>
              <w:t>11.</w:t>
            </w:r>
            <w:r w:rsidRPr="00CF3932">
              <w:rPr>
                <w:rFonts w:ascii="Arial" w:hAnsi="Arial" w:cs="Arial"/>
                <w:sz w:val="20"/>
                <w:szCs w:val="20"/>
              </w:rPr>
              <w:t xml:space="preserve"> </w:t>
            </w:r>
            <w:r w:rsidRPr="00CF3932">
              <w:rPr>
                <w:rFonts w:ascii="Arial" w:hAnsi="Arial" w:cs="Arial"/>
                <w:color w:val="222222"/>
                <w:sz w:val="20"/>
                <w:szCs w:val="20"/>
                <w:lang w:val="en-US"/>
              </w:rPr>
              <w:t xml:space="preserve">All of the main topics covered in this conclusion—generative AI, SSL, edge AI, RL, and </w:t>
            </w:r>
            <w:proofErr w:type="spellStart"/>
            <w:r w:rsidRPr="00CF3932">
              <w:rPr>
                <w:rFonts w:ascii="Arial" w:hAnsi="Arial" w:cs="Arial"/>
                <w:color w:val="222222"/>
                <w:sz w:val="20"/>
                <w:szCs w:val="20"/>
                <w:lang w:val="en-US"/>
              </w:rPr>
              <w:t>neurosymbolic</w:t>
            </w:r>
            <w:proofErr w:type="spellEnd"/>
            <w:r w:rsidRPr="00CF3932">
              <w:rPr>
                <w:rFonts w:ascii="Arial" w:hAnsi="Arial" w:cs="Arial"/>
                <w:color w:val="222222"/>
                <w:sz w:val="20"/>
                <w:szCs w:val="20"/>
                <w:lang w:val="en-US"/>
              </w:rPr>
              <w:t xml:space="preserve"> AI—are successfully brought together.</w:t>
            </w:r>
          </w:p>
          <w:p w14:paraId="69349A1C" w14:textId="77777777" w:rsidR="004F72D7" w:rsidRPr="00CF3932" w:rsidRDefault="004F72D7" w:rsidP="004F72D7">
            <w:pPr>
              <w:pStyle w:val="BodyText"/>
              <w:jc w:val="left"/>
              <w:rPr>
                <w:rFonts w:ascii="Arial" w:hAnsi="Arial" w:cs="Arial"/>
                <w:color w:val="222222"/>
                <w:sz w:val="20"/>
                <w:szCs w:val="20"/>
                <w:lang w:val="en-IN"/>
              </w:rPr>
            </w:pPr>
          </w:p>
          <w:p w14:paraId="22091BFC" w14:textId="77777777" w:rsidR="004F72D7" w:rsidRPr="00CF3932" w:rsidRDefault="004F72D7" w:rsidP="004F72D7">
            <w:pPr>
              <w:pStyle w:val="BodyText"/>
              <w:jc w:val="left"/>
              <w:rPr>
                <w:rFonts w:ascii="Arial" w:hAnsi="Arial" w:cs="Arial"/>
                <w:color w:val="222222"/>
                <w:sz w:val="20"/>
                <w:szCs w:val="20"/>
                <w:lang w:val="en-IN"/>
              </w:rPr>
            </w:pPr>
            <w:r w:rsidRPr="00CF3932">
              <w:rPr>
                <w:rFonts w:ascii="Arial" w:hAnsi="Arial" w:cs="Arial"/>
                <w:color w:val="222222"/>
                <w:sz w:val="20"/>
                <w:szCs w:val="20"/>
                <w:lang w:val="en-IN"/>
              </w:rPr>
              <w:t>12 For optimum impact, the rhetorical questions should be slightly rearranged or grouped. For instance, the AGI question could be placed last for emphasis because it is the largest unexplored area.</w:t>
            </w:r>
          </w:p>
          <w:p w14:paraId="7EB58C99" w14:textId="77777777" w:rsidR="00F1171E" w:rsidRPr="00CF3932" w:rsidRDefault="00F1171E" w:rsidP="007222C8">
            <w:pPr>
              <w:rPr>
                <w:rFonts w:ascii="Arial" w:hAnsi="Arial" w:cs="Arial"/>
                <w:sz w:val="20"/>
                <w:szCs w:val="20"/>
                <w:lang w:val="en-GB"/>
              </w:rPr>
            </w:pPr>
          </w:p>
          <w:p w14:paraId="15DFD0E8" w14:textId="77777777" w:rsidR="00F1171E" w:rsidRPr="00CF3932" w:rsidRDefault="00F1171E" w:rsidP="007222C8">
            <w:pPr>
              <w:rPr>
                <w:rFonts w:ascii="Arial" w:hAnsi="Arial" w:cs="Arial"/>
                <w:sz w:val="20"/>
                <w:szCs w:val="20"/>
                <w:lang w:val="en-GB"/>
              </w:rPr>
            </w:pPr>
          </w:p>
        </w:tc>
        <w:tc>
          <w:tcPr>
            <w:tcW w:w="1523" w:type="pct"/>
          </w:tcPr>
          <w:p w14:paraId="465E098E" w14:textId="77777777" w:rsidR="00F1171E" w:rsidRPr="00CF3932" w:rsidRDefault="00F1171E" w:rsidP="007222C8">
            <w:pPr>
              <w:rPr>
                <w:rFonts w:ascii="Arial" w:hAnsi="Arial" w:cs="Arial"/>
                <w:sz w:val="20"/>
                <w:szCs w:val="20"/>
                <w:lang w:val="en-GB"/>
              </w:rPr>
            </w:pPr>
          </w:p>
        </w:tc>
      </w:tr>
    </w:tbl>
    <w:p w14:paraId="0821307F" w14:textId="77777777" w:rsidR="00F1171E" w:rsidRPr="00CF393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F393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F3932" w:rsidRDefault="00F1171E" w:rsidP="007222C8">
            <w:pPr>
              <w:pStyle w:val="NormalWeb"/>
              <w:spacing w:before="0" w:beforeAutospacing="0" w:after="0" w:afterAutospacing="0"/>
              <w:rPr>
                <w:rFonts w:ascii="Arial" w:hAnsi="Arial" w:cs="Arial"/>
                <w:b/>
                <w:sz w:val="20"/>
                <w:szCs w:val="20"/>
                <w:u w:val="single"/>
                <w:lang w:val="en-GB"/>
              </w:rPr>
            </w:pPr>
            <w:r w:rsidRPr="00CF3932">
              <w:rPr>
                <w:rFonts w:ascii="Arial" w:hAnsi="Arial" w:cs="Arial"/>
                <w:b/>
                <w:sz w:val="20"/>
                <w:szCs w:val="20"/>
                <w:highlight w:val="yellow"/>
                <w:u w:val="single"/>
                <w:lang w:val="en-GB"/>
              </w:rPr>
              <w:t>PART  2:</w:t>
            </w:r>
            <w:r w:rsidRPr="00CF3932">
              <w:rPr>
                <w:rFonts w:ascii="Arial" w:hAnsi="Arial" w:cs="Arial"/>
                <w:b/>
                <w:sz w:val="20"/>
                <w:szCs w:val="20"/>
                <w:u w:val="single"/>
                <w:lang w:val="en-GB"/>
              </w:rPr>
              <w:t xml:space="preserve"> </w:t>
            </w:r>
          </w:p>
          <w:p w14:paraId="5B767407" w14:textId="77777777" w:rsidR="00F1171E" w:rsidRPr="00CF393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F393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F393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F3932" w:rsidRDefault="00F1171E" w:rsidP="007222C8">
            <w:pPr>
              <w:pStyle w:val="Heading2"/>
              <w:jc w:val="left"/>
              <w:rPr>
                <w:rFonts w:ascii="Arial" w:hAnsi="Arial" w:cs="Arial"/>
                <w:lang w:val="en-GB"/>
              </w:rPr>
            </w:pPr>
            <w:r w:rsidRPr="00CF3932">
              <w:rPr>
                <w:rFonts w:ascii="Arial" w:hAnsi="Arial" w:cs="Arial"/>
                <w:lang w:val="en-GB"/>
              </w:rPr>
              <w:t>Reviewer’s comment</w:t>
            </w:r>
          </w:p>
        </w:tc>
        <w:tc>
          <w:tcPr>
            <w:tcW w:w="1342" w:type="pct"/>
          </w:tcPr>
          <w:p w14:paraId="6F48B50B" w14:textId="77777777" w:rsidR="00F1171E" w:rsidRPr="00CF3932" w:rsidRDefault="00F1171E" w:rsidP="007222C8">
            <w:pPr>
              <w:pStyle w:val="Heading2"/>
              <w:jc w:val="left"/>
              <w:rPr>
                <w:rFonts w:ascii="Arial" w:hAnsi="Arial" w:cs="Arial"/>
                <w:b w:val="0"/>
                <w:lang w:val="en-GB"/>
              </w:rPr>
            </w:pPr>
            <w:r w:rsidRPr="00CF3932">
              <w:rPr>
                <w:rFonts w:ascii="Arial" w:hAnsi="Arial" w:cs="Arial"/>
                <w:lang w:val="en-GB"/>
              </w:rPr>
              <w:t>Author’s comment</w:t>
            </w:r>
            <w:r w:rsidRPr="00CF3932">
              <w:rPr>
                <w:rFonts w:ascii="Arial" w:hAnsi="Arial" w:cs="Arial"/>
                <w:b w:val="0"/>
                <w:lang w:val="en-GB"/>
              </w:rPr>
              <w:t xml:space="preserve"> </w:t>
            </w:r>
            <w:r w:rsidRPr="00CF393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F393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F3932" w:rsidRDefault="00F1171E" w:rsidP="007222C8">
            <w:pPr>
              <w:pStyle w:val="NormalWeb"/>
              <w:spacing w:before="0" w:beforeAutospacing="0" w:after="0" w:afterAutospacing="0"/>
              <w:rPr>
                <w:rFonts w:ascii="Arial" w:hAnsi="Arial" w:cs="Arial"/>
                <w:b/>
                <w:sz w:val="20"/>
                <w:szCs w:val="20"/>
                <w:lang w:val="en-GB"/>
              </w:rPr>
            </w:pPr>
            <w:r w:rsidRPr="00CF3932">
              <w:rPr>
                <w:rFonts w:ascii="Arial" w:hAnsi="Arial" w:cs="Arial"/>
                <w:b/>
                <w:sz w:val="20"/>
                <w:szCs w:val="20"/>
                <w:lang w:val="en-GB"/>
              </w:rPr>
              <w:t xml:space="preserve">Are there ethical issues in this manuscript? </w:t>
            </w:r>
          </w:p>
          <w:p w14:paraId="6034B476" w14:textId="77777777" w:rsidR="00F1171E" w:rsidRPr="00CF393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CF3932" w:rsidRDefault="00F1171E" w:rsidP="007222C8">
            <w:pPr>
              <w:pStyle w:val="NormalWeb"/>
              <w:spacing w:before="0" w:beforeAutospacing="0" w:after="0" w:afterAutospacing="0"/>
              <w:rPr>
                <w:rFonts w:ascii="Arial" w:hAnsi="Arial" w:cs="Arial"/>
                <w:i/>
                <w:iCs/>
                <w:sz w:val="20"/>
                <w:szCs w:val="20"/>
                <w:u w:val="single"/>
                <w:lang w:val="en-GB"/>
              </w:rPr>
            </w:pPr>
            <w:r w:rsidRPr="00CF3932">
              <w:rPr>
                <w:rFonts w:ascii="Arial" w:hAnsi="Arial" w:cs="Arial"/>
                <w:i/>
                <w:iCs/>
                <w:sz w:val="20"/>
                <w:szCs w:val="20"/>
                <w:u w:val="single"/>
                <w:lang w:val="en-GB"/>
              </w:rPr>
              <w:t xml:space="preserve">(If yes, </w:t>
            </w:r>
            <w:proofErr w:type="gramStart"/>
            <w:r w:rsidRPr="00CF3932">
              <w:rPr>
                <w:rFonts w:ascii="Arial" w:hAnsi="Arial" w:cs="Arial"/>
                <w:i/>
                <w:iCs/>
                <w:sz w:val="20"/>
                <w:szCs w:val="20"/>
                <w:u w:val="single"/>
                <w:lang w:val="en-GB"/>
              </w:rPr>
              <w:t>Kindly</w:t>
            </w:r>
            <w:proofErr w:type="gramEnd"/>
            <w:r w:rsidRPr="00CF3932">
              <w:rPr>
                <w:rFonts w:ascii="Arial" w:hAnsi="Arial" w:cs="Arial"/>
                <w:i/>
                <w:iCs/>
                <w:sz w:val="20"/>
                <w:szCs w:val="20"/>
                <w:u w:val="single"/>
                <w:lang w:val="en-GB"/>
              </w:rPr>
              <w:t xml:space="preserve"> please write down the ethical issues here in detail)</w:t>
            </w:r>
          </w:p>
          <w:p w14:paraId="3F0D46E3" w14:textId="77777777" w:rsidR="00F1171E" w:rsidRPr="00CF3932"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CF393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CF3932" w:rsidRDefault="00F1171E" w:rsidP="007222C8">
            <w:pPr>
              <w:rPr>
                <w:rFonts w:ascii="Arial" w:eastAsia="Arial Unicode MS" w:hAnsi="Arial" w:cs="Arial"/>
                <w:sz w:val="20"/>
                <w:szCs w:val="20"/>
                <w:lang w:val="en-GB"/>
              </w:rPr>
            </w:pPr>
          </w:p>
          <w:p w14:paraId="4A981594" w14:textId="77777777" w:rsidR="00F1171E" w:rsidRPr="00CF3932" w:rsidRDefault="00F1171E" w:rsidP="007222C8">
            <w:pPr>
              <w:rPr>
                <w:rFonts w:ascii="Arial" w:eastAsia="Arial Unicode MS" w:hAnsi="Arial" w:cs="Arial"/>
                <w:sz w:val="20"/>
                <w:szCs w:val="20"/>
                <w:lang w:val="en-GB"/>
              </w:rPr>
            </w:pPr>
          </w:p>
          <w:p w14:paraId="4780A682" w14:textId="77777777" w:rsidR="00F1171E" w:rsidRPr="00CF3932" w:rsidRDefault="00F1171E" w:rsidP="007222C8">
            <w:pPr>
              <w:rPr>
                <w:rFonts w:ascii="Arial" w:eastAsia="Arial Unicode MS" w:hAnsi="Arial" w:cs="Arial"/>
                <w:sz w:val="20"/>
                <w:szCs w:val="20"/>
                <w:lang w:val="en-GB"/>
              </w:rPr>
            </w:pPr>
          </w:p>
          <w:p w14:paraId="2D80979A" w14:textId="77777777" w:rsidR="00F1171E" w:rsidRPr="00CF393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94F7C86" w14:textId="77777777" w:rsidR="00CF3932" w:rsidRPr="00D51A88" w:rsidRDefault="00CF3932" w:rsidP="00CF3932">
      <w:pPr>
        <w:pStyle w:val="Affiliation"/>
        <w:spacing w:after="0" w:line="240" w:lineRule="auto"/>
        <w:jc w:val="left"/>
        <w:rPr>
          <w:rFonts w:ascii="Arial" w:hAnsi="Arial" w:cs="Arial"/>
          <w:b/>
          <w:u w:val="single"/>
        </w:rPr>
      </w:pPr>
      <w:r w:rsidRPr="00D51A88">
        <w:rPr>
          <w:rFonts w:ascii="Arial" w:hAnsi="Arial" w:cs="Arial"/>
          <w:b/>
          <w:u w:val="single"/>
        </w:rPr>
        <w:t>Reviewer details:</w:t>
      </w:r>
    </w:p>
    <w:p w14:paraId="79692048" w14:textId="77777777" w:rsidR="00CF3932" w:rsidRPr="00D51A88" w:rsidRDefault="00CF3932" w:rsidP="00CF3932">
      <w:pPr>
        <w:pStyle w:val="Affiliation"/>
        <w:spacing w:after="0" w:line="240" w:lineRule="auto"/>
        <w:jc w:val="left"/>
        <w:rPr>
          <w:rFonts w:ascii="Arial" w:hAnsi="Arial" w:cs="Arial"/>
          <w:b/>
        </w:rPr>
      </w:pPr>
      <w:r w:rsidRPr="00D51A88">
        <w:rPr>
          <w:rFonts w:ascii="Arial" w:hAnsi="Arial" w:cs="Arial"/>
          <w:b/>
          <w:color w:val="000000"/>
        </w:rPr>
        <w:t xml:space="preserve">Vikram </w:t>
      </w:r>
      <w:proofErr w:type="spellStart"/>
      <w:r w:rsidRPr="00D51A88">
        <w:rPr>
          <w:rFonts w:ascii="Arial" w:hAnsi="Arial" w:cs="Arial"/>
          <w:b/>
          <w:color w:val="000000"/>
        </w:rPr>
        <w:t>Narayandas</w:t>
      </w:r>
      <w:proofErr w:type="spellEnd"/>
      <w:r w:rsidRPr="00D51A88">
        <w:rPr>
          <w:rFonts w:ascii="Arial" w:hAnsi="Arial" w:cs="Arial"/>
          <w:b/>
          <w:color w:val="000000"/>
        </w:rPr>
        <w:t>, Annamalai University, India</w:t>
      </w:r>
    </w:p>
    <w:p w14:paraId="6C95A009" w14:textId="77777777" w:rsidR="00CF3932" w:rsidRPr="00CF3932" w:rsidRDefault="00CF3932">
      <w:pPr>
        <w:rPr>
          <w:rFonts w:ascii="Arial" w:hAnsi="Arial" w:cs="Arial"/>
          <w:b/>
          <w:sz w:val="20"/>
          <w:szCs w:val="20"/>
        </w:rPr>
      </w:pPr>
    </w:p>
    <w:sectPr w:rsidR="00CF3932" w:rsidRPr="00CF393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7C741" w14:textId="77777777" w:rsidR="007443B1" w:rsidRPr="0000007A" w:rsidRDefault="007443B1" w:rsidP="0099583E">
      <w:r>
        <w:separator/>
      </w:r>
    </w:p>
  </w:endnote>
  <w:endnote w:type="continuationSeparator" w:id="0">
    <w:p w14:paraId="36CE553E" w14:textId="77777777" w:rsidR="007443B1" w:rsidRPr="0000007A" w:rsidRDefault="007443B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408D1" w14:textId="77777777" w:rsidR="007443B1" w:rsidRPr="0000007A" w:rsidRDefault="007443B1" w:rsidP="0099583E">
      <w:r>
        <w:separator/>
      </w:r>
    </w:p>
  </w:footnote>
  <w:footnote w:type="continuationSeparator" w:id="0">
    <w:p w14:paraId="35392545" w14:textId="77777777" w:rsidR="007443B1" w:rsidRPr="0000007A" w:rsidRDefault="007443B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21155756">
    <w:abstractNumId w:val="3"/>
  </w:num>
  <w:num w:numId="2" w16cid:durableId="1947039187">
    <w:abstractNumId w:val="6"/>
  </w:num>
  <w:num w:numId="3" w16cid:durableId="643773013">
    <w:abstractNumId w:val="5"/>
  </w:num>
  <w:num w:numId="4" w16cid:durableId="1732000077">
    <w:abstractNumId w:val="7"/>
  </w:num>
  <w:num w:numId="5" w16cid:durableId="1654680361">
    <w:abstractNumId w:val="4"/>
  </w:num>
  <w:num w:numId="6" w16cid:durableId="1998876428">
    <w:abstractNumId w:val="0"/>
  </w:num>
  <w:num w:numId="7" w16cid:durableId="1506240469">
    <w:abstractNumId w:val="1"/>
  </w:num>
  <w:num w:numId="8" w16cid:durableId="1265267970">
    <w:abstractNumId w:val="9"/>
  </w:num>
  <w:num w:numId="9" w16cid:durableId="761606627">
    <w:abstractNumId w:val="8"/>
  </w:num>
  <w:num w:numId="10" w16cid:durableId="1489008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5D35"/>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E5120"/>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534D"/>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20E1"/>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2D7"/>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102C"/>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43B1"/>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0333"/>
    <w:rsid w:val="008324FC"/>
    <w:rsid w:val="00846F1F"/>
    <w:rsid w:val="008470AB"/>
    <w:rsid w:val="0085546D"/>
    <w:rsid w:val="0086369B"/>
    <w:rsid w:val="008636E6"/>
    <w:rsid w:val="00867E37"/>
    <w:rsid w:val="0087201B"/>
    <w:rsid w:val="00877F10"/>
    <w:rsid w:val="00882091"/>
    <w:rsid w:val="00893E75"/>
    <w:rsid w:val="00895D0A"/>
    <w:rsid w:val="008B265C"/>
    <w:rsid w:val="008B3B06"/>
    <w:rsid w:val="008C2F62"/>
    <w:rsid w:val="008C4B1F"/>
    <w:rsid w:val="008C75AD"/>
    <w:rsid w:val="008D020E"/>
    <w:rsid w:val="008D574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E17"/>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1BB8"/>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BF6FA2"/>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3A98"/>
    <w:rsid w:val="00CE5AC7"/>
    <w:rsid w:val="00CF0BBB"/>
    <w:rsid w:val="00CF0D07"/>
    <w:rsid w:val="00CF3932"/>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346"/>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37CF3"/>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FC2B26DC-DE02-409D-A737-C31BD4DA6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4F72D7"/>
    <w:rPr>
      <w:b/>
      <w:bCs/>
    </w:rPr>
  </w:style>
  <w:style w:type="paragraph" w:customStyle="1" w:styleId="Affiliation">
    <w:name w:val="Affiliation"/>
    <w:basedOn w:val="Normal"/>
    <w:rsid w:val="00CF393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4228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0377887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4030037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4155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2025-07-30T11:18:00Z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