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C603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C603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C603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C603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C603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F1FABC2" w:rsidR="0000007A" w:rsidRPr="00AC603B" w:rsidRDefault="00F3760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C603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AC603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C60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0B345C4" w:rsidR="0000007A" w:rsidRPr="00AC603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25B2C"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6117</w:t>
            </w:r>
          </w:p>
        </w:tc>
      </w:tr>
      <w:tr w:rsidR="0000007A" w:rsidRPr="00AC603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C60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3AF865E" w:rsidR="0000007A" w:rsidRPr="00AC603B" w:rsidRDefault="00C61D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C603B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Advances in Breeding of Jute (Corchorus spp.)</w:t>
            </w:r>
          </w:p>
        </w:tc>
      </w:tr>
      <w:tr w:rsidR="00CF0BBB" w:rsidRPr="00AC603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C603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849EA9D" w:rsidR="00CF0BBB" w:rsidRPr="00AC603B" w:rsidRDefault="00F25B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5F9CCB15" w:rsidR="00D27A79" w:rsidRPr="00AC603B" w:rsidRDefault="00D27A79" w:rsidP="00AC603B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C603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603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C603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C603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603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C603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603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C603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C603B">
              <w:rPr>
                <w:rFonts w:ascii="Arial" w:hAnsi="Arial" w:cs="Arial"/>
                <w:lang w:val="en-GB"/>
              </w:rPr>
              <w:t>Author’s Feedback</w:t>
            </w:r>
            <w:r w:rsidRPr="00AC60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C603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C603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C60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C603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EB58429" w:rsidR="00F1171E" w:rsidRPr="00AC603B" w:rsidRDefault="00D36F3D" w:rsidP="00D36F3D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sz w:val="20"/>
                <w:szCs w:val="20"/>
                <w:lang w:val="en-GB"/>
              </w:rPr>
              <w:t>This manuscript is highly important for the scientific community as it provides a detailed and up-to-date summary of jute breeding. It is a valuable resource for researchers and students, offering a clear understanding of the crop's history, the challenges it faces, and the cutting-edge methods being developed to improve its yield and quality. By integrating both traditional and modern breeding techniques, the chapter serves as a foundational text that can guide future research efforts toward creating climate-resilient and economically viable jute varieties.</w:t>
            </w:r>
          </w:p>
        </w:tc>
        <w:tc>
          <w:tcPr>
            <w:tcW w:w="1523" w:type="pct"/>
          </w:tcPr>
          <w:p w14:paraId="462A339C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03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C60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C60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05F8D1D" w:rsidR="00F1171E" w:rsidRPr="00AC603B" w:rsidRDefault="00D36F3D" w:rsidP="00D36F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03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C60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C603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535F0BD" w:rsidR="00F1171E" w:rsidRPr="00AC603B" w:rsidRDefault="00D36F3D" w:rsidP="00D36F3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sz w:val="20"/>
                <w:szCs w:val="20"/>
              </w:rPr>
              <w:t>The abstract is comprehensive and well-written. It covers the history, breeding goals, conventional techniques, recent developments like molecular markers and genomics, and future directions for jute breeding.</w:t>
            </w:r>
          </w:p>
        </w:tc>
        <w:tc>
          <w:tcPr>
            <w:tcW w:w="1523" w:type="pct"/>
          </w:tcPr>
          <w:p w14:paraId="1D54B730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03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C603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3B4AE87" w:rsidR="00F1171E" w:rsidRPr="00AC603B" w:rsidRDefault="00D36F3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sz w:val="20"/>
                <w:szCs w:val="20"/>
              </w:rPr>
              <w:t>Yes, the manuscript is scientifically sound and accurate.</w:t>
            </w:r>
          </w:p>
        </w:tc>
        <w:tc>
          <w:tcPr>
            <w:tcW w:w="1523" w:type="pct"/>
          </w:tcPr>
          <w:p w14:paraId="4898F764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03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C60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C60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C603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5E57638" w:rsidR="00F1171E" w:rsidRPr="00AC603B" w:rsidRDefault="0085418F" w:rsidP="0085418F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sz w:val="20"/>
                <w:szCs w:val="20"/>
              </w:rPr>
              <w:t>The references are sufficient and include recent publications, which is crucial for a topic on "advances." The author has cited relevant works from 2024 and 2025, demonstrating a current understanding of the field. The inclusion of a wide range of references, from historical context to modern molecular techniques, supports the breadth and depth of the manuscript.</w:t>
            </w:r>
          </w:p>
        </w:tc>
        <w:tc>
          <w:tcPr>
            <w:tcW w:w="1523" w:type="pct"/>
          </w:tcPr>
          <w:p w14:paraId="40220055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C603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C60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C603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924461C" w:rsidR="00F1171E" w:rsidRPr="00AC603B" w:rsidRDefault="0085418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sz w:val="20"/>
                <w:szCs w:val="20"/>
              </w:rPr>
              <w:t>Yes, the language is suitable for scholarly communication.</w:t>
            </w:r>
          </w:p>
          <w:p w14:paraId="41E28118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C603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C603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C603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C603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369F1130" w:rsidR="00F1171E" w:rsidRPr="00AC603B" w:rsidRDefault="0085418F" w:rsidP="0085418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sz w:val="20"/>
                <w:szCs w:val="20"/>
              </w:rPr>
              <w:t>The manuscript effectively highlights the transition from traditional to modern breeding methods and rightly emphasizes that conventional techniques form the "base foundation" for all subsequent advancements. This perspective provides a balanced view of the field's evolution.</w:t>
            </w:r>
          </w:p>
          <w:p w14:paraId="5E946A0E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C60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C60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C60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C60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C60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C60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C60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C60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C603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C60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C603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C603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C60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C603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C60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C603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C60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C603B">
              <w:rPr>
                <w:rFonts w:ascii="Arial" w:hAnsi="Arial" w:cs="Arial"/>
                <w:lang w:val="en-GB"/>
              </w:rPr>
              <w:t>Author’s comment</w:t>
            </w:r>
            <w:r w:rsidRPr="00AC60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C603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C603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C60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C60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C60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C603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C603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C603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C60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706BF66" w:rsidR="00F1171E" w:rsidRPr="00AC603B" w:rsidRDefault="00447A0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603B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C60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C60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C60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C60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D89C220" w14:textId="77777777" w:rsidR="00AC603B" w:rsidRPr="007E195D" w:rsidRDefault="00AC603B" w:rsidP="00AC603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E195D">
        <w:rPr>
          <w:rFonts w:ascii="Arial" w:hAnsi="Arial" w:cs="Arial"/>
          <w:b/>
          <w:u w:val="single"/>
        </w:rPr>
        <w:t>Reviewer details:</w:t>
      </w:r>
    </w:p>
    <w:p w14:paraId="18E90398" w14:textId="77777777" w:rsidR="00AC603B" w:rsidRPr="007E195D" w:rsidRDefault="00AC603B" w:rsidP="00AC603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E195D">
        <w:rPr>
          <w:rFonts w:ascii="Arial" w:hAnsi="Arial" w:cs="Arial"/>
          <w:b/>
          <w:color w:val="000000"/>
        </w:rPr>
        <w:t xml:space="preserve">Mihir A. </w:t>
      </w:r>
      <w:proofErr w:type="spellStart"/>
      <w:r w:rsidRPr="007E195D">
        <w:rPr>
          <w:rFonts w:ascii="Arial" w:hAnsi="Arial" w:cs="Arial"/>
          <w:b/>
          <w:color w:val="000000"/>
        </w:rPr>
        <w:t>Hansalia</w:t>
      </w:r>
      <w:proofErr w:type="spellEnd"/>
      <w:r w:rsidRPr="007E195D">
        <w:rPr>
          <w:rFonts w:ascii="Arial" w:hAnsi="Arial" w:cs="Arial"/>
          <w:b/>
          <w:color w:val="000000"/>
        </w:rPr>
        <w:t>, Navsari Agricultural University, India</w:t>
      </w:r>
    </w:p>
    <w:p w14:paraId="1D186CD0" w14:textId="77777777" w:rsidR="00AC603B" w:rsidRPr="00AC603B" w:rsidRDefault="00AC603B">
      <w:pPr>
        <w:rPr>
          <w:rFonts w:ascii="Arial" w:hAnsi="Arial" w:cs="Arial"/>
          <w:b/>
          <w:sz w:val="20"/>
          <w:szCs w:val="20"/>
        </w:rPr>
      </w:pPr>
    </w:p>
    <w:sectPr w:rsidR="00AC603B" w:rsidRPr="00AC603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A9A4" w14:textId="77777777" w:rsidR="00B30C5B" w:rsidRPr="0000007A" w:rsidRDefault="00B30C5B" w:rsidP="0099583E">
      <w:r>
        <w:separator/>
      </w:r>
    </w:p>
  </w:endnote>
  <w:endnote w:type="continuationSeparator" w:id="0">
    <w:p w14:paraId="2E041B2D" w14:textId="77777777" w:rsidR="00B30C5B" w:rsidRPr="0000007A" w:rsidRDefault="00B30C5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B9B7" w14:textId="77777777" w:rsidR="00B30C5B" w:rsidRPr="0000007A" w:rsidRDefault="00B30C5B" w:rsidP="0099583E">
      <w:r>
        <w:separator/>
      </w:r>
    </w:p>
  </w:footnote>
  <w:footnote w:type="continuationSeparator" w:id="0">
    <w:p w14:paraId="53ED3B67" w14:textId="77777777" w:rsidR="00B30C5B" w:rsidRPr="0000007A" w:rsidRDefault="00B30C5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1480715">
    <w:abstractNumId w:val="3"/>
  </w:num>
  <w:num w:numId="2" w16cid:durableId="1155219814">
    <w:abstractNumId w:val="6"/>
  </w:num>
  <w:num w:numId="3" w16cid:durableId="104617050">
    <w:abstractNumId w:val="5"/>
  </w:num>
  <w:num w:numId="4" w16cid:durableId="49810692">
    <w:abstractNumId w:val="7"/>
  </w:num>
  <w:num w:numId="5" w16cid:durableId="1054162477">
    <w:abstractNumId w:val="4"/>
  </w:num>
  <w:num w:numId="6" w16cid:durableId="872307335">
    <w:abstractNumId w:val="0"/>
  </w:num>
  <w:num w:numId="7" w16cid:durableId="66736086">
    <w:abstractNumId w:val="1"/>
  </w:num>
  <w:num w:numId="8" w16cid:durableId="1608805177">
    <w:abstractNumId w:val="9"/>
  </w:num>
  <w:num w:numId="9" w16cid:durableId="1382823993">
    <w:abstractNumId w:val="8"/>
  </w:num>
  <w:num w:numId="10" w16cid:durableId="661398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8B2"/>
    <w:rsid w:val="0007151E"/>
    <w:rsid w:val="00081012"/>
    <w:rsid w:val="00084D7C"/>
    <w:rsid w:val="00091C77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2EB4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7A08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67CF"/>
    <w:rsid w:val="005C25A0"/>
    <w:rsid w:val="005D230D"/>
    <w:rsid w:val="005E11DC"/>
    <w:rsid w:val="005E29CE"/>
    <w:rsid w:val="005E3241"/>
    <w:rsid w:val="005E7FB0"/>
    <w:rsid w:val="005F184C"/>
    <w:rsid w:val="0060231E"/>
    <w:rsid w:val="00602F7D"/>
    <w:rsid w:val="00605952"/>
    <w:rsid w:val="006075CF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438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4274"/>
    <w:rsid w:val="00825DC9"/>
    <w:rsid w:val="0082676D"/>
    <w:rsid w:val="008324FC"/>
    <w:rsid w:val="00846F1F"/>
    <w:rsid w:val="008470AB"/>
    <w:rsid w:val="0085418F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67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3A9D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03B"/>
    <w:rsid w:val="00AD6C51"/>
    <w:rsid w:val="00AE0E9B"/>
    <w:rsid w:val="00AE54CD"/>
    <w:rsid w:val="00AF3016"/>
    <w:rsid w:val="00B03A45"/>
    <w:rsid w:val="00B2236C"/>
    <w:rsid w:val="00B22FE6"/>
    <w:rsid w:val="00B3033D"/>
    <w:rsid w:val="00B30C5B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D5B"/>
    <w:rsid w:val="00C635B6"/>
    <w:rsid w:val="00C70DFC"/>
    <w:rsid w:val="00C82466"/>
    <w:rsid w:val="00C84097"/>
    <w:rsid w:val="00CA4B20"/>
    <w:rsid w:val="00CA7853"/>
    <w:rsid w:val="00CB3F65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6F3D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F5E"/>
    <w:rsid w:val="00F1171E"/>
    <w:rsid w:val="00F13071"/>
    <w:rsid w:val="00F25B2C"/>
    <w:rsid w:val="00F2643C"/>
    <w:rsid w:val="00F32717"/>
    <w:rsid w:val="00F3295A"/>
    <w:rsid w:val="00F32A9A"/>
    <w:rsid w:val="00F33C84"/>
    <w:rsid w:val="00F3669D"/>
    <w:rsid w:val="00F37600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D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61D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C60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2025-08-13T11:21:00Z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