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C3AF4" w14:paraId="1643A4CA" w14:textId="77777777" w:rsidTr="004847FF">
        <w:trPr>
          <w:trHeight w:val="450"/>
        </w:trPr>
        <w:tc>
          <w:tcPr>
            <w:tcW w:w="5000" w:type="pct"/>
            <w:gridSpan w:val="2"/>
            <w:tcBorders>
              <w:top w:val="nil"/>
              <w:left w:val="nil"/>
              <w:right w:val="nil"/>
            </w:tcBorders>
          </w:tcPr>
          <w:p w14:paraId="4C55E51F" w14:textId="77777777" w:rsidR="00602F7D" w:rsidRPr="008C3AF4" w:rsidRDefault="00602F7D" w:rsidP="00F2643C">
            <w:pPr>
              <w:pStyle w:val="Heading2"/>
              <w:jc w:val="left"/>
              <w:rPr>
                <w:rFonts w:ascii="Arial" w:hAnsi="Arial" w:cs="Arial"/>
                <w:b w:val="0"/>
                <w:bCs w:val="0"/>
                <w:lang w:val="en-US"/>
              </w:rPr>
            </w:pPr>
          </w:p>
        </w:tc>
      </w:tr>
      <w:tr w:rsidR="0000007A" w:rsidRPr="008C3AF4" w14:paraId="127EAD7E" w14:textId="77777777" w:rsidTr="00F33C84">
        <w:trPr>
          <w:trHeight w:val="413"/>
        </w:trPr>
        <w:tc>
          <w:tcPr>
            <w:tcW w:w="1234" w:type="pct"/>
          </w:tcPr>
          <w:p w14:paraId="3C159AA5" w14:textId="77777777" w:rsidR="0000007A" w:rsidRPr="008C3AF4" w:rsidRDefault="00D27A79" w:rsidP="00696CAD">
            <w:pPr>
              <w:pStyle w:val="BodyText"/>
              <w:ind w:left="90"/>
              <w:jc w:val="left"/>
              <w:rPr>
                <w:rFonts w:ascii="Arial" w:hAnsi="Arial" w:cs="Arial"/>
                <w:bCs/>
                <w:sz w:val="20"/>
                <w:szCs w:val="20"/>
                <w:lang w:val="en-GB"/>
              </w:rPr>
            </w:pPr>
            <w:r w:rsidRPr="008C3AF4">
              <w:rPr>
                <w:rFonts w:ascii="Arial" w:hAnsi="Arial" w:cs="Arial"/>
                <w:bCs/>
                <w:sz w:val="20"/>
                <w:szCs w:val="20"/>
                <w:lang w:val="en-GB"/>
              </w:rPr>
              <w:t xml:space="preserve">Book </w:t>
            </w:r>
            <w:r w:rsidR="0000007A" w:rsidRPr="008C3AF4">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0D739D6" w:rsidR="0000007A" w:rsidRPr="008C3AF4" w:rsidRDefault="006560DE" w:rsidP="00054BC4">
            <w:pPr>
              <w:pStyle w:val="NormalWeb"/>
              <w:rPr>
                <w:rFonts w:ascii="Arial" w:hAnsi="Arial" w:cs="Arial"/>
                <w:b/>
                <w:bCs/>
                <w:sz w:val="20"/>
                <w:szCs w:val="20"/>
                <w:u w:val="single"/>
              </w:rPr>
            </w:pPr>
            <w:hyperlink r:id="rId7" w:history="1">
              <w:r w:rsidRPr="008C3AF4">
                <w:rPr>
                  <w:rStyle w:val="Hyperlink"/>
                  <w:rFonts w:ascii="Arial" w:hAnsi="Arial" w:cs="Arial"/>
                  <w:b/>
                  <w:bCs/>
                  <w:sz w:val="20"/>
                  <w:szCs w:val="20"/>
                </w:rPr>
                <w:t>New Advances in Business, Management and Economics</w:t>
              </w:r>
            </w:hyperlink>
          </w:p>
        </w:tc>
      </w:tr>
      <w:tr w:rsidR="0000007A" w:rsidRPr="008C3AF4" w14:paraId="73C90375" w14:textId="77777777" w:rsidTr="002E7787">
        <w:trPr>
          <w:trHeight w:val="290"/>
        </w:trPr>
        <w:tc>
          <w:tcPr>
            <w:tcW w:w="1234" w:type="pct"/>
          </w:tcPr>
          <w:p w14:paraId="20D28135" w14:textId="77777777" w:rsidR="0000007A" w:rsidRPr="008C3AF4" w:rsidRDefault="0000007A" w:rsidP="00696CAD">
            <w:pPr>
              <w:pStyle w:val="BodyText"/>
              <w:ind w:left="90"/>
              <w:jc w:val="left"/>
              <w:rPr>
                <w:rFonts w:ascii="Arial" w:hAnsi="Arial" w:cs="Arial"/>
                <w:bCs/>
                <w:sz w:val="20"/>
                <w:szCs w:val="20"/>
                <w:lang w:val="en-GB"/>
              </w:rPr>
            </w:pPr>
            <w:r w:rsidRPr="008C3AF4">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680B99B" w:rsidR="0000007A" w:rsidRPr="008C3AF4" w:rsidRDefault="00E72A8E" w:rsidP="00F3669D">
            <w:pPr>
              <w:pStyle w:val="NormalWeb"/>
              <w:spacing w:before="0" w:beforeAutospacing="0" w:after="0" w:afterAutospacing="0"/>
              <w:rPr>
                <w:rFonts w:ascii="Arial" w:hAnsi="Arial" w:cs="Arial"/>
                <w:b/>
                <w:bCs/>
                <w:sz w:val="20"/>
                <w:szCs w:val="20"/>
                <w:highlight w:val="yellow"/>
                <w:lang w:val="en-GB"/>
              </w:rPr>
            </w:pPr>
            <w:r w:rsidRPr="008C3AF4">
              <w:rPr>
                <w:rFonts w:ascii="Arial" w:hAnsi="Arial" w:cs="Arial"/>
                <w:b/>
                <w:bCs/>
                <w:sz w:val="20"/>
                <w:szCs w:val="20"/>
                <w:lang w:val="en-GB"/>
              </w:rPr>
              <w:t>Ms_BP</w:t>
            </w:r>
            <w:r w:rsidR="00FC432A" w:rsidRPr="008C3AF4">
              <w:rPr>
                <w:rFonts w:ascii="Arial" w:hAnsi="Arial" w:cs="Arial"/>
                <w:b/>
                <w:bCs/>
                <w:sz w:val="20"/>
                <w:szCs w:val="20"/>
                <w:lang w:val="en-GB"/>
              </w:rPr>
              <w:t>R</w:t>
            </w:r>
            <w:r w:rsidRPr="008C3AF4">
              <w:rPr>
                <w:rFonts w:ascii="Arial" w:hAnsi="Arial" w:cs="Arial"/>
                <w:b/>
                <w:bCs/>
                <w:sz w:val="20"/>
                <w:szCs w:val="20"/>
                <w:lang w:val="en-GB"/>
              </w:rPr>
              <w:t>_</w:t>
            </w:r>
            <w:r w:rsidR="00A95975" w:rsidRPr="008C3AF4">
              <w:rPr>
                <w:rFonts w:ascii="Arial" w:hAnsi="Arial" w:cs="Arial"/>
                <w:b/>
                <w:bCs/>
                <w:sz w:val="20"/>
                <w:szCs w:val="20"/>
                <w:lang w:val="en-GB"/>
              </w:rPr>
              <w:t>6118</w:t>
            </w:r>
          </w:p>
        </w:tc>
      </w:tr>
      <w:tr w:rsidR="0000007A" w:rsidRPr="008C3AF4" w14:paraId="05B60576" w14:textId="77777777" w:rsidTr="002109D6">
        <w:trPr>
          <w:trHeight w:val="331"/>
        </w:trPr>
        <w:tc>
          <w:tcPr>
            <w:tcW w:w="1234" w:type="pct"/>
          </w:tcPr>
          <w:p w14:paraId="0196A627" w14:textId="77777777" w:rsidR="0000007A" w:rsidRPr="008C3AF4" w:rsidRDefault="0000007A" w:rsidP="00696CAD">
            <w:pPr>
              <w:pStyle w:val="BodyText"/>
              <w:ind w:left="90"/>
              <w:jc w:val="left"/>
              <w:rPr>
                <w:rFonts w:ascii="Arial" w:hAnsi="Arial" w:cs="Arial"/>
                <w:bCs/>
                <w:sz w:val="20"/>
                <w:szCs w:val="20"/>
                <w:lang w:val="en-GB"/>
              </w:rPr>
            </w:pPr>
            <w:r w:rsidRPr="008C3AF4">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3476E90F" w:rsidR="0000007A" w:rsidRPr="008C3AF4" w:rsidRDefault="00870E8E" w:rsidP="000450FC">
            <w:pPr>
              <w:pStyle w:val="NormalWeb"/>
              <w:spacing w:before="0" w:beforeAutospacing="0" w:after="0" w:afterAutospacing="0"/>
              <w:rPr>
                <w:rFonts w:ascii="Arial" w:hAnsi="Arial" w:cs="Arial"/>
                <w:b/>
                <w:sz w:val="20"/>
                <w:szCs w:val="20"/>
                <w:highlight w:val="yellow"/>
                <w:lang w:val="en-GB"/>
              </w:rPr>
            </w:pPr>
            <w:r w:rsidRPr="008C3AF4">
              <w:rPr>
                <w:rFonts w:ascii="Arial" w:hAnsi="Arial" w:cs="Arial"/>
                <w:b/>
                <w:sz w:val="20"/>
                <w:szCs w:val="20"/>
                <w:lang w:val="en-GB"/>
              </w:rPr>
              <w:t>Role of AI and Digital Transformation of New Product Development in Saudi Arabian Retail Market</w:t>
            </w:r>
          </w:p>
        </w:tc>
      </w:tr>
      <w:tr w:rsidR="00CF0BBB" w:rsidRPr="008C3AF4" w14:paraId="6D508B1C" w14:textId="77777777" w:rsidTr="002E7787">
        <w:trPr>
          <w:trHeight w:val="332"/>
        </w:trPr>
        <w:tc>
          <w:tcPr>
            <w:tcW w:w="1234" w:type="pct"/>
          </w:tcPr>
          <w:p w14:paraId="32FC28F7" w14:textId="77777777" w:rsidR="00CF0BBB" w:rsidRPr="008C3AF4" w:rsidRDefault="00CF0BBB" w:rsidP="00696CAD">
            <w:pPr>
              <w:pStyle w:val="BodyText"/>
              <w:ind w:left="90"/>
              <w:jc w:val="left"/>
              <w:rPr>
                <w:rFonts w:ascii="Arial" w:hAnsi="Arial" w:cs="Arial"/>
                <w:bCs/>
                <w:sz w:val="20"/>
                <w:szCs w:val="20"/>
                <w:lang w:val="en-GB"/>
              </w:rPr>
            </w:pPr>
            <w:r w:rsidRPr="008C3AF4">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16F483FD" w:rsidR="00CF0BBB" w:rsidRPr="008C3AF4" w:rsidRDefault="00A95975" w:rsidP="000450FC">
            <w:pPr>
              <w:pStyle w:val="NormalWeb"/>
              <w:spacing w:before="0" w:beforeAutospacing="0" w:after="0" w:afterAutospacing="0"/>
              <w:rPr>
                <w:rFonts w:ascii="Arial" w:hAnsi="Arial" w:cs="Arial"/>
                <w:b/>
                <w:sz w:val="20"/>
                <w:szCs w:val="20"/>
                <w:lang w:val="en-GB"/>
              </w:rPr>
            </w:pPr>
            <w:r w:rsidRPr="008C3AF4">
              <w:rPr>
                <w:rFonts w:ascii="Arial" w:hAnsi="Arial" w:cs="Arial"/>
                <w:b/>
                <w:sz w:val="20"/>
                <w:szCs w:val="20"/>
                <w:lang w:val="en-GB"/>
              </w:rPr>
              <w:t>Book Chapter</w:t>
            </w:r>
          </w:p>
        </w:tc>
      </w:tr>
    </w:tbl>
    <w:p w14:paraId="7FD958D3" w14:textId="77777777" w:rsidR="00EF03E4" w:rsidRPr="008C3AF4" w:rsidRDefault="00EF03E4" w:rsidP="008C3AF4">
      <w:pPr>
        <w:pStyle w:val="BodyText"/>
        <w:rPr>
          <w:rFonts w:ascii="Arial" w:hAnsi="Arial" w:cs="Arial"/>
          <w:bCs/>
          <w:sz w:val="20"/>
          <w:szCs w:val="20"/>
          <w:lang w:val="en-GB"/>
        </w:rPr>
      </w:pPr>
    </w:p>
    <w:p w14:paraId="17A93600" w14:textId="77777777" w:rsidR="00EF03E4" w:rsidRPr="008C3AF4" w:rsidRDefault="00EF03E4" w:rsidP="00D9392F">
      <w:pPr>
        <w:pStyle w:val="BodyText"/>
        <w:ind w:left="1440"/>
        <w:rPr>
          <w:rFonts w:ascii="Arial" w:hAnsi="Arial" w:cs="Arial"/>
          <w:bCs/>
          <w:sz w:val="20"/>
          <w:szCs w:val="20"/>
          <w:lang w:val="en-GB"/>
        </w:rPr>
      </w:pPr>
    </w:p>
    <w:p w14:paraId="1E158F54" w14:textId="77777777" w:rsidR="00EF03E4" w:rsidRPr="008C3AF4" w:rsidRDefault="00EF03E4"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8C3AF4" w14:paraId="71A94C1F" w14:textId="77777777" w:rsidTr="007222C8">
        <w:tc>
          <w:tcPr>
            <w:tcW w:w="5000" w:type="pct"/>
            <w:gridSpan w:val="3"/>
            <w:tcBorders>
              <w:top w:val="nil"/>
              <w:left w:val="nil"/>
              <w:right w:val="nil"/>
            </w:tcBorders>
            <w:noWrap/>
          </w:tcPr>
          <w:p w14:paraId="0BC15285" w14:textId="75BEB51F" w:rsidR="00F1171E" w:rsidRPr="008C3AF4" w:rsidRDefault="00F1171E" w:rsidP="007222C8">
            <w:pPr>
              <w:pStyle w:val="Heading2"/>
              <w:jc w:val="left"/>
              <w:rPr>
                <w:rFonts w:ascii="Arial" w:hAnsi="Arial" w:cs="Arial"/>
                <w:lang w:val="en-GB"/>
              </w:rPr>
            </w:pPr>
            <w:r w:rsidRPr="008C3AF4">
              <w:rPr>
                <w:rFonts w:ascii="Arial" w:hAnsi="Arial" w:cs="Arial"/>
                <w:highlight w:val="yellow"/>
                <w:lang w:val="en-GB"/>
              </w:rPr>
              <w:t>PART  1:</w:t>
            </w:r>
            <w:r w:rsidRPr="008C3AF4">
              <w:rPr>
                <w:rFonts w:ascii="Arial" w:hAnsi="Arial" w:cs="Arial"/>
                <w:lang w:val="en-GB"/>
              </w:rPr>
              <w:t xml:space="preserve"> Comments</w:t>
            </w:r>
          </w:p>
          <w:p w14:paraId="1287753C" w14:textId="77777777" w:rsidR="00F1171E" w:rsidRPr="008C3AF4" w:rsidRDefault="00F1171E" w:rsidP="007222C8">
            <w:pPr>
              <w:rPr>
                <w:rFonts w:ascii="Arial" w:hAnsi="Arial" w:cs="Arial"/>
                <w:sz w:val="20"/>
                <w:szCs w:val="20"/>
                <w:lang w:val="en-GB"/>
              </w:rPr>
            </w:pPr>
          </w:p>
        </w:tc>
      </w:tr>
      <w:tr w:rsidR="00F1171E" w:rsidRPr="008C3AF4" w14:paraId="5EA12279" w14:textId="77777777" w:rsidTr="007222C8">
        <w:tc>
          <w:tcPr>
            <w:tcW w:w="1265" w:type="pct"/>
            <w:noWrap/>
          </w:tcPr>
          <w:p w14:paraId="7AE9682F" w14:textId="77777777" w:rsidR="00F1171E" w:rsidRPr="008C3AF4" w:rsidRDefault="00F1171E" w:rsidP="007222C8">
            <w:pPr>
              <w:pStyle w:val="Heading2"/>
              <w:jc w:val="left"/>
              <w:rPr>
                <w:rFonts w:ascii="Arial" w:hAnsi="Arial" w:cs="Arial"/>
                <w:lang w:val="en-GB"/>
              </w:rPr>
            </w:pPr>
          </w:p>
        </w:tc>
        <w:tc>
          <w:tcPr>
            <w:tcW w:w="2212" w:type="pct"/>
          </w:tcPr>
          <w:p w14:paraId="5B8DBE06" w14:textId="77777777" w:rsidR="00F1171E" w:rsidRPr="008C3AF4" w:rsidRDefault="00F1171E" w:rsidP="007222C8">
            <w:pPr>
              <w:pStyle w:val="Heading2"/>
              <w:jc w:val="left"/>
              <w:rPr>
                <w:rFonts w:ascii="Arial" w:hAnsi="Arial" w:cs="Arial"/>
                <w:lang w:val="en-GB"/>
              </w:rPr>
            </w:pPr>
            <w:r w:rsidRPr="008C3AF4">
              <w:rPr>
                <w:rFonts w:ascii="Arial" w:hAnsi="Arial" w:cs="Arial"/>
                <w:lang w:val="en-GB"/>
              </w:rPr>
              <w:t>Reviewer’s comment</w:t>
            </w:r>
          </w:p>
          <w:p w14:paraId="693A9C4D" w14:textId="77777777" w:rsidR="00421DBF" w:rsidRPr="008C3AF4" w:rsidRDefault="00421DBF" w:rsidP="00421DBF">
            <w:pPr>
              <w:rPr>
                <w:rFonts w:ascii="Arial" w:hAnsi="Arial" w:cs="Arial"/>
                <w:b/>
                <w:bCs/>
                <w:sz w:val="20"/>
                <w:szCs w:val="20"/>
              </w:rPr>
            </w:pPr>
            <w:r w:rsidRPr="008C3AF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C3AF4" w:rsidRDefault="00421DBF" w:rsidP="00421DBF">
            <w:pPr>
              <w:rPr>
                <w:rFonts w:ascii="Arial" w:hAnsi="Arial" w:cs="Arial"/>
                <w:sz w:val="20"/>
                <w:szCs w:val="20"/>
                <w:lang w:val="en-GB"/>
              </w:rPr>
            </w:pPr>
          </w:p>
        </w:tc>
        <w:tc>
          <w:tcPr>
            <w:tcW w:w="1523" w:type="pct"/>
          </w:tcPr>
          <w:p w14:paraId="57792C30" w14:textId="77777777" w:rsidR="00F1171E" w:rsidRPr="008C3AF4" w:rsidRDefault="00F1171E" w:rsidP="007222C8">
            <w:pPr>
              <w:pStyle w:val="Heading2"/>
              <w:jc w:val="left"/>
              <w:rPr>
                <w:rFonts w:ascii="Arial" w:hAnsi="Arial" w:cs="Arial"/>
                <w:b w:val="0"/>
                <w:lang w:val="en-GB"/>
              </w:rPr>
            </w:pPr>
            <w:r w:rsidRPr="008C3AF4">
              <w:rPr>
                <w:rFonts w:ascii="Arial" w:hAnsi="Arial" w:cs="Arial"/>
                <w:lang w:val="en-GB"/>
              </w:rPr>
              <w:t>Author’s Feedback</w:t>
            </w:r>
            <w:r w:rsidRPr="008C3AF4">
              <w:rPr>
                <w:rFonts w:ascii="Arial" w:hAnsi="Arial" w:cs="Arial"/>
                <w:b w:val="0"/>
                <w:lang w:val="en-GB"/>
              </w:rPr>
              <w:t xml:space="preserve"> </w:t>
            </w:r>
            <w:r w:rsidRPr="008C3AF4">
              <w:rPr>
                <w:rFonts w:ascii="Arial" w:hAnsi="Arial" w:cs="Arial"/>
                <w:b w:val="0"/>
                <w:i/>
                <w:lang w:val="en-GB"/>
              </w:rPr>
              <w:t>(Please correct the manuscript and highlight that part in the manuscript. It is mandatory that authors should write his/her feedback here)</w:t>
            </w:r>
          </w:p>
        </w:tc>
      </w:tr>
      <w:tr w:rsidR="00F1171E" w:rsidRPr="008C3AF4" w14:paraId="5C0AB4EC" w14:textId="77777777" w:rsidTr="007222C8">
        <w:trPr>
          <w:trHeight w:val="1264"/>
        </w:trPr>
        <w:tc>
          <w:tcPr>
            <w:tcW w:w="1265" w:type="pct"/>
            <w:noWrap/>
          </w:tcPr>
          <w:p w14:paraId="66B47184" w14:textId="48030299" w:rsidR="00F1171E" w:rsidRPr="008C3AF4" w:rsidRDefault="00F1171E" w:rsidP="007222C8">
            <w:pPr>
              <w:ind w:left="360"/>
              <w:rPr>
                <w:rFonts w:ascii="Arial" w:hAnsi="Arial" w:cs="Arial"/>
                <w:b/>
                <w:bCs/>
                <w:sz w:val="20"/>
                <w:szCs w:val="20"/>
                <w:lang w:val="en-GB"/>
              </w:rPr>
            </w:pPr>
            <w:r w:rsidRPr="008C3AF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C3AF4" w:rsidRDefault="00F1171E" w:rsidP="007222C8">
            <w:pPr>
              <w:ind w:left="360"/>
              <w:rPr>
                <w:rFonts w:ascii="Arial" w:eastAsia="MS Mincho" w:hAnsi="Arial" w:cs="Arial"/>
                <w:b/>
                <w:bCs/>
                <w:sz w:val="20"/>
                <w:szCs w:val="20"/>
                <w:lang w:val="en-GB"/>
              </w:rPr>
            </w:pPr>
          </w:p>
        </w:tc>
        <w:tc>
          <w:tcPr>
            <w:tcW w:w="2212" w:type="pct"/>
          </w:tcPr>
          <w:p w14:paraId="7DBC9196" w14:textId="0AE3CADA" w:rsidR="00F1171E" w:rsidRPr="008C3AF4" w:rsidRDefault="00290CC7" w:rsidP="007222C8">
            <w:pPr>
              <w:pStyle w:val="ListParagraph"/>
              <w:ind w:left="0"/>
              <w:rPr>
                <w:rFonts w:ascii="Arial" w:hAnsi="Arial" w:cs="Arial"/>
                <w:b/>
                <w:bCs/>
                <w:sz w:val="20"/>
                <w:szCs w:val="20"/>
                <w:lang w:val="en-GB"/>
              </w:rPr>
            </w:pPr>
            <w:r w:rsidRPr="008C3AF4">
              <w:rPr>
                <w:rFonts w:ascii="Arial" w:hAnsi="Arial" w:cs="Arial"/>
                <w:sz w:val="20"/>
                <w:szCs w:val="20"/>
              </w:rPr>
              <w:t xml:space="preserve">This manuscript is of high importance to the scientific and business community as it provides a detailed examination of how artificial intelligence and digital transformation are reshaping the process of new product development in Saudi Arabia’s retail sector. It directly contributes to the understanding of Vision 2030’s role in promoting digitalization and innovation. By analyzing Almarai and </w:t>
            </w:r>
            <w:proofErr w:type="spellStart"/>
            <w:r w:rsidRPr="008C3AF4">
              <w:rPr>
                <w:rFonts w:ascii="Arial" w:hAnsi="Arial" w:cs="Arial"/>
                <w:sz w:val="20"/>
                <w:szCs w:val="20"/>
              </w:rPr>
              <w:t>Aujan</w:t>
            </w:r>
            <w:proofErr w:type="spellEnd"/>
            <w:r w:rsidRPr="008C3AF4">
              <w:rPr>
                <w:rFonts w:ascii="Arial" w:hAnsi="Arial" w:cs="Arial"/>
                <w:sz w:val="20"/>
                <w:szCs w:val="20"/>
              </w:rPr>
              <w:t xml:space="preserve"> Coca Cola Beverages Limited as case studies, the chapter adds practical insights for both academics and practitioners. The findings are especially relevant for scholars exploring emerging markets, digital transformation, and the application of Stage-Gate methodologies.</w:t>
            </w:r>
          </w:p>
        </w:tc>
        <w:tc>
          <w:tcPr>
            <w:tcW w:w="1523" w:type="pct"/>
          </w:tcPr>
          <w:p w14:paraId="462A339C" w14:textId="77777777" w:rsidR="00F1171E" w:rsidRPr="008C3AF4" w:rsidRDefault="00F1171E" w:rsidP="007222C8">
            <w:pPr>
              <w:pStyle w:val="Heading2"/>
              <w:jc w:val="left"/>
              <w:rPr>
                <w:rFonts w:ascii="Arial" w:hAnsi="Arial" w:cs="Arial"/>
                <w:b w:val="0"/>
                <w:lang w:val="en-GB"/>
              </w:rPr>
            </w:pPr>
          </w:p>
        </w:tc>
      </w:tr>
      <w:tr w:rsidR="00F1171E" w:rsidRPr="008C3AF4" w14:paraId="0D8B5B2C" w14:textId="77777777" w:rsidTr="007222C8">
        <w:trPr>
          <w:trHeight w:val="1262"/>
        </w:trPr>
        <w:tc>
          <w:tcPr>
            <w:tcW w:w="1265" w:type="pct"/>
            <w:noWrap/>
          </w:tcPr>
          <w:p w14:paraId="21CBA5FE" w14:textId="77777777" w:rsidR="00F1171E" w:rsidRPr="008C3AF4" w:rsidRDefault="00F1171E" w:rsidP="007222C8">
            <w:pPr>
              <w:ind w:left="360"/>
              <w:rPr>
                <w:rFonts w:ascii="Arial" w:hAnsi="Arial" w:cs="Arial"/>
                <w:b/>
                <w:bCs/>
                <w:sz w:val="20"/>
                <w:szCs w:val="20"/>
                <w:lang w:val="en-GB"/>
              </w:rPr>
            </w:pPr>
            <w:r w:rsidRPr="008C3AF4">
              <w:rPr>
                <w:rFonts w:ascii="Arial" w:hAnsi="Arial" w:cs="Arial"/>
                <w:b/>
                <w:bCs/>
                <w:sz w:val="20"/>
                <w:szCs w:val="20"/>
                <w:lang w:val="en-GB"/>
              </w:rPr>
              <w:t>Is the title of the article suitable?</w:t>
            </w:r>
          </w:p>
          <w:p w14:paraId="1CABB61A" w14:textId="77777777" w:rsidR="00F1171E" w:rsidRPr="008C3AF4" w:rsidRDefault="00F1171E" w:rsidP="007222C8">
            <w:pPr>
              <w:ind w:left="360"/>
              <w:rPr>
                <w:rFonts w:ascii="Arial" w:hAnsi="Arial" w:cs="Arial"/>
                <w:b/>
                <w:bCs/>
                <w:sz w:val="20"/>
                <w:szCs w:val="20"/>
                <w:lang w:val="en-GB"/>
              </w:rPr>
            </w:pPr>
            <w:r w:rsidRPr="008C3AF4">
              <w:rPr>
                <w:rFonts w:ascii="Arial" w:hAnsi="Arial" w:cs="Arial"/>
                <w:b/>
                <w:bCs/>
                <w:sz w:val="20"/>
                <w:szCs w:val="20"/>
                <w:lang w:val="en-GB"/>
              </w:rPr>
              <w:t>(If not please suggest an alternative title)</w:t>
            </w:r>
          </w:p>
          <w:p w14:paraId="0275B919" w14:textId="77777777" w:rsidR="00F1171E" w:rsidRPr="008C3AF4" w:rsidRDefault="00F1171E" w:rsidP="007222C8">
            <w:pPr>
              <w:pStyle w:val="Heading2"/>
              <w:jc w:val="left"/>
              <w:rPr>
                <w:rFonts w:ascii="Arial" w:hAnsi="Arial" w:cs="Arial"/>
                <w:u w:val="single"/>
                <w:lang w:val="en-GB"/>
              </w:rPr>
            </w:pPr>
          </w:p>
        </w:tc>
        <w:tc>
          <w:tcPr>
            <w:tcW w:w="2212" w:type="pct"/>
          </w:tcPr>
          <w:p w14:paraId="794AA9A7" w14:textId="5DB12A8A" w:rsidR="00F1171E" w:rsidRPr="008C3AF4" w:rsidRDefault="00290CC7" w:rsidP="00290CC7">
            <w:pPr>
              <w:rPr>
                <w:rFonts w:ascii="Arial" w:hAnsi="Arial" w:cs="Arial"/>
                <w:b/>
                <w:bCs/>
                <w:sz w:val="20"/>
                <w:szCs w:val="20"/>
                <w:lang w:val="en-GB"/>
              </w:rPr>
            </w:pPr>
            <w:r w:rsidRPr="008C3AF4">
              <w:rPr>
                <w:rFonts w:ascii="Arial" w:hAnsi="Arial" w:cs="Arial"/>
                <w:sz w:val="20"/>
                <w:szCs w:val="20"/>
              </w:rPr>
              <w:t>Yes, the title is clear and relevant. However, a slightly refined version could enhance precision:</w:t>
            </w:r>
            <w:r w:rsidRPr="008C3AF4">
              <w:rPr>
                <w:rFonts w:ascii="Arial" w:hAnsi="Arial" w:cs="Arial"/>
                <w:sz w:val="20"/>
                <w:szCs w:val="20"/>
              </w:rPr>
              <w:br/>
            </w:r>
            <w:r w:rsidRPr="008C3AF4">
              <w:rPr>
                <w:rStyle w:val="Emphasis"/>
                <w:rFonts w:ascii="Arial" w:eastAsia="Arial Unicode MS" w:hAnsi="Arial" w:cs="Arial"/>
                <w:sz w:val="20"/>
                <w:szCs w:val="20"/>
              </w:rPr>
              <w:t>“Artificial Intelligence and Digital Transformation in New Product Development: Evidence from the Saudi Arabian Retail Market.”</w:t>
            </w:r>
          </w:p>
        </w:tc>
        <w:tc>
          <w:tcPr>
            <w:tcW w:w="1523" w:type="pct"/>
          </w:tcPr>
          <w:p w14:paraId="405B6701" w14:textId="77777777" w:rsidR="00F1171E" w:rsidRPr="008C3AF4" w:rsidRDefault="00F1171E" w:rsidP="007222C8">
            <w:pPr>
              <w:pStyle w:val="Heading2"/>
              <w:jc w:val="left"/>
              <w:rPr>
                <w:rFonts w:ascii="Arial" w:hAnsi="Arial" w:cs="Arial"/>
                <w:b w:val="0"/>
                <w:lang w:val="en-GB"/>
              </w:rPr>
            </w:pPr>
          </w:p>
        </w:tc>
      </w:tr>
      <w:tr w:rsidR="00F1171E" w:rsidRPr="008C3AF4" w14:paraId="5604762A" w14:textId="77777777" w:rsidTr="007222C8">
        <w:trPr>
          <w:trHeight w:val="1262"/>
        </w:trPr>
        <w:tc>
          <w:tcPr>
            <w:tcW w:w="1265" w:type="pct"/>
            <w:noWrap/>
          </w:tcPr>
          <w:p w14:paraId="3635573D" w14:textId="77777777" w:rsidR="00F1171E" w:rsidRPr="008C3AF4" w:rsidRDefault="00F1171E" w:rsidP="007222C8">
            <w:pPr>
              <w:pStyle w:val="Heading2"/>
              <w:ind w:left="360"/>
              <w:jc w:val="left"/>
              <w:rPr>
                <w:rFonts w:ascii="Arial" w:hAnsi="Arial" w:cs="Arial"/>
                <w:lang w:val="en-GB"/>
              </w:rPr>
            </w:pPr>
            <w:r w:rsidRPr="008C3AF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C3AF4" w:rsidRDefault="00F1171E" w:rsidP="007222C8">
            <w:pPr>
              <w:pStyle w:val="Heading2"/>
              <w:jc w:val="left"/>
              <w:rPr>
                <w:rFonts w:ascii="Arial" w:hAnsi="Arial" w:cs="Arial"/>
                <w:u w:val="single"/>
                <w:lang w:val="en-GB"/>
              </w:rPr>
            </w:pPr>
          </w:p>
        </w:tc>
        <w:tc>
          <w:tcPr>
            <w:tcW w:w="2212" w:type="pct"/>
          </w:tcPr>
          <w:p w14:paraId="0FB7E83A" w14:textId="5C30AB47" w:rsidR="00F1171E" w:rsidRPr="008C3AF4" w:rsidRDefault="00290CC7" w:rsidP="00290CC7">
            <w:pPr>
              <w:rPr>
                <w:rFonts w:ascii="Arial" w:hAnsi="Arial" w:cs="Arial"/>
                <w:b/>
                <w:bCs/>
                <w:sz w:val="20"/>
                <w:szCs w:val="20"/>
                <w:lang w:val="en-GB"/>
              </w:rPr>
            </w:pPr>
            <w:r w:rsidRPr="008C3AF4">
              <w:rPr>
                <w:rFonts w:ascii="Arial" w:hAnsi="Arial" w:cs="Arial"/>
                <w:sz w:val="20"/>
                <w:szCs w:val="20"/>
              </w:rPr>
              <w:t>The abstract is comprehensive and covers key elements such as objectives, methods, case studies, and findings. I suggest slightly reducing redundancy and sharpening the focus on the contribution to knowledge and Vision 2030’s implications.</w:t>
            </w:r>
          </w:p>
        </w:tc>
        <w:tc>
          <w:tcPr>
            <w:tcW w:w="1523" w:type="pct"/>
          </w:tcPr>
          <w:p w14:paraId="1D54B730" w14:textId="77777777" w:rsidR="00F1171E" w:rsidRPr="008C3AF4" w:rsidRDefault="00F1171E" w:rsidP="007222C8">
            <w:pPr>
              <w:pStyle w:val="Heading2"/>
              <w:jc w:val="left"/>
              <w:rPr>
                <w:rFonts w:ascii="Arial" w:hAnsi="Arial" w:cs="Arial"/>
                <w:b w:val="0"/>
                <w:lang w:val="en-GB"/>
              </w:rPr>
            </w:pPr>
          </w:p>
        </w:tc>
      </w:tr>
      <w:tr w:rsidR="00F1171E" w:rsidRPr="008C3AF4" w14:paraId="2F579F54" w14:textId="77777777" w:rsidTr="007222C8">
        <w:trPr>
          <w:trHeight w:val="859"/>
        </w:trPr>
        <w:tc>
          <w:tcPr>
            <w:tcW w:w="1265" w:type="pct"/>
            <w:noWrap/>
          </w:tcPr>
          <w:p w14:paraId="04361F46" w14:textId="368783AB" w:rsidR="00F1171E" w:rsidRPr="008C3AF4" w:rsidRDefault="00DC6FED" w:rsidP="007222C8">
            <w:pPr>
              <w:ind w:left="360"/>
              <w:rPr>
                <w:rFonts w:ascii="Arial" w:hAnsi="Arial" w:cs="Arial"/>
                <w:b/>
                <w:bCs/>
                <w:sz w:val="20"/>
                <w:szCs w:val="20"/>
                <w:u w:val="single"/>
                <w:lang w:val="en-GB"/>
              </w:rPr>
            </w:pPr>
            <w:r w:rsidRPr="008C3AF4">
              <w:rPr>
                <w:rFonts w:ascii="Arial" w:hAnsi="Arial" w:cs="Arial"/>
                <w:b/>
                <w:bCs/>
                <w:sz w:val="20"/>
                <w:szCs w:val="20"/>
                <w:lang w:val="en-GB"/>
              </w:rPr>
              <w:t xml:space="preserve">Is the manuscript scientifically, correct? Please write here. </w:t>
            </w:r>
          </w:p>
        </w:tc>
        <w:tc>
          <w:tcPr>
            <w:tcW w:w="2212" w:type="pct"/>
          </w:tcPr>
          <w:p w14:paraId="2B5A7721" w14:textId="53ED49F2" w:rsidR="00F1171E" w:rsidRPr="008C3AF4" w:rsidRDefault="00290CC7" w:rsidP="007222C8">
            <w:pPr>
              <w:pStyle w:val="ListParagraph"/>
              <w:ind w:left="0"/>
              <w:rPr>
                <w:rFonts w:ascii="Arial" w:hAnsi="Arial" w:cs="Arial"/>
                <w:b/>
                <w:bCs/>
                <w:sz w:val="20"/>
                <w:szCs w:val="20"/>
                <w:lang w:val="en-GB"/>
              </w:rPr>
            </w:pPr>
            <w:r w:rsidRPr="008C3AF4">
              <w:rPr>
                <w:rFonts w:ascii="Arial" w:hAnsi="Arial" w:cs="Arial"/>
                <w:sz w:val="20"/>
                <w:szCs w:val="20"/>
              </w:rPr>
              <w:t>Yes. The manuscript is scientifically robust, with a well-structured methodology and application of the Stage-Gate model. The integration of AI and digital transformation is effectively linked to Saudi Vision 2030 goals.</w:t>
            </w:r>
          </w:p>
        </w:tc>
        <w:tc>
          <w:tcPr>
            <w:tcW w:w="1523" w:type="pct"/>
          </w:tcPr>
          <w:p w14:paraId="4898F764" w14:textId="77777777" w:rsidR="00F1171E" w:rsidRPr="008C3AF4" w:rsidRDefault="00F1171E" w:rsidP="007222C8">
            <w:pPr>
              <w:pStyle w:val="Heading2"/>
              <w:jc w:val="left"/>
              <w:rPr>
                <w:rFonts w:ascii="Arial" w:hAnsi="Arial" w:cs="Arial"/>
                <w:b w:val="0"/>
                <w:lang w:val="en-GB"/>
              </w:rPr>
            </w:pPr>
          </w:p>
        </w:tc>
      </w:tr>
      <w:tr w:rsidR="00F1171E" w:rsidRPr="008C3AF4" w14:paraId="73739464" w14:textId="77777777" w:rsidTr="007222C8">
        <w:trPr>
          <w:trHeight w:val="703"/>
        </w:trPr>
        <w:tc>
          <w:tcPr>
            <w:tcW w:w="1265" w:type="pct"/>
            <w:noWrap/>
          </w:tcPr>
          <w:p w14:paraId="09C25322" w14:textId="77777777" w:rsidR="00F1171E" w:rsidRPr="008C3AF4" w:rsidRDefault="00F1171E" w:rsidP="007222C8">
            <w:pPr>
              <w:ind w:left="360"/>
              <w:rPr>
                <w:rFonts w:ascii="Arial" w:hAnsi="Arial" w:cs="Arial"/>
                <w:b/>
                <w:bCs/>
                <w:sz w:val="20"/>
                <w:szCs w:val="20"/>
                <w:lang w:val="en-GB"/>
              </w:rPr>
            </w:pPr>
            <w:r w:rsidRPr="008C3AF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C3AF4" w:rsidRDefault="00F1171E" w:rsidP="007222C8">
            <w:pPr>
              <w:ind w:left="360"/>
              <w:rPr>
                <w:rFonts w:ascii="Arial" w:hAnsi="Arial" w:cs="Arial"/>
                <w:b/>
                <w:bCs/>
                <w:sz w:val="20"/>
                <w:szCs w:val="20"/>
                <w:u w:val="single"/>
                <w:lang w:val="en-GB"/>
              </w:rPr>
            </w:pPr>
            <w:r w:rsidRPr="008C3AF4">
              <w:rPr>
                <w:rFonts w:ascii="Arial" w:hAnsi="Arial" w:cs="Arial"/>
                <w:b/>
                <w:bCs/>
                <w:sz w:val="20"/>
                <w:szCs w:val="20"/>
                <w:u w:val="single"/>
                <w:lang w:val="en-GB"/>
              </w:rPr>
              <w:t>-</w:t>
            </w:r>
          </w:p>
        </w:tc>
        <w:tc>
          <w:tcPr>
            <w:tcW w:w="2212" w:type="pct"/>
          </w:tcPr>
          <w:p w14:paraId="35EBF2A9" w14:textId="44BEA665" w:rsidR="00F1171E" w:rsidRPr="008C3AF4" w:rsidRDefault="00290CC7" w:rsidP="007222C8">
            <w:pPr>
              <w:pStyle w:val="ListParagraph"/>
              <w:ind w:left="0"/>
              <w:rPr>
                <w:rFonts w:ascii="Arial" w:hAnsi="Arial" w:cs="Arial"/>
                <w:b/>
                <w:bCs/>
                <w:sz w:val="20"/>
                <w:szCs w:val="20"/>
                <w:lang w:val="en-GB"/>
              </w:rPr>
            </w:pPr>
            <w:r w:rsidRPr="008C3AF4">
              <w:rPr>
                <w:rFonts w:ascii="Arial" w:hAnsi="Arial" w:cs="Arial"/>
                <w:sz w:val="20"/>
                <w:szCs w:val="20"/>
              </w:rPr>
              <w:t>References are sufficient and mostly recent, with citations from 2021–2025 included. I recommend adding one or two more references on AI adoption in Middle Eastern retail markets (2023–2025) to further strengthen contextual relevance.</w:t>
            </w:r>
          </w:p>
          <w:p w14:paraId="24FE0567" w14:textId="37C903D4" w:rsidR="00290CC7" w:rsidRPr="008C3AF4" w:rsidRDefault="00290CC7" w:rsidP="00290CC7">
            <w:pPr>
              <w:tabs>
                <w:tab w:val="left" w:pos="2010"/>
              </w:tabs>
              <w:rPr>
                <w:rFonts w:ascii="Arial" w:hAnsi="Arial" w:cs="Arial"/>
                <w:sz w:val="20"/>
                <w:szCs w:val="20"/>
                <w:lang w:val="en-GB"/>
              </w:rPr>
            </w:pPr>
            <w:r w:rsidRPr="008C3AF4">
              <w:rPr>
                <w:rFonts w:ascii="Arial" w:hAnsi="Arial" w:cs="Arial"/>
                <w:sz w:val="20"/>
                <w:szCs w:val="20"/>
                <w:lang w:val="en-GB"/>
              </w:rPr>
              <w:tab/>
            </w:r>
          </w:p>
        </w:tc>
        <w:tc>
          <w:tcPr>
            <w:tcW w:w="1523" w:type="pct"/>
          </w:tcPr>
          <w:p w14:paraId="40220055" w14:textId="77777777" w:rsidR="00F1171E" w:rsidRPr="008C3AF4" w:rsidRDefault="00F1171E" w:rsidP="007222C8">
            <w:pPr>
              <w:pStyle w:val="Heading2"/>
              <w:jc w:val="left"/>
              <w:rPr>
                <w:rFonts w:ascii="Arial" w:hAnsi="Arial" w:cs="Arial"/>
                <w:b w:val="0"/>
                <w:lang w:val="en-GB"/>
              </w:rPr>
            </w:pPr>
          </w:p>
        </w:tc>
      </w:tr>
      <w:tr w:rsidR="00F1171E" w:rsidRPr="008C3AF4" w14:paraId="73CC4A50" w14:textId="77777777" w:rsidTr="007222C8">
        <w:trPr>
          <w:trHeight w:val="386"/>
        </w:trPr>
        <w:tc>
          <w:tcPr>
            <w:tcW w:w="1265" w:type="pct"/>
            <w:noWrap/>
          </w:tcPr>
          <w:p w14:paraId="029CE8D0" w14:textId="77777777" w:rsidR="00F1171E" w:rsidRPr="008C3AF4" w:rsidRDefault="00F1171E" w:rsidP="007222C8">
            <w:pPr>
              <w:pStyle w:val="Heading2"/>
              <w:jc w:val="left"/>
              <w:rPr>
                <w:rFonts w:ascii="Arial" w:hAnsi="Arial" w:cs="Arial"/>
                <w:b w:val="0"/>
                <w:lang w:val="en-GB"/>
              </w:rPr>
            </w:pPr>
          </w:p>
          <w:p w14:paraId="589C16C7" w14:textId="77777777" w:rsidR="00F1171E" w:rsidRPr="008C3AF4" w:rsidRDefault="00F1171E" w:rsidP="007222C8">
            <w:pPr>
              <w:pStyle w:val="Heading2"/>
              <w:ind w:left="360"/>
              <w:jc w:val="left"/>
              <w:rPr>
                <w:rFonts w:ascii="Arial" w:hAnsi="Arial" w:cs="Arial"/>
                <w:bCs w:val="0"/>
                <w:lang w:val="en-GB"/>
              </w:rPr>
            </w:pPr>
            <w:r w:rsidRPr="008C3AF4">
              <w:rPr>
                <w:rFonts w:ascii="Arial" w:hAnsi="Arial" w:cs="Arial"/>
                <w:bCs w:val="0"/>
                <w:lang w:val="en-GB"/>
              </w:rPr>
              <w:t>Is the language/English quality of the article suitable for scholarly communications?</w:t>
            </w:r>
          </w:p>
          <w:p w14:paraId="7722B85E" w14:textId="77777777" w:rsidR="00F1171E" w:rsidRPr="008C3AF4" w:rsidRDefault="00F1171E" w:rsidP="007222C8">
            <w:pPr>
              <w:rPr>
                <w:rFonts w:ascii="Arial" w:hAnsi="Arial" w:cs="Arial"/>
                <w:sz w:val="20"/>
                <w:szCs w:val="20"/>
                <w:lang w:val="en-GB"/>
              </w:rPr>
            </w:pPr>
          </w:p>
        </w:tc>
        <w:tc>
          <w:tcPr>
            <w:tcW w:w="2212" w:type="pct"/>
          </w:tcPr>
          <w:p w14:paraId="0A07EA75" w14:textId="77777777" w:rsidR="00F1171E" w:rsidRPr="008C3AF4" w:rsidRDefault="00F1171E" w:rsidP="007222C8">
            <w:pPr>
              <w:rPr>
                <w:rFonts w:ascii="Arial" w:hAnsi="Arial" w:cs="Arial"/>
                <w:sz w:val="20"/>
                <w:szCs w:val="20"/>
                <w:lang w:val="en-GB"/>
              </w:rPr>
            </w:pPr>
          </w:p>
          <w:p w14:paraId="6CBA4B2A" w14:textId="34F08F12" w:rsidR="00F1171E" w:rsidRPr="008C3AF4" w:rsidRDefault="00290CC7" w:rsidP="007222C8">
            <w:pPr>
              <w:rPr>
                <w:rFonts w:ascii="Arial" w:hAnsi="Arial" w:cs="Arial"/>
                <w:sz w:val="20"/>
                <w:szCs w:val="20"/>
                <w:lang w:val="en-GB"/>
              </w:rPr>
            </w:pPr>
            <w:r w:rsidRPr="008C3AF4">
              <w:rPr>
                <w:rFonts w:ascii="Arial" w:hAnsi="Arial" w:cs="Arial"/>
                <w:sz w:val="20"/>
                <w:szCs w:val="20"/>
              </w:rPr>
              <w:t>Yes. The manuscript is written in clear academic English. Minor stylistic edits could improve flow, but the current language is acceptable for scholarly communication.</w:t>
            </w:r>
          </w:p>
          <w:p w14:paraId="149A6CEF" w14:textId="2FAD7095" w:rsidR="00F1171E" w:rsidRPr="008C3AF4" w:rsidRDefault="00F1171E" w:rsidP="007222C8">
            <w:pPr>
              <w:rPr>
                <w:rFonts w:ascii="Arial" w:hAnsi="Arial" w:cs="Arial"/>
                <w:sz w:val="20"/>
                <w:szCs w:val="20"/>
                <w:lang w:val="en-GB"/>
              </w:rPr>
            </w:pPr>
          </w:p>
        </w:tc>
        <w:tc>
          <w:tcPr>
            <w:tcW w:w="1523" w:type="pct"/>
          </w:tcPr>
          <w:p w14:paraId="0351CA58" w14:textId="77777777" w:rsidR="00F1171E" w:rsidRPr="008C3AF4" w:rsidRDefault="00F1171E" w:rsidP="007222C8">
            <w:pPr>
              <w:rPr>
                <w:rFonts w:ascii="Arial" w:hAnsi="Arial" w:cs="Arial"/>
                <w:sz w:val="20"/>
                <w:szCs w:val="20"/>
                <w:lang w:val="en-GB"/>
              </w:rPr>
            </w:pPr>
          </w:p>
        </w:tc>
      </w:tr>
      <w:tr w:rsidR="00F1171E" w:rsidRPr="008C3AF4" w14:paraId="20A16C0C" w14:textId="77777777" w:rsidTr="007222C8">
        <w:trPr>
          <w:trHeight w:val="1178"/>
        </w:trPr>
        <w:tc>
          <w:tcPr>
            <w:tcW w:w="1265" w:type="pct"/>
            <w:noWrap/>
          </w:tcPr>
          <w:p w14:paraId="7F4BCFAE" w14:textId="77777777" w:rsidR="00F1171E" w:rsidRPr="008C3AF4" w:rsidRDefault="00F1171E" w:rsidP="007222C8">
            <w:pPr>
              <w:pStyle w:val="Heading2"/>
              <w:jc w:val="left"/>
              <w:rPr>
                <w:rFonts w:ascii="Arial" w:hAnsi="Arial" w:cs="Arial"/>
                <w:b w:val="0"/>
                <w:bCs w:val="0"/>
                <w:lang w:val="en-GB"/>
              </w:rPr>
            </w:pPr>
            <w:r w:rsidRPr="008C3AF4">
              <w:rPr>
                <w:rFonts w:ascii="Arial" w:hAnsi="Arial" w:cs="Arial"/>
                <w:bCs w:val="0"/>
                <w:u w:val="single"/>
                <w:lang w:val="en-GB"/>
              </w:rPr>
              <w:t>Optional/General</w:t>
            </w:r>
            <w:r w:rsidRPr="008C3AF4">
              <w:rPr>
                <w:rFonts w:ascii="Arial" w:hAnsi="Arial" w:cs="Arial"/>
                <w:bCs w:val="0"/>
                <w:lang w:val="en-GB"/>
              </w:rPr>
              <w:t xml:space="preserve"> </w:t>
            </w:r>
            <w:r w:rsidRPr="008C3AF4">
              <w:rPr>
                <w:rFonts w:ascii="Arial" w:hAnsi="Arial" w:cs="Arial"/>
                <w:b w:val="0"/>
                <w:bCs w:val="0"/>
                <w:lang w:val="en-GB"/>
              </w:rPr>
              <w:t>comments</w:t>
            </w:r>
          </w:p>
          <w:p w14:paraId="1A6B3748" w14:textId="77777777" w:rsidR="00F1171E" w:rsidRPr="008C3AF4" w:rsidRDefault="00F1171E" w:rsidP="007222C8">
            <w:pPr>
              <w:pStyle w:val="Heading2"/>
              <w:jc w:val="left"/>
              <w:rPr>
                <w:rFonts w:ascii="Arial" w:hAnsi="Arial" w:cs="Arial"/>
                <w:b w:val="0"/>
                <w:lang w:val="en-GB"/>
              </w:rPr>
            </w:pPr>
          </w:p>
        </w:tc>
        <w:tc>
          <w:tcPr>
            <w:tcW w:w="2212" w:type="pct"/>
          </w:tcPr>
          <w:p w14:paraId="7EB58C99" w14:textId="53D0B3B0" w:rsidR="00F1171E" w:rsidRPr="008C3AF4" w:rsidRDefault="00290CC7" w:rsidP="007222C8">
            <w:pPr>
              <w:rPr>
                <w:rFonts w:ascii="Arial" w:hAnsi="Arial" w:cs="Arial"/>
                <w:sz w:val="20"/>
                <w:szCs w:val="20"/>
              </w:rPr>
            </w:pPr>
            <w:r w:rsidRPr="008C3AF4">
              <w:rPr>
                <w:rFonts w:ascii="Arial" w:hAnsi="Arial" w:cs="Arial"/>
                <w:sz w:val="20"/>
                <w:szCs w:val="20"/>
              </w:rPr>
              <w:t>The manuscript is well-structured, with logical progression from introduction through methodology, findings, and conclusion. The comparative case study approach adds depth. The figures (Stage-Gate and supply chain optimization) are relevant and support the narrative. Overall, the chapter makes a strong contribution and aligns with the objectives of the book.</w:t>
            </w:r>
          </w:p>
          <w:p w14:paraId="088A5A1B" w14:textId="1642DC06" w:rsidR="0016798C" w:rsidRPr="008C3AF4" w:rsidRDefault="0016798C" w:rsidP="0016798C">
            <w:pPr>
              <w:pStyle w:val="NormalWeb"/>
              <w:spacing w:before="0" w:beforeAutospacing="0" w:after="0" w:afterAutospacing="0"/>
              <w:rPr>
                <w:rFonts w:ascii="Arial" w:hAnsi="Arial" w:cs="Arial"/>
                <w:sz w:val="20"/>
                <w:szCs w:val="20"/>
                <w:lang w:val="en-GB"/>
              </w:rPr>
            </w:pPr>
            <w:r w:rsidRPr="008C3AF4">
              <w:rPr>
                <w:rFonts w:ascii="Arial" w:hAnsi="Arial" w:cs="Arial"/>
                <w:sz w:val="20"/>
                <w:szCs w:val="20"/>
                <w:lang w:val="en-GB"/>
              </w:rPr>
              <w:t>The manuscript is of high quality and provides valuable insights. A few minor refinements in the abstract and the addition of 1–2 recent regional references would further enhance clarity and contextual depth.</w:t>
            </w:r>
          </w:p>
          <w:p w14:paraId="15DFD0E8" w14:textId="77777777" w:rsidR="00F1171E" w:rsidRPr="008C3AF4" w:rsidRDefault="00F1171E" w:rsidP="007222C8">
            <w:pPr>
              <w:rPr>
                <w:rFonts w:ascii="Arial" w:hAnsi="Arial" w:cs="Arial"/>
                <w:sz w:val="20"/>
                <w:szCs w:val="20"/>
                <w:lang w:val="en-GB"/>
              </w:rPr>
            </w:pPr>
          </w:p>
        </w:tc>
        <w:tc>
          <w:tcPr>
            <w:tcW w:w="1523" w:type="pct"/>
          </w:tcPr>
          <w:p w14:paraId="465E098E" w14:textId="77777777" w:rsidR="00F1171E" w:rsidRPr="008C3AF4" w:rsidRDefault="00F1171E" w:rsidP="007222C8">
            <w:pPr>
              <w:rPr>
                <w:rFonts w:ascii="Arial" w:hAnsi="Arial" w:cs="Arial"/>
                <w:sz w:val="20"/>
                <w:szCs w:val="20"/>
                <w:lang w:val="en-GB"/>
              </w:rPr>
            </w:pPr>
          </w:p>
        </w:tc>
      </w:tr>
    </w:tbl>
    <w:p w14:paraId="6BBACB91" w14:textId="77777777" w:rsidR="00F1171E" w:rsidRPr="008C3AF4" w:rsidRDefault="00F1171E" w:rsidP="00F1171E">
      <w:pPr>
        <w:pStyle w:val="BodyText"/>
        <w:rPr>
          <w:rFonts w:ascii="Arial" w:hAnsi="Arial" w:cs="Arial"/>
          <w:b/>
          <w:bCs/>
          <w:sz w:val="20"/>
          <w:szCs w:val="20"/>
          <w:u w:val="single"/>
          <w:lang w:val="en-GB"/>
        </w:rPr>
      </w:pPr>
    </w:p>
    <w:p w14:paraId="25069224" w14:textId="77777777" w:rsidR="00F1171E" w:rsidRPr="008C3AF4" w:rsidRDefault="00F1171E" w:rsidP="00F1171E">
      <w:pPr>
        <w:pStyle w:val="BodyText"/>
        <w:rPr>
          <w:rFonts w:ascii="Arial" w:hAnsi="Arial" w:cs="Arial"/>
          <w:b/>
          <w:bCs/>
          <w:sz w:val="20"/>
          <w:szCs w:val="20"/>
          <w:u w:val="single"/>
          <w:lang w:val="en-GB"/>
        </w:rPr>
      </w:pPr>
    </w:p>
    <w:p w14:paraId="0821307F" w14:textId="77777777" w:rsidR="00F1171E" w:rsidRPr="008C3AF4"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8C3AF4"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8C3AF4" w:rsidRDefault="00F1171E" w:rsidP="007222C8">
            <w:pPr>
              <w:pStyle w:val="NormalWeb"/>
              <w:spacing w:before="0" w:beforeAutospacing="0" w:after="0" w:afterAutospacing="0"/>
              <w:rPr>
                <w:rFonts w:ascii="Arial" w:hAnsi="Arial" w:cs="Arial"/>
                <w:b/>
                <w:sz w:val="20"/>
                <w:szCs w:val="20"/>
                <w:u w:val="single"/>
                <w:lang w:val="en-GB"/>
              </w:rPr>
            </w:pPr>
            <w:r w:rsidRPr="008C3AF4">
              <w:rPr>
                <w:rFonts w:ascii="Arial" w:hAnsi="Arial" w:cs="Arial"/>
                <w:b/>
                <w:sz w:val="20"/>
                <w:szCs w:val="20"/>
                <w:highlight w:val="yellow"/>
                <w:u w:val="single"/>
                <w:lang w:val="en-GB"/>
              </w:rPr>
              <w:t>PART  2:</w:t>
            </w:r>
            <w:r w:rsidRPr="008C3AF4">
              <w:rPr>
                <w:rFonts w:ascii="Arial" w:hAnsi="Arial" w:cs="Arial"/>
                <w:b/>
                <w:sz w:val="20"/>
                <w:szCs w:val="20"/>
                <w:u w:val="single"/>
                <w:lang w:val="en-GB"/>
              </w:rPr>
              <w:t xml:space="preserve"> </w:t>
            </w:r>
          </w:p>
          <w:p w14:paraId="5B767407" w14:textId="77777777" w:rsidR="00F1171E" w:rsidRPr="008C3AF4"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C3AF4"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8C3A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8C3AF4" w:rsidRDefault="00F1171E" w:rsidP="007222C8">
            <w:pPr>
              <w:pStyle w:val="Heading2"/>
              <w:jc w:val="left"/>
              <w:rPr>
                <w:rFonts w:ascii="Arial" w:hAnsi="Arial" w:cs="Arial"/>
                <w:lang w:val="en-GB"/>
              </w:rPr>
            </w:pPr>
            <w:r w:rsidRPr="008C3AF4">
              <w:rPr>
                <w:rFonts w:ascii="Arial" w:hAnsi="Arial" w:cs="Arial"/>
                <w:lang w:val="en-GB"/>
              </w:rPr>
              <w:t>Reviewer’s comment</w:t>
            </w:r>
          </w:p>
        </w:tc>
        <w:tc>
          <w:tcPr>
            <w:tcW w:w="1342" w:type="pct"/>
          </w:tcPr>
          <w:p w14:paraId="6F48B50B" w14:textId="77777777" w:rsidR="00F1171E" w:rsidRPr="008C3AF4" w:rsidRDefault="00F1171E" w:rsidP="007222C8">
            <w:pPr>
              <w:pStyle w:val="Heading2"/>
              <w:jc w:val="left"/>
              <w:rPr>
                <w:rFonts w:ascii="Arial" w:hAnsi="Arial" w:cs="Arial"/>
                <w:b w:val="0"/>
                <w:lang w:val="en-GB"/>
              </w:rPr>
            </w:pPr>
            <w:r w:rsidRPr="008C3AF4">
              <w:rPr>
                <w:rFonts w:ascii="Arial" w:hAnsi="Arial" w:cs="Arial"/>
                <w:lang w:val="en-GB"/>
              </w:rPr>
              <w:t>Author’s comment</w:t>
            </w:r>
            <w:r w:rsidRPr="008C3AF4">
              <w:rPr>
                <w:rFonts w:ascii="Arial" w:hAnsi="Arial" w:cs="Arial"/>
                <w:b w:val="0"/>
                <w:lang w:val="en-GB"/>
              </w:rPr>
              <w:t xml:space="preserve"> </w:t>
            </w:r>
            <w:r w:rsidRPr="008C3AF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C3AF4"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8C3AF4" w:rsidRDefault="00F1171E" w:rsidP="007222C8">
            <w:pPr>
              <w:pStyle w:val="NormalWeb"/>
              <w:spacing w:before="0" w:beforeAutospacing="0" w:after="0" w:afterAutospacing="0"/>
              <w:rPr>
                <w:rFonts w:ascii="Arial" w:hAnsi="Arial" w:cs="Arial"/>
                <w:b/>
                <w:sz w:val="20"/>
                <w:szCs w:val="20"/>
                <w:lang w:val="en-GB"/>
              </w:rPr>
            </w:pPr>
            <w:r w:rsidRPr="008C3AF4">
              <w:rPr>
                <w:rFonts w:ascii="Arial" w:hAnsi="Arial" w:cs="Arial"/>
                <w:b/>
                <w:sz w:val="20"/>
                <w:szCs w:val="20"/>
                <w:lang w:val="en-GB"/>
              </w:rPr>
              <w:t xml:space="preserve">Are there ethical issues in this manuscript? </w:t>
            </w:r>
          </w:p>
          <w:p w14:paraId="6034B476" w14:textId="77777777" w:rsidR="00F1171E" w:rsidRPr="008C3AF4"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8C3AF4" w:rsidRDefault="00F1171E" w:rsidP="007222C8">
            <w:pPr>
              <w:pStyle w:val="NormalWeb"/>
              <w:spacing w:before="0" w:beforeAutospacing="0" w:after="0" w:afterAutospacing="0"/>
              <w:rPr>
                <w:rFonts w:ascii="Arial" w:hAnsi="Arial" w:cs="Arial"/>
                <w:i/>
                <w:iCs/>
                <w:sz w:val="20"/>
                <w:szCs w:val="20"/>
                <w:u w:val="single"/>
                <w:lang w:val="en-GB"/>
              </w:rPr>
            </w:pPr>
            <w:r w:rsidRPr="008C3AF4">
              <w:rPr>
                <w:rFonts w:ascii="Arial" w:hAnsi="Arial" w:cs="Arial"/>
                <w:i/>
                <w:iCs/>
                <w:sz w:val="20"/>
                <w:szCs w:val="20"/>
                <w:u w:val="single"/>
                <w:lang w:val="en-GB"/>
              </w:rPr>
              <w:t xml:space="preserve">(If yes, </w:t>
            </w:r>
            <w:proofErr w:type="gramStart"/>
            <w:r w:rsidRPr="008C3AF4">
              <w:rPr>
                <w:rFonts w:ascii="Arial" w:hAnsi="Arial" w:cs="Arial"/>
                <w:i/>
                <w:iCs/>
                <w:sz w:val="20"/>
                <w:szCs w:val="20"/>
                <w:u w:val="single"/>
                <w:lang w:val="en-GB"/>
              </w:rPr>
              <w:t>Kindly</w:t>
            </w:r>
            <w:proofErr w:type="gramEnd"/>
            <w:r w:rsidRPr="008C3AF4">
              <w:rPr>
                <w:rFonts w:ascii="Arial" w:hAnsi="Arial" w:cs="Arial"/>
                <w:i/>
                <w:iCs/>
                <w:sz w:val="20"/>
                <w:szCs w:val="20"/>
                <w:u w:val="single"/>
                <w:lang w:val="en-GB"/>
              </w:rPr>
              <w:t xml:space="preserve"> please write down the ethical issues here in detail)</w:t>
            </w:r>
          </w:p>
          <w:p w14:paraId="3F0D46E3" w14:textId="77777777" w:rsidR="00F1171E" w:rsidRPr="008C3AF4" w:rsidRDefault="00F1171E" w:rsidP="007222C8">
            <w:pPr>
              <w:pStyle w:val="NormalWeb"/>
              <w:spacing w:before="0" w:beforeAutospacing="0" w:after="0" w:afterAutospacing="0"/>
              <w:rPr>
                <w:rFonts w:ascii="Arial" w:hAnsi="Arial" w:cs="Arial"/>
                <w:sz w:val="20"/>
                <w:szCs w:val="20"/>
                <w:lang w:val="en-GB"/>
              </w:rPr>
            </w:pPr>
          </w:p>
          <w:p w14:paraId="7B654B67" w14:textId="2330E044" w:rsidR="00F1171E" w:rsidRPr="008C3AF4" w:rsidRDefault="00290CC7" w:rsidP="007222C8">
            <w:pPr>
              <w:pStyle w:val="NormalWeb"/>
              <w:spacing w:before="0" w:beforeAutospacing="0" w:after="0" w:afterAutospacing="0"/>
              <w:rPr>
                <w:rFonts w:ascii="Arial" w:hAnsi="Arial" w:cs="Arial"/>
                <w:sz w:val="20"/>
                <w:szCs w:val="20"/>
                <w:lang w:val="en-GB"/>
              </w:rPr>
            </w:pPr>
            <w:r w:rsidRPr="008C3AF4">
              <w:rPr>
                <w:rFonts w:ascii="Arial" w:hAnsi="Arial" w:cs="Arial"/>
                <w:sz w:val="20"/>
                <w:szCs w:val="20"/>
                <w:lang w:val="en-GB"/>
              </w:rPr>
              <w:t>No ethical concerns were identified. The manuscript does not involve human or animal subjects and complies with ethical research standards.</w:t>
            </w:r>
          </w:p>
        </w:tc>
        <w:tc>
          <w:tcPr>
            <w:tcW w:w="1342" w:type="pct"/>
            <w:vAlign w:val="center"/>
          </w:tcPr>
          <w:p w14:paraId="780A9F8E" w14:textId="77777777" w:rsidR="00F1171E" w:rsidRPr="008C3AF4" w:rsidRDefault="00F1171E" w:rsidP="007222C8">
            <w:pPr>
              <w:rPr>
                <w:rFonts w:ascii="Arial" w:eastAsia="Arial Unicode MS" w:hAnsi="Arial" w:cs="Arial"/>
                <w:sz w:val="20"/>
                <w:szCs w:val="20"/>
                <w:lang w:val="en-GB"/>
              </w:rPr>
            </w:pPr>
          </w:p>
          <w:p w14:paraId="4A981594" w14:textId="77777777" w:rsidR="00F1171E" w:rsidRPr="008C3AF4" w:rsidRDefault="00F1171E" w:rsidP="007222C8">
            <w:pPr>
              <w:rPr>
                <w:rFonts w:ascii="Arial" w:eastAsia="Arial Unicode MS" w:hAnsi="Arial" w:cs="Arial"/>
                <w:sz w:val="20"/>
                <w:szCs w:val="20"/>
                <w:lang w:val="en-GB"/>
              </w:rPr>
            </w:pPr>
          </w:p>
          <w:p w14:paraId="4780A682" w14:textId="77777777" w:rsidR="00F1171E" w:rsidRPr="008C3AF4" w:rsidRDefault="00F1171E" w:rsidP="007222C8">
            <w:pPr>
              <w:rPr>
                <w:rFonts w:ascii="Arial" w:eastAsia="Arial Unicode MS" w:hAnsi="Arial" w:cs="Arial"/>
                <w:sz w:val="20"/>
                <w:szCs w:val="20"/>
                <w:lang w:val="en-GB"/>
              </w:rPr>
            </w:pPr>
          </w:p>
          <w:p w14:paraId="2D80979A" w14:textId="77777777" w:rsidR="00F1171E" w:rsidRPr="008C3AF4"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8E0B9EC" w14:textId="77777777" w:rsidR="008C3AF4" w:rsidRPr="00D81ACB" w:rsidRDefault="008C3AF4" w:rsidP="008C3AF4">
      <w:pPr>
        <w:pStyle w:val="Affiliation"/>
        <w:spacing w:after="0" w:line="240" w:lineRule="auto"/>
        <w:jc w:val="left"/>
        <w:rPr>
          <w:rFonts w:ascii="Arial" w:hAnsi="Arial" w:cs="Arial"/>
          <w:b/>
          <w:u w:val="single"/>
        </w:rPr>
      </w:pPr>
      <w:r w:rsidRPr="00D81ACB">
        <w:rPr>
          <w:rFonts w:ascii="Arial" w:hAnsi="Arial" w:cs="Arial"/>
          <w:b/>
          <w:u w:val="single"/>
        </w:rPr>
        <w:t>Reviewer details:</w:t>
      </w:r>
    </w:p>
    <w:p w14:paraId="40496AED" w14:textId="77777777" w:rsidR="008C3AF4" w:rsidRDefault="008C3AF4" w:rsidP="008C3AF4">
      <w:r w:rsidRPr="00D81ACB">
        <w:rPr>
          <w:rFonts w:ascii="Arial" w:hAnsi="Arial" w:cs="Arial"/>
          <w:b/>
          <w:color w:val="000000"/>
          <w:sz w:val="20"/>
          <w:szCs w:val="20"/>
        </w:rPr>
        <w:t xml:space="preserve">Dinesh </w:t>
      </w:r>
      <w:proofErr w:type="spellStart"/>
      <w:r w:rsidRPr="00D81ACB">
        <w:rPr>
          <w:rFonts w:ascii="Arial" w:hAnsi="Arial" w:cs="Arial"/>
          <w:b/>
          <w:color w:val="000000"/>
          <w:sz w:val="20"/>
          <w:szCs w:val="20"/>
        </w:rPr>
        <w:t>Deckker</w:t>
      </w:r>
      <w:proofErr w:type="spellEnd"/>
      <w:r w:rsidRPr="00D81ACB">
        <w:rPr>
          <w:rFonts w:ascii="Arial" w:hAnsi="Arial" w:cs="Arial"/>
          <w:b/>
          <w:color w:val="000000"/>
          <w:sz w:val="20"/>
          <w:szCs w:val="20"/>
        </w:rPr>
        <w:t>, Sri Lanka</w:t>
      </w:r>
      <w:r w:rsidRPr="00D81ACB">
        <w:rPr>
          <w:rFonts w:ascii="Arial" w:hAnsi="Arial" w:cs="Arial"/>
          <w:b/>
          <w:color w:val="000000"/>
          <w:sz w:val="20"/>
          <w:szCs w:val="20"/>
        </w:rPr>
        <w:br/>
      </w:r>
    </w:p>
    <w:p w14:paraId="514B1D42" w14:textId="77777777" w:rsidR="008C3AF4" w:rsidRPr="008C3AF4" w:rsidRDefault="008C3AF4">
      <w:pPr>
        <w:rPr>
          <w:rFonts w:ascii="Arial" w:hAnsi="Arial" w:cs="Arial"/>
          <w:b/>
          <w:sz w:val="20"/>
          <w:szCs w:val="20"/>
          <w:lang w:val="en-GB"/>
        </w:rPr>
      </w:pPr>
    </w:p>
    <w:sectPr w:rsidR="008C3AF4" w:rsidRPr="008C3AF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768617" w14:textId="77777777" w:rsidR="00351DF0" w:rsidRPr="0000007A" w:rsidRDefault="00351DF0" w:rsidP="0099583E">
      <w:r>
        <w:separator/>
      </w:r>
    </w:p>
  </w:endnote>
  <w:endnote w:type="continuationSeparator" w:id="0">
    <w:p w14:paraId="2960DB8F" w14:textId="77777777" w:rsidR="00351DF0" w:rsidRPr="0000007A" w:rsidRDefault="00351DF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0773E" w14:textId="77777777" w:rsidR="00351DF0" w:rsidRPr="0000007A" w:rsidRDefault="00351DF0" w:rsidP="0099583E">
      <w:r>
        <w:separator/>
      </w:r>
    </w:p>
  </w:footnote>
  <w:footnote w:type="continuationSeparator" w:id="0">
    <w:p w14:paraId="10B6C0D7" w14:textId="77777777" w:rsidR="00351DF0" w:rsidRPr="0000007A" w:rsidRDefault="00351DF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952859864">
    <w:abstractNumId w:val="3"/>
  </w:num>
  <w:num w:numId="2" w16cid:durableId="1268198732">
    <w:abstractNumId w:val="6"/>
  </w:num>
  <w:num w:numId="3" w16cid:durableId="2062702811">
    <w:abstractNumId w:val="5"/>
  </w:num>
  <w:num w:numId="4" w16cid:durableId="2116896403">
    <w:abstractNumId w:val="7"/>
  </w:num>
  <w:num w:numId="5" w16cid:durableId="1310667568">
    <w:abstractNumId w:val="4"/>
  </w:num>
  <w:num w:numId="6" w16cid:durableId="393818669">
    <w:abstractNumId w:val="0"/>
  </w:num>
  <w:num w:numId="7" w16cid:durableId="1981306588">
    <w:abstractNumId w:val="1"/>
  </w:num>
  <w:num w:numId="8" w16cid:durableId="329144410">
    <w:abstractNumId w:val="9"/>
  </w:num>
  <w:num w:numId="9" w16cid:durableId="1805612707">
    <w:abstractNumId w:val="8"/>
  </w:num>
  <w:num w:numId="10" w16cid:durableId="9848914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6798C"/>
    <w:rsid w:val="0017480A"/>
    <w:rsid w:val="0017545C"/>
    <w:rsid w:val="001766DF"/>
    <w:rsid w:val="00176F0D"/>
    <w:rsid w:val="0018634C"/>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0CC7"/>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1DF0"/>
    <w:rsid w:val="00353718"/>
    <w:rsid w:val="00374F93"/>
    <w:rsid w:val="00377F1D"/>
    <w:rsid w:val="00394901"/>
    <w:rsid w:val="003A04E7"/>
    <w:rsid w:val="003A1C45"/>
    <w:rsid w:val="003A4991"/>
    <w:rsid w:val="003A6E1A"/>
    <w:rsid w:val="003B1D0B"/>
    <w:rsid w:val="003B2172"/>
    <w:rsid w:val="003D1BDE"/>
    <w:rsid w:val="003D7983"/>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5E6E"/>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560DE"/>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2498"/>
    <w:rsid w:val="007F5873"/>
    <w:rsid w:val="008126B7"/>
    <w:rsid w:val="008134D6"/>
    <w:rsid w:val="00815F94"/>
    <w:rsid w:val="008224E2"/>
    <w:rsid w:val="00825DC9"/>
    <w:rsid w:val="0082676D"/>
    <w:rsid w:val="008324FC"/>
    <w:rsid w:val="00834E64"/>
    <w:rsid w:val="00846F1F"/>
    <w:rsid w:val="008470AB"/>
    <w:rsid w:val="0085546D"/>
    <w:rsid w:val="0086369B"/>
    <w:rsid w:val="00867E37"/>
    <w:rsid w:val="00870E8E"/>
    <w:rsid w:val="0087201B"/>
    <w:rsid w:val="00877F10"/>
    <w:rsid w:val="00882091"/>
    <w:rsid w:val="00893E75"/>
    <w:rsid w:val="00895D0A"/>
    <w:rsid w:val="008B265C"/>
    <w:rsid w:val="008B4D60"/>
    <w:rsid w:val="008B7677"/>
    <w:rsid w:val="008C2F62"/>
    <w:rsid w:val="008C3AF4"/>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2681"/>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95975"/>
    <w:rsid w:val="00AA41B3"/>
    <w:rsid w:val="00AA49A2"/>
    <w:rsid w:val="00AA5338"/>
    <w:rsid w:val="00AB1ED6"/>
    <w:rsid w:val="00AB397D"/>
    <w:rsid w:val="00AB638A"/>
    <w:rsid w:val="00AB65BF"/>
    <w:rsid w:val="00AB6E43"/>
    <w:rsid w:val="00AC1349"/>
    <w:rsid w:val="00AD6C51"/>
    <w:rsid w:val="00AE0E9B"/>
    <w:rsid w:val="00AE54CD"/>
    <w:rsid w:val="00AF3016"/>
    <w:rsid w:val="00AF79EB"/>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15BC"/>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28E5"/>
    <w:rsid w:val="00D24CBE"/>
    <w:rsid w:val="00D27A79"/>
    <w:rsid w:val="00D32AC2"/>
    <w:rsid w:val="00D40416"/>
    <w:rsid w:val="00D430AB"/>
    <w:rsid w:val="00D4782A"/>
    <w:rsid w:val="00D709EB"/>
    <w:rsid w:val="00D7603E"/>
    <w:rsid w:val="00D90124"/>
    <w:rsid w:val="00D9392F"/>
    <w:rsid w:val="00D9427C"/>
    <w:rsid w:val="00DA0637"/>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03E4"/>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824CB"/>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Emphasis">
    <w:name w:val="Emphasis"/>
    <w:basedOn w:val="DefaultParagraphFont"/>
    <w:uiPriority w:val="20"/>
    <w:qFormat/>
    <w:rsid w:val="00290CC7"/>
    <w:rPr>
      <w:i/>
      <w:iCs/>
    </w:rPr>
  </w:style>
  <w:style w:type="paragraph" w:customStyle="1" w:styleId="Affiliation">
    <w:name w:val="Affiliation"/>
    <w:basedOn w:val="Normal"/>
    <w:rsid w:val="008C3AF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TotalTime>
  <Pages>2</Pages>
  <Words>637</Words>
  <Characters>3634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4263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2025-08-12T11:34:00Z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