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1688A" w14:paraId="1643A4CA" w14:textId="77777777" w:rsidTr="004847FF">
        <w:trPr>
          <w:trHeight w:val="450"/>
        </w:trPr>
        <w:tc>
          <w:tcPr>
            <w:tcW w:w="5000" w:type="pct"/>
            <w:gridSpan w:val="2"/>
            <w:tcBorders>
              <w:top w:val="nil"/>
              <w:left w:val="nil"/>
              <w:right w:val="nil"/>
            </w:tcBorders>
          </w:tcPr>
          <w:p w14:paraId="4C55E51F" w14:textId="77777777" w:rsidR="00602F7D" w:rsidRPr="00E1688A" w:rsidRDefault="00602F7D" w:rsidP="00F2643C">
            <w:pPr>
              <w:pStyle w:val="Heading2"/>
              <w:jc w:val="left"/>
              <w:rPr>
                <w:rFonts w:ascii="Arial" w:hAnsi="Arial" w:cs="Arial"/>
                <w:b w:val="0"/>
                <w:bCs w:val="0"/>
                <w:lang w:val="en-US"/>
              </w:rPr>
            </w:pPr>
          </w:p>
        </w:tc>
      </w:tr>
      <w:tr w:rsidR="0000007A" w:rsidRPr="00E1688A" w14:paraId="127EAD7E" w14:textId="77777777" w:rsidTr="00F33C84">
        <w:trPr>
          <w:trHeight w:val="413"/>
        </w:trPr>
        <w:tc>
          <w:tcPr>
            <w:tcW w:w="1234" w:type="pct"/>
          </w:tcPr>
          <w:p w14:paraId="3C159AA5" w14:textId="77777777" w:rsidR="0000007A" w:rsidRPr="00E1688A" w:rsidRDefault="00D27A79" w:rsidP="00696CAD">
            <w:pPr>
              <w:pStyle w:val="BodyText"/>
              <w:ind w:left="90"/>
              <w:jc w:val="left"/>
              <w:rPr>
                <w:rFonts w:ascii="Arial" w:hAnsi="Arial" w:cs="Arial"/>
                <w:bCs/>
                <w:sz w:val="20"/>
                <w:szCs w:val="20"/>
                <w:lang w:val="en-GB"/>
              </w:rPr>
            </w:pPr>
            <w:r w:rsidRPr="00E1688A">
              <w:rPr>
                <w:rFonts w:ascii="Arial" w:hAnsi="Arial" w:cs="Arial"/>
                <w:bCs/>
                <w:sz w:val="20"/>
                <w:szCs w:val="20"/>
                <w:lang w:val="en-GB"/>
              </w:rPr>
              <w:t xml:space="preserve">Book </w:t>
            </w:r>
            <w:r w:rsidR="0000007A" w:rsidRPr="00E1688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5F4AF94" w:rsidR="0000007A" w:rsidRPr="00E1688A" w:rsidRDefault="002F690C" w:rsidP="00054BC4">
            <w:pPr>
              <w:pStyle w:val="NormalWeb"/>
              <w:rPr>
                <w:rFonts w:ascii="Arial" w:hAnsi="Arial" w:cs="Arial"/>
                <w:b/>
                <w:bCs/>
                <w:sz w:val="20"/>
                <w:szCs w:val="20"/>
                <w:u w:val="single"/>
              </w:rPr>
            </w:pPr>
            <w:hyperlink r:id="rId7" w:history="1">
              <w:r w:rsidRPr="00E1688A">
                <w:rPr>
                  <w:rStyle w:val="Hyperlink"/>
                  <w:rFonts w:ascii="Arial" w:hAnsi="Arial" w:cs="Arial"/>
                  <w:b/>
                  <w:bCs/>
                  <w:sz w:val="20"/>
                  <w:szCs w:val="20"/>
                </w:rPr>
                <w:t>New Advances in Business, Management and Economics</w:t>
              </w:r>
            </w:hyperlink>
          </w:p>
        </w:tc>
      </w:tr>
      <w:tr w:rsidR="0000007A" w:rsidRPr="00E1688A" w14:paraId="73C90375" w14:textId="77777777" w:rsidTr="002E7787">
        <w:trPr>
          <w:trHeight w:val="290"/>
        </w:trPr>
        <w:tc>
          <w:tcPr>
            <w:tcW w:w="1234" w:type="pct"/>
          </w:tcPr>
          <w:p w14:paraId="20D28135" w14:textId="77777777" w:rsidR="0000007A" w:rsidRPr="00E1688A" w:rsidRDefault="0000007A" w:rsidP="00696CAD">
            <w:pPr>
              <w:pStyle w:val="BodyText"/>
              <w:ind w:left="90"/>
              <w:jc w:val="left"/>
              <w:rPr>
                <w:rFonts w:ascii="Arial" w:hAnsi="Arial" w:cs="Arial"/>
                <w:bCs/>
                <w:sz w:val="20"/>
                <w:szCs w:val="20"/>
                <w:lang w:val="en-GB"/>
              </w:rPr>
            </w:pPr>
            <w:r w:rsidRPr="00E1688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2A34675" w:rsidR="0000007A" w:rsidRPr="00E1688A" w:rsidRDefault="00E72A8E" w:rsidP="00F3669D">
            <w:pPr>
              <w:pStyle w:val="NormalWeb"/>
              <w:spacing w:before="0" w:beforeAutospacing="0" w:after="0" w:afterAutospacing="0"/>
              <w:rPr>
                <w:rFonts w:ascii="Arial" w:hAnsi="Arial" w:cs="Arial"/>
                <w:b/>
                <w:bCs/>
                <w:sz w:val="20"/>
                <w:szCs w:val="20"/>
                <w:highlight w:val="yellow"/>
                <w:lang w:val="en-GB"/>
              </w:rPr>
            </w:pPr>
            <w:r w:rsidRPr="00E1688A">
              <w:rPr>
                <w:rFonts w:ascii="Arial" w:hAnsi="Arial" w:cs="Arial"/>
                <w:b/>
                <w:bCs/>
                <w:sz w:val="20"/>
                <w:szCs w:val="20"/>
                <w:lang w:val="en-GB"/>
              </w:rPr>
              <w:t>Ms_BP</w:t>
            </w:r>
            <w:r w:rsidR="00FC432A" w:rsidRPr="00E1688A">
              <w:rPr>
                <w:rFonts w:ascii="Arial" w:hAnsi="Arial" w:cs="Arial"/>
                <w:b/>
                <w:bCs/>
                <w:sz w:val="20"/>
                <w:szCs w:val="20"/>
                <w:lang w:val="en-GB"/>
              </w:rPr>
              <w:t>R</w:t>
            </w:r>
            <w:r w:rsidRPr="00E1688A">
              <w:rPr>
                <w:rFonts w:ascii="Arial" w:hAnsi="Arial" w:cs="Arial"/>
                <w:b/>
                <w:bCs/>
                <w:sz w:val="20"/>
                <w:szCs w:val="20"/>
                <w:lang w:val="en-GB"/>
              </w:rPr>
              <w:t>_</w:t>
            </w:r>
            <w:r w:rsidR="00B130BA" w:rsidRPr="00E1688A">
              <w:rPr>
                <w:rFonts w:ascii="Arial" w:hAnsi="Arial" w:cs="Arial"/>
                <w:b/>
                <w:bCs/>
                <w:sz w:val="20"/>
                <w:szCs w:val="20"/>
                <w:lang w:val="en-GB"/>
              </w:rPr>
              <w:t>6128</w:t>
            </w:r>
          </w:p>
        </w:tc>
      </w:tr>
      <w:tr w:rsidR="0000007A" w:rsidRPr="00E1688A" w14:paraId="05B60576" w14:textId="77777777" w:rsidTr="002109D6">
        <w:trPr>
          <w:trHeight w:val="331"/>
        </w:trPr>
        <w:tc>
          <w:tcPr>
            <w:tcW w:w="1234" w:type="pct"/>
          </w:tcPr>
          <w:p w14:paraId="0196A627" w14:textId="77777777" w:rsidR="0000007A" w:rsidRPr="00E1688A" w:rsidRDefault="0000007A" w:rsidP="00696CAD">
            <w:pPr>
              <w:pStyle w:val="BodyText"/>
              <w:ind w:left="90"/>
              <w:jc w:val="left"/>
              <w:rPr>
                <w:rFonts w:ascii="Arial" w:hAnsi="Arial" w:cs="Arial"/>
                <w:bCs/>
                <w:sz w:val="20"/>
                <w:szCs w:val="20"/>
                <w:lang w:val="en-GB"/>
              </w:rPr>
            </w:pPr>
            <w:r w:rsidRPr="00E1688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18E658E" w:rsidR="0000007A" w:rsidRPr="00E1688A" w:rsidRDefault="00A72B76" w:rsidP="000450FC">
            <w:pPr>
              <w:pStyle w:val="NormalWeb"/>
              <w:spacing w:before="0" w:beforeAutospacing="0" w:after="0" w:afterAutospacing="0"/>
              <w:rPr>
                <w:rFonts w:ascii="Arial" w:hAnsi="Arial" w:cs="Arial"/>
                <w:b/>
                <w:sz w:val="20"/>
                <w:szCs w:val="20"/>
                <w:highlight w:val="yellow"/>
                <w:lang w:val="en-GB"/>
              </w:rPr>
            </w:pPr>
            <w:r w:rsidRPr="00E1688A">
              <w:rPr>
                <w:rFonts w:ascii="Arial" w:hAnsi="Arial" w:cs="Arial"/>
                <w:b/>
                <w:sz w:val="20"/>
                <w:szCs w:val="20"/>
                <w:lang w:val="en-GB"/>
              </w:rPr>
              <w:t>The Effect of E-Procurement Risk Mitigation Strategies on Prevention of Corruption in Public Procurement in Tanzania</w:t>
            </w:r>
          </w:p>
        </w:tc>
      </w:tr>
      <w:tr w:rsidR="00CF0BBB" w:rsidRPr="00E1688A" w14:paraId="6D508B1C" w14:textId="77777777" w:rsidTr="002E7787">
        <w:trPr>
          <w:trHeight w:val="332"/>
        </w:trPr>
        <w:tc>
          <w:tcPr>
            <w:tcW w:w="1234" w:type="pct"/>
          </w:tcPr>
          <w:p w14:paraId="32FC28F7" w14:textId="77777777" w:rsidR="00CF0BBB" w:rsidRPr="00E1688A" w:rsidRDefault="00CF0BBB" w:rsidP="00696CAD">
            <w:pPr>
              <w:pStyle w:val="BodyText"/>
              <w:ind w:left="90"/>
              <w:jc w:val="left"/>
              <w:rPr>
                <w:rFonts w:ascii="Arial" w:hAnsi="Arial" w:cs="Arial"/>
                <w:bCs/>
                <w:sz w:val="20"/>
                <w:szCs w:val="20"/>
                <w:lang w:val="en-GB"/>
              </w:rPr>
            </w:pPr>
            <w:r w:rsidRPr="00E1688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6CD33FA" w:rsidR="00CF0BBB" w:rsidRPr="00E1688A" w:rsidRDefault="00B130BA" w:rsidP="000450FC">
            <w:pPr>
              <w:pStyle w:val="NormalWeb"/>
              <w:spacing w:before="0" w:beforeAutospacing="0" w:after="0" w:afterAutospacing="0"/>
              <w:rPr>
                <w:rFonts w:ascii="Arial" w:hAnsi="Arial" w:cs="Arial"/>
                <w:b/>
                <w:sz w:val="20"/>
                <w:szCs w:val="20"/>
                <w:lang w:val="en-GB"/>
              </w:rPr>
            </w:pPr>
            <w:r w:rsidRPr="00E1688A">
              <w:rPr>
                <w:rFonts w:ascii="Arial" w:hAnsi="Arial" w:cs="Arial"/>
                <w:b/>
                <w:sz w:val="20"/>
                <w:szCs w:val="20"/>
                <w:lang w:val="en-GB"/>
              </w:rPr>
              <w:t>Book Chapter</w:t>
            </w:r>
          </w:p>
        </w:tc>
      </w:tr>
    </w:tbl>
    <w:p w14:paraId="45F5983C" w14:textId="77777777" w:rsidR="00037D52" w:rsidRPr="00E1688A" w:rsidRDefault="00037D52" w:rsidP="0000007A">
      <w:pPr>
        <w:pStyle w:val="BodyText"/>
        <w:rPr>
          <w:rFonts w:ascii="Arial" w:hAnsi="Arial" w:cs="Arial"/>
          <w:b/>
          <w:bCs/>
          <w:sz w:val="20"/>
          <w:szCs w:val="20"/>
          <w:u w:val="single"/>
          <w:lang w:val="en-GB"/>
        </w:rPr>
      </w:pPr>
    </w:p>
    <w:p w14:paraId="79DE1CF8" w14:textId="77777777" w:rsidR="00605952" w:rsidRPr="00E1688A" w:rsidRDefault="00605952" w:rsidP="0000007A">
      <w:pPr>
        <w:pStyle w:val="BodyText"/>
        <w:rPr>
          <w:rFonts w:ascii="Arial" w:hAnsi="Arial" w:cs="Arial"/>
          <w:b/>
          <w:bCs/>
          <w:sz w:val="20"/>
          <w:szCs w:val="20"/>
          <w:u w:val="single"/>
          <w:lang w:val="en-GB"/>
        </w:rPr>
      </w:pPr>
    </w:p>
    <w:p w14:paraId="590A5ADE" w14:textId="77777777" w:rsidR="00D9392F" w:rsidRPr="00E1688A" w:rsidRDefault="00D9392F" w:rsidP="0000007A">
      <w:pPr>
        <w:pStyle w:val="BodyText"/>
        <w:rPr>
          <w:rFonts w:ascii="Arial" w:hAnsi="Arial" w:cs="Arial"/>
          <w:i/>
          <w:sz w:val="20"/>
          <w:szCs w:val="20"/>
          <w:u w:val="single"/>
          <w:lang w:val="en-GB"/>
        </w:rPr>
      </w:pPr>
    </w:p>
    <w:p w14:paraId="37E43B60" w14:textId="77777777" w:rsidR="0086369B" w:rsidRPr="00E1688A" w:rsidRDefault="0086369B" w:rsidP="00626025">
      <w:pPr>
        <w:pStyle w:val="BodyText"/>
        <w:rPr>
          <w:rFonts w:ascii="Arial" w:hAnsi="Arial" w:cs="Arial"/>
          <w:b/>
          <w:color w:val="222222"/>
          <w:sz w:val="20"/>
          <w:szCs w:val="20"/>
          <w:u w:val="single"/>
          <w:lang w:val="en-US"/>
        </w:rPr>
      </w:pPr>
    </w:p>
    <w:p w14:paraId="63CD6BCB" w14:textId="0FFEAA9E" w:rsidR="00626025" w:rsidRPr="00E1688A" w:rsidRDefault="00640538" w:rsidP="00626025">
      <w:pPr>
        <w:pStyle w:val="BodyText"/>
        <w:rPr>
          <w:rFonts w:ascii="Arial" w:hAnsi="Arial" w:cs="Arial"/>
          <w:b/>
          <w:color w:val="222222"/>
          <w:sz w:val="20"/>
          <w:szCs w:val="20"/>
          <w:u w:val="single"/>
          <w:lang w:val="en-US"/>
        </w:rPr>
      </w:pPr>
      <w:r w:rsidRPr="00E1688A">
        <w:rPr>
          <w:rFonts w:ascii="Arial" w:hAnsi="Arial" w:cs="Arial"/>
          <w:b/>
          <w:color w:val="222222"/>
          <w:sz w:val="20"/>
          <w:szCs w:val="20"/>
          <w:u w:val="single"/>
          <w:lang w:val="en-US"/>
        </w:rPr>
        <w:t>Special note:</w:t>
      </w:r>
    </w:p>
    <w:p w14:paraId="1AC448A2" w14:textId="77777777" w:rsidR="007B54A4" w:rsidRPr="00E1688A" w:rsidRDefault="007B54A4" w:rsidP="00626025">
      <w:pPr>
        <w:pStyle w:val="BodyText"/>
        <w:rPr>
          <w:rFonts w:ascii="Arial" w:hAnsi="Arial" w:cs="Arial"/>
          <w:b/>
          <w:color w:val="222222"/>
          <w:sz w:val="20"/>
          <w:szCs w:val="20"/>
          <w:u w:val="single"/>
          <w:lang w:val="en-US"/>
        </w:rPr>
      </w:pPr>
    </w:p>
    <w:p w14:paraId="7F950B43" w14:textId="3CFD7BBC" w:rsidR="007B54A4" w:rsidRPr="00E1688A" w:rsidRDefault="00955E45" w:rsidP="00626025">
      <w:pPr>
        <w:pStyle w:val="BodyText"/>
        <w:rPr>
          <w:rFonts w:ascii="Arial" w:hAnsi="Arial" w:cs="Arial"/>
          <w:b/>
          <w:color w:val="222222"/>
          <w:sz w:val="20"/>
          <w:szCs w:val="20"/>
          <w:lang w:val="en-US"/>
        </w:rPr>
      </w:pPr>
      <w:r w:rsidRPr="00E1688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1688A" w:rsidRDefault="00000000" w:rsidP="00626025">
      <w:pPr>
        <w:pStyle w:val="BodyText"/>
        <w:rPr>
          <w:rFonts w:ascii="Arial" w:hAnsi="Arial" w:cs="Arial"/>
          <w:b/>
          <w:color w:val="222222"/>
          <w:sz w:val="20"/>
          <w:szCs w:val="20"/>
          <w:u w:val="single"/>
          <w:lang w:val="en-US"/>
        </w:rPr>
      </w:pPr>
      <w:r w:rsidRPr="00E1688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A420BA1" w:rsidR="00E03C32" w:rsidRDefault="006A75A9" w:rsidP="00E03C32">
                  <w:pPr>
                    <w:pStyle w:val="BodyText"/>
                    <w:jc w:val="left"/>
                    <w:rPr>
                      <w:rFonts w:ascii="Arial" w:hAnsi="Arial" w:cs="Arial"/>
                      <w:b/>
                      <w:color w:val="222222"/>
                      <w:sz w:val="32"/>
                      <w:lang w:val="en-US"/>
                    </w:rPr>
                  </w:pPr>
                  <w:r w:rsidRPr="006A75A9">
                    <w:rPr>
                      <w:rFonts w:ascii="Arial" w:hAnsi="Arial" w:cs="Arial"/>
                      <w:b/>
                      <w:color w:val="222222"/>
                      <w:sz w:val="32"/>
                      <w:lang w:val="en-US"/>
                    </w:rPr>
                    <w:t>AFRICAN JOURNAL OF APPLIED RESEARCH, 11(2), 110–124</w:t>
                  </w:r>
                  <w:r w:rsidR="009245E3">
                    <w:rPr>
                      <w:rFonts w:ascii="Arial" w:hAnsi="Arial" w:cs="Arial"/>
                      <w:b/>
                      <w:color w:val="222222"/>
                      <w:sz w:val="32"/>
                      <w:lang w:val="en-US"/>
                    </w:rPr>
                    <w:t xml:space="preserve">, </w:t>
                  </w:r>
                  <w:r w:rsidR="007446E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AB19303" w:rsidR="00E03C32" w:rsidRPr="007446EF" w:rsidRDefault="007446EF" w:rsidP="007446EF">
                  <w:pPr>
                    <w:pStyle w:val="BodyText"/>
                    <w:jc w:val="left"/>
                    <w:rPr>
                      <w:rFonts w:ascii="Arial" w:hAnsi="Arial" w:cs="Arial"/>
                      <w:b/>
                      <w:color w:val="222222"/>
                      <w:sz w:val="32"/>
                      <w:lang w:val="pt-BR"/>
                    </w:rPr>
                  </w:pPr>
                  <w:r w:rsidRPr="007446EF">
                    <w:rPr>
                      <w:rFonts w:ascii="Arial" w:hAnsi="Arial" w:cs="Arial"/>
                      <w:b/>
                      <w:color w:val="222222"/>
                      <w:sz w:val="32"/>
                      <w:lang w:val="pt-BR"/>
                    </w:rPr>
                    <w:t xml:space="preserve">DOI: </w:t>
                  </w:r>
                  <w:hyperlink r:id="rId8" w:history="1">
                    <w:r w:rsidRPr="001724E5">
                      <w:rPr>
                        <w:rStyle w:val="Hyperlink"/>
                        <w:rFonts w:ascii="Arial" w:hAnsi="Arial" w:cs="Arial"/>
                        <w:b/>
                        <w:sz w:val="32"/>
                        <w:lang w:val="pt-BR"/>
                      </w:rPr>
                      <w:t>https://doi.org/10.26437/ajar.v11i2.980</w:t>
                    </w:r>
                  </w:hyperlink>
                  <w:r>
                    <w:rPr>
                      <w:rFonts w:ascii="Arial" w:hAnsi="Arial" w:cs="Arial"/>
                      <w:b/>
                      <w:color w:val="222222"/>
                      <w:sz w:val="32"/>
                      <w:lang w:val="pt-BR"/>
                    </w:rPr>
                    <w:t xml:space="preserve"> </w:t>
                  </w:r>
                </w:p>
              </w:txbxContent>
            </v:textbox>
          </v:rect>
        </w:pict>
      </w:r>
    </w:p>
    <w:p w14:paraId="40641486" w14:textId="77777777" w:rsidR="00D9392F" w:rsidRPr="00E1688A" w:rsidRDefault="002A3D7C" w:rsidP="00626025">
      <w:pPr>
        <w:pStyle w:val="BodyText"/>
        <w:jc w:val="left"/>
        <w:rPr>
          <w:rFonts w:ascii="Arial" w:hAnsi="Arial" w:cs="Arial"/>
          <w:color w:val="222222"/>
          <w:sz w:val="20"/>
          <w:szCs w:val="20"/>
          <w:lang w:val="en-IN"/>
        </w:rPr>
      </w:pPr>
      <w:r w:rsidRPr="00E1688A">
        <w:rPr>
          <w:rFonts w:ascii="Arial" w:hAnsi="Arial" w:cs="Arial"/>
          <w:color w:val="222222"/>
          <w:sz w:val="20"/>
          <w:szCs w:val="20"/>
          <w:lang w:val="en-IN"/>
        </w:rPr>
        <w:br w:type="page"/>
      </w:r>
    </w:p>
    <w:p w14:paraId="5A743ECE" w14:textId="77777777" w:rsidR="00D27A79" w:rsidRPr="00E1688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1688A" w14:paraId="71A94C1F" w14:textId="77777777" w:rsidTr="007222C8">
        <w:tc>
          <w:tcPr>
            <w:tcW w:w="5000" w:type="pct"/>
            <w:gridSpan w:val="3"/>
            <w:tcBorders>
              <w:top w:val="nil"/>
              <w:left w:val="nil"/>
              <w:right w:val="nil"/>
            </w:tcBorders>
            <w:noWrap/>
          </w:tcPr>
          <w:p w14:paraId="0BC15285" w14:textId="75BEB51F" w:rsidR="00F1171E" w:rsidRPr="00E1688A" w:rsidRDefault="00F1171E" w:rsidP="007222C8">
            <w:pPr>
              <w:pStyle w:val="Heading2"/>
              <w:jc w:val="left"/>
              <w:rPr>
                <w:rFonts w:ascii="Arial" w:hAnsi="Arial" w:cs="Arial"/>
                <w:lang w:val="en-GB"/>
              </w:rPr>
            </w:pPr>
            <w:r w:rsidRPr="00E1688A">
              <w:rPr>
                <w:rFonts w:ascii="Arial" w:hAnsi="Arial" w:cs="Arial"/>
                <w:highlight w:val="yellow"/>
                <w:lang w:val="en-GB"/>
              </w:rPr>
              <w:t>PART  1:</w:t>
            </w:r>
            <w:r w:rsidRPr="00E1688A">
              <w:rPr>
                <w:rFonts w:ascii="Arial" w:hAnsi="Arial" w:cs="Arial"/>
                <w:lang w:val="en-GB"/>
              </w:rPr>
              <w:t xml:space="preserve"> Comments</w:t>
            </w:r>
          </w:p>
          <w:p w14:paraId="1287753C" w14:textId="77777777" w:rsidR="00F1171E" w:rsidRPr="00E1688A" w:rsidRDefault="00F1171E" w:rsidP="007222C8">
            <w:pPr>
              <w:rPr>
                <w:rFonts w:ascii="Arial" w:hAnsi="Arial" w:cs="Arial"/>
                <w:sz w:val="20"/>
                <w:szCs w:val="20"/>
                <w:lang w:val="en-GB"/>
              </w:rPr>
            </w:pPr>
          </w:p>
        </w:tc>
      </w:tr>
      <w:tr w:rsidR="00F1171E" w:rsidRPr="00E1688A" w14:paraId="5EA12279" w14:textId="77777777" w:rsidTr="007222C8">
        <w:tc>
          <w:tcPr>
            <w:tcW w:w="1265" w:type="pct"/>
            <w:noWrap/>
          </w:tcPr>
          <w:p w14:paraId="7AE9682F" w14:textId="77777777" w:rsidR="00F1171E" w:rsidRPr="00E1688A" w:rsidRDefault="00F1171E" w:rsidP="007222C8">
            <w:pPr>
              <w:pStyle w:val="Heading2"/>
              <w:jc w:val="left"/>
              <w:rPr>
                <w:rFonts w:ascii="Arial" w:hAnsi="Arial" w:cs="Arial"/>
                <w:lang w:val="en-GB"/>
              </w:rPr>
            </w:pPr>
          </w:p>
        </w:tc>
        <w:tc>
          <w:tcPr>
            <w:tcW w:w="2212" w:type="pct"/>
          </w:tcPr>
          <w:p w14:paraId="5B8DBE06" w14:textId="77777777" w:rsidR="00F1171E" w:rsidRPr="00E1688A" w:rsidRDefault="00F1171E" w:rsidP="007222C8">
            <w:pPr>
              <w:pStyle w:val="Heading2"/>
              <w:jc w:val="left"/>
              <w:rPr>
                <w:rFonts w:ascii="Arial" w:hAnsi="Arial" w:cs="Arial"/>
                <w:lang w:val="en-GB"/>
              </w:rPr>
            </w:pPr>
            <w:r w:rsidRPr="00E1688A">
              <w:rPr>
                <w:rFonts w:ascii="Arial" w:hAnsi="Arial" w:cs="Arial"/>
                <w:lang w:val="en-GB"/>
              </w:rPr>
              <w:t>Reviewer’s comment</w:t>
            </w:r>
          </w:p>
          <w:p w14:paraId="693A9C4D" w14:textId="77777777" w:rsidR="00421DBF" w:rsidRPr="00E1688A" w:rsidRDefault="00421DBF" w:rsidP="00421DBF">
            <w:pPr>
              <w:rPr>
                <w:rFonts w:ascii="Arial" w:hAnsi="Arial" w:cs="Arial"/>
                <w:b/>
                <w:bCs/>
                <w:sz w:val="20"/>
                <w:szCs w:val="20"/>
              </w:rPr>
            </w:pPr>
            <w:r w:rsidRPr="00E1688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1688A" w:rsidRDefault="00421DBF" w:rsidP="00421DBF">
            <w:pPr>
              <w:rPr>
                <w:rFonts w:ascii="Arial" w:hAnsi="Arial" w:cs="Arial"/>
                <w:sz w:val="20"/>
                <w:szCs w:val="20"/>
                <w:lang w:val="en-GB"/>
              </w:rPr>
            </w:pPr>
          </w:p>
        </w:tc>
        <w:tc>
          <w:tcPr>
            <w:tcW w:w="1523" w:type="pct"/>
          </w:tcPr>
          <w:p w14:paraId="57792C30" w14:textId="77777777" w:rsidR="00F1171E" w:rsidRPr="00E1688A" w:rsidRDefault="00F1171E" w:rsidP="007222C8">
            <w:pPr>
              <w:pStyle w:val="Heading2"/>
              <w:jc w:val="left"/>
              <w:rPr>
                <w:rFonts w:ascii="Arial" w:hAnsi="Arial" w:cs="Arial"/>
                <w:b w:val="0"/>
                <w:lang w:val="en-GB"/>
              </w:rPr>
            </w:pPr>
            <w:r w:rsidRPr="00E1688A">
              <w:rPr>
                <w:rFonts w:ascii="Arial" w:hAnsi="Arial" w:cs="Arial"/>
                <w:lang w:val="en-GB"/>
              </w:rPr>
              <w:t>Author’s Feedback</w:t>
            </w:r>
            <w:r w:rsidRPr="00E1688A">
              <w:rPr>
                <w:rFonts w:ascii="Arial" w:hAnsi="Arial" w:cs="Arial"/>
                <w:b w:val="0"/>
                <w:lang w:val="en-GB"/>
              </w:rPr>
              <w:t xml:space="preserve"> </w:t>
            </w:r>
            <w:r w:rsidRPr="00E1688A">
              <w:rPr>
                <w:rFonts w:ascii="Arial" w:hAnsi="Arial" w:cs="Arial"/>
                <w:b w:val="0"/>
                <w:i/>
                <w:lang w:val="en-GB"/>
              </w:rPr>
              <w:t>(Please correct the manuscript and highlight that part in the manuscript. It is mandatory that authors should write his/her feedback here)</w:t>
            </w:r>
          </w:p>
        </w:tc>
      </w:tr>
      <w:tr w:rsidR="00F1171E" w:rsidRPr="00E1688A" w14:paraId="5C0AB4EC" w14:textId="77777777" w:rsidTr="007222C8">
        <w:trPr>
          <w:trHeight w:val="1264"/>
        </w:trPr>
        <w:tc>
          <w:tcPr>
            <w:tcW w:w="1265" w:type="pct"/>
            <w:noWrap/>
          </w:tcPr>
          <w:p w14:paraId="66B47184" w14:textId="48030299" w:rsidR="00F1171E" w:rsidRPr="00E1688A" w:rsidRDefault="00F1171E" w:rsidP="007222C8">
            <w:pPr>
              <w:ind w:left="360"/>
              <w:rPr>
                <w:rFonts w:ascii="Arial" w:hAnsi="Arial" w:cs="Arial"/>
                <w:b/>
                <w:bCs/>
                <w:sz w:val="20"/>
                <w:szCs w:val="20"/>
                <w:lang w:val="en-GB"/>
              </w:rPr>
            </w:pPr>
            <w:r w:rsidRPr="00E1688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1688A" w:rsidRDefault="00F1171E" w:rsidP="007222C8">
            <w:pPr>
              <w:ind w:left="360"/>
              <w:rPr>
                <w:rFonts w:ascii="Arial" w:eastAsia="MS Mincho" w:hAnsi="Arial" w:cs="Arial"/>
                <w:b/>
                <w:bCs/>
                <w:sz w:val="20"/>
                <w:szCs w:val="20"/>
                <w:lang w:val="en-GB"/>
              </w:rPr>
            </w:pPr>
          </w:p>
        </w:tc>
        <w:tc>
          <w:tcPr>
            <w:tcW w:w="2212" w:type="pct"/>
          </w:tcPr>
          <w:p w14:paraId="7DBC9196" w14:textId="1F22BA1D" w:rsidR="00F1171E" w:rsidRPr="00E1688A" w:rsidRDefault="00CC03DF" w:rsidP="007222C8">
            <w:pPr>
              <w:pStyle w:val="ListParagraph"/>
              <w:ind w:left="0"/>
              <w:rPr>
                <w:rFonts w:ascii="Arial" w:hAnsi="Arial" w:cs="Arial"/>
                <w:b/>
                <w:bCs/>
                <w:sz w:val="20"/>
                <w:szCs w:val="20"/>
                <w:lang w:val="en-GB"/>
              </w:rPr>
            </w:pPr>
            <w:r w:rsidRPr="00E1688A">
              <w:rPr>
                <w:rFonts w:ascii="Arial" w:hAnsi="Arial" w:cs="Arial"/>
                <w:b/>
                <w:bCs/>
                <w:sz w:val="20"/>
                <w:szCs w:val="20"/>
              </w:rPr>
              <w:t>This manuscript makes a valuable contribution to the scientific community by empirically demonstrating how e-procurement systems can reduce corruption in public procurement, especially in developing countries like Tanzania. By emphasizing the importance of transparency, visibility, and controlling political interference, the study improves understanding of how technological and institutional measures can strengthen governance and accountability. Its findings offer practical insights for policymakers seeking to enhance procurement efficiency and integrity, supporting sustainable development goals. Additionally, the research provides a foundation for future studies to explore broader applications across different organizational settings.</w:t>
            </w:r>
          </w:p>
        </w:tc>
        <w:tc>
          <w:tcPr>
            <w:tcW w:w="1523" w:type="pct"/>
          </w:tcPr>
          <w:p w14:paraId="462A339C" w14:textId="77777777" w:rsidR="00F1171E" w:rsidRPr="00E1688A" w:rsidRDefault="00F1171E" w:rsidP="007222C8">
            <w:pPr>
              <w:pStyle w:val="Heading2"/>
              <w:jc w:val="left"/>
              <w:rPr>
                <w:rFonts w:ascii="Arial" w:hAnsi="Arial" w:cs="Arial"/>
                <w:b w:val="0"/>
                <w:lang w:val="en-GB"/>
              </w:rPr>
            </w:pPr>
          </w:p>
        </w:tc>
      </w:tr>
      <w:tr w:rsidR="00F1171E" w:rsidRPr="00E1688A" w14:paraId="0D8B5B2C" w14:textId="77777777" w:rsidTr="007222C8">
        <w:trPr>
          <w:trHeight w:val="1262"/>
        </w:trPr>
        <w:tc>
          <w:tcPr>
            <w:tcW w:w="1265" w:type="pct"/>
            <w:noWrap/>
          </w:tcPr>
          <w:p w14:paraId="21CBA5FE" w14:textId="77777777" w:rsidR="00F1171E" w:rsidRPr="00E1688A" w:rsidRDefault="00F1171E" w:rsidP="007222C8">
            <w:pPr>
              <w:ind w:left="360"/>
              <w:rPr>
                <w:rFonts w:ascii="Arial" w:hAnsi="Arial" w:cs="Arial"/>
                <w:b/>
                <w:bCs/>
                <w:sz w:val="20"/>
                <w:szCs w:val="20"/>
                <w:lang w:val="en-GB"/>
              </w:rPr>
            </w:pPr>
            <w:r w:rsidRPr="00E1688A">
              <w:rPr>
                <w:rFonts w:ascii="Arial" w:hAnsi="Arial" w:cs="Arial"/>
                <w:b/>
                <w:bCs/>
                <w:sz w:val="20"/>
                <w:szCs w:val="20"/>
                <w:lang w:val="en-GB"/>
              </w:rPr>
              <w:t>Is the title of the article suitable?</w:t>
            </w:r>
          </w:p>
          <w:p w14:paraId="1CABB61A" w14:textId="77777777" w:rsidR="00F1171E" w:rsidRPr="00E1688A" w:rsidRDefault="00F1171E" w:rsidP="007222C8">
            <w:pPr>
              <w:ind w:left="360"/>
              <w:rPr>
                <w:rFonts w:ascii="Arial" w:hAnsi="Arial" w:cs="Arial"/>
                <w:b/>
                <w:bCs/>
                <w:sz w:val="20"/>
                <w:szCs w:val="20"/>
                <w:lang w:val="en-GB"/>
              </w:rPr>
            </w:pPr>
            <w:r w:rsidRPr="00E1688A">
              <w:rPr>
                <w:rFonts w:ascii="Arial" w:hAnsi="Arial" w:cs="Arial"/>
                <w:b/>
                <w:bCs/>
                <w:sz w:val="20"/>
                <w:szCs w:val="20"/>
                <w:lang w:val="en-GB"/>
              </w:rPr>
              <w:t>(If not please suggest an alternative title)</w:t>
            </w:r>
          </w:p>
          <w:p w14:paraId="0275B919" w14:textId="77777777" w:rsidR="00F1171E" w:rsidRPr="00E1688A" w:rsidRDefault="00F1171E" w:rsidP="007222C8">
            <w:pPr>
              <w:pStyle w:val="Heading2"/>
              <w:jc w:val="left"/>
              <w:rPr>
                <w:rFonts w:ascii="Arial" w:hAnsi="Arial" w:cs="Arial"/>
                <w:u w:val="single"/>
                <w:lang w:val="en-GB"/>
              </w:rPr>
            </w:pPr>
          </w:p>
        </w:tc>
        <w:tc>
          <w:tcPr>
            <w:tcW w:w="2212" w:type="pct"/>
          </w:tcPr>
          <w:p w14:paraId="794AA9A7" w14:textId="67F048AD" w:rsidR="00F1171E" w:rsidRPr="00E1688A" w:rsidRDefault="002029EF" w:rsidP="002029EF">
            <w:pPr>
              <w:rPr>
                <w:rFonts w:ascii="Arial" w:hAnsi="Arial" w:cs="Arial"/>
                <w:b/>
                <w:bCs/>
                <w:sz w:val="20"/>
                <w:szCs w:val="20"/>
                <w:lang w:val="en-GB"/>
              </w:rPr>
            </w:pPr>
            <w:r w:rsidRPr="00E1688A">
              <w:rPr>
                <w:rFonts w:ascii="Arial" w:hAnsi="Arial" w:cs="Arial"/>
                <w:b/>
                <w:bCs/>
                <w:sz w:val="20"/>
                <w:szCs w:val="20"/>
              </w:rPr>
              <w:t>The title of the article, "The Effect of E-Procurement Risk Mitigation Strategies on Prevention of Corruption in Public Procurement in Tanzania," appears to be suitable as it reflects the primary focus of the study.</w:t>
            </w:r>
          </w:p>
        </w:tc>
        <w:tc>
          <w:tcPr>
            <w:tcW w:w="1523" w:type="pct"/>
          </w:tcPr>
          <w:p w14:paraId="405B6701" w14:textId="77777777" w:rsidR="00F1171E" w:rsidRPr="00E1688A" w:rsidRDefault="00F1171E" w:rsidP="007222C8">
            <w:pPr>
              <w:pStyle w:val="Heading2"/>
              <w:jc w:val="left"/>
              <w:rPr>
                <w:rFonts w:ascii="Arial" w:hAnsi="Arial" w:cs="Arial"/>
                <w:b w:val="0"/>
                <w:lang w:val="en-GB"/>
              </w:rPr>
            </w:pPr>
          </w:p>
        </w:tc>
      </w:tr>
      <w:tr w:rsidR="00F1171E" w:rsidRPr="00E1688A" w14:paraId="5604762A" w14:textId="77777777" w:rsidTr="007222C8">
        <w:trPr>
          <w:trHeight w:val="1262"/>
        </w:trPr>
        <w:tc>
          <w:tcPr>
            <w:tcW w:w="1265" w:type="pct"/>
            <w:noWrap/>
          </w:tcPr>
          <w:p w14:paraId="3635573D" w14:textId="77777777" w:rsidR="00F1171E" w:rsidRPr="00E1688A" w:rsidRDefault="00F1171E" w:rsidP="007222C8">
            <w:pPr>
              <w:pStyle w:val="Heading2"/>
              <w:ind w:left="360"/>
              <w:jc w:val="left"/>
              <w:rPr>
                <w:rFonts w:ascii="Arial" w:hAnsi="Arial" w:cs="Arial"/>
                <w:lang w:val="en-GB"/>
              </w:rPr>
            </w:pPr>
            <w:r w:rsidRPr="00E1688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1688A" w:rsidRDefault="00F1171E" w:rsidP="007222C8">
            <w:pPr>
              <w:pStyle w:val="Heading2"/>
              <w:jc w:val="left"/>
              <w:rPr>
                <w:rFonts w:ascii="Arial" w:hAnsi="Arial" w:cs="Arial"/>
                <w:u w:val="single"/>
                <w:lang w:val="en-GB"/>
              </w:rPr>
            </w:pPr>
          </w:p>
        </w:tc>
        <w:tc>
          <w:tcPr>
            <w:tcW w:w="2212" w:type="pct"/>
          </w:tcPr>
          <w:p w14:paraId="0FB7E83A" w14:textId="78EF4717" w:rsidR="00F1171E" w:rsidRPr="00E1688A" w:rsidRDefault="002029EF" w:rsidP="002029EF">
            <w:pPr>
              <w:rPr>
                <w:rFonts w:ascii="Arial" w:hAnsi="Arial" w:cs="Arial"/>
                <w:b/>
                <w:bCs/>
                <w:sz w:val="20"/>
                <w:szCs w:val="20"/>
                <w:lang w:val="en-GB"/>
              </w:rPr>
            </w:pPr>
            <w:r w:rsidRPr="00E1688A">
              <w:rPr>
                <w:rFonts w:ascii="Arial" w:hAnsi="Arial" w:cs="Arial"/>
                <w:b/>
                <w:bCs/>
                <w:sz w:val="20"/>
                <w:szCs w:val="20"/>
              </w:rPr>
              <w:t>The abstract is generally comprehensive, summarizing the research focus, methodology, and key findings on e-procurement's role in reducing corruption. To improve, it could briefly mention the study’s geographic context and include practical implications or policy recommendations for greater impact. No deletions are necessary, but emphasizing both results and significance would enhance clarity.</w:t>
            </w:r>
          </w:p>
        </w:tc>
        <w:tc>
          <w:tcPr>
            <w:tcW w:w="1523" w:type="pct"/>
          </w:tcPr>
          <w:p w14:paraId="1D54B730" w14:textId="77777777" w:rsidR="00F1171E" w:rsidRPr="00E1688A" w:rsidRDefault="00F1171E" w:rsidP="007222C8">
            <w:pPr>
              <w:pStyle w:val="Heading2"/>
              <w:jc w:val="left"/>
              <w:rPr>
                <w:rFonts w:ascii="Arial" w:hAnsi="Arial" w:cs="Arial"/>
                <w:b w:val="0"/>
                <w:lang w:val="en-GB"/>
              </w:rPr>
            </w:pPr>
          </w:p>
        </w:tc>
      </w:tr>
      <w:tr w:rsidR="00F1171E" w:rsidRPr="00E1688A" w14:paraId="2F579F54" w14:textId="77777777" w:rsidTr="007222C8">
        <w:trPr>
          <w:trHeight w:val="859"/>
        </w:trPr>
        <w:tc>
          <w:tcPr>
            <w:tcW w:w="1265" w:type="pct"/>
            <w:noWrap/>
          </w:tcPr>
          <w:p w14:paraId="04361F46" w14:textId="368783AB" w:rsidR="00F1171E" w:rsidRPr="00E1688A" w:rsidRDefault="00DC6FED" w:rsidP="007222C8">
            <w:pPr>
              <w:ind w:left="360"/>
              <w:rPr>
                <w:rFonts w:ascii="Arial" w:hAnsi="Arial" w:cs="Arial"/>
                <w:b/>
                <w:bCs/>
                <w:sz w:val="20"/>
                <w:szCs w:val="20"/>
                <w:u w:val="single"/>
                <w:lang w:val="en-GB"/>
              </w:rPr>
            </w:pPr>
            <w:r w:rsidRPr="00E1688A">
              <w:rPr>
                <w:rFonts w:ascii="Arial" w:hAnsi="Arial" w:cs="Arial"/>
                <w:b/>
                <w:bCs/>
                <w:sz w:val="20"/>
                <w:szCs w:val="20"/>
                <w:lang w:val="en-GB"/>
              </w:rPr>
              <w:t xml:space="preserve">Is the manuscript scientifically, correct? Please write here. </w:t>
            </w:r>
          </w:p>
        </w:tc>
        <w:tc>
          <w:tcPr>
            <w:tcW w:w="2212" w:type="pct"/>
          </w:tcPr>
          <w:p w14:paraId="2B5A7721" w14:textId="0C968040" w:rsidR="00F1171E" w:rsidRPr="00E1688A" w:rsidRDefault="002029EF" w:rsidP="007222C8">
            <w:pPr>
              <w:pStyle w:val="ListParagraph"/>
              <w:ind w:left="0"/>
              <w:rPr>
                <w:rFonts w:ascii="Arial" w:hAnsi="Arial" w:cs="Arial"/>
                <w:b/>
                <w:bCs/>
                <w:sz w:val="20"/>
                <w:szCs w:val="20"/>
                <w:lang w:val="en-GB"/>
              </w:rPr>
            </w:pPr>
            <w:r w:rsidRPr="00E1688A">
              <w:rPr>
                <w:rFonts w:ascii="Arial" w:hAnsi="Arial" w:cs="Arial"/>
                <w:b/>
                <w:bCs/>
                <w:sz w:val="20"/>
                <w:szCs w:val="20"/>
              </w:rPr>
              <w:t>Yes, the study is well-done. It uses good research methods like thematic content analysis and regression analysis to see how e-procurement affects preventing corruption. The data is reliable because of a high Cronbach’s Alpha of 0.99, showing strong consistency. The regression model explains most of the variation with an R-squared of 0.967, meaning the variables used are good at predicting corruption prevention. The study also uses proper sampling techniques and data analysis tools like SPSS, making the research reliable.</w:t>
            </w:r>
          </w:p>
        </w:tc>
        <w:tc>
          <w:tcPr>
            <w:tcW w:w="1523" w:type="pct"/>
          </w:tcPr>
          <w:p w14:paraId="4898F764" w14:textId="77777777" w:rsidR="00F1171E" w:rsidRPr="00E1688A" w:rsidRDefault="00F1171E" w:rsidP="007222C8">
            <w:pPr>
              <w:pStyle w:val="Heading2"/>
              <w:jc w:val="left"/>
              <w:rPr>
                <w:rFonts w:ascii="Arial" w:hAnsi="Arial" w:cs="Arial"/>
                <w:b w:val="0"/>
                <w:lang w:val="en-GB"/>
              </w:rPr>
            </w:pPr>
          </w:p>
        </w:tc>
      </w:tr>
      <w:tr w:rsidR="00F1171E" w:rsidRPr="00E1688A" w14:paraId="73739464" w14:textId="77777777" w:rsidTr="007222C8">
        <w:trPr>
          <w:trHeight w:val="703"/>
        </w:trPr>
        <w:tc>
          <w:tcPr>
            <w:tcW w:w="1265" w:type="pct"/>
            <w:noWrap/>
          </w:tcPr>
          <w:p w14:paraId="09C25322" w14:textId="77777777" w:rsidR="00F1171E" w:rsidRPr="00E1688A" w:rsidRDefault="00F1171E" w:rsidP="007222C8">
            <w:pPr>
              <w:ind w:left="360"/>
              <w:rPr>
                <w:rFonts w:ascii="Arial" w:hAnsi="Arial" w:cs="Arial"/>
                <w:b/>
                <w:bCs/>
                <w:sz w:val="20"/>
                <w:szCs w:val="20"/>
                <w:lang w:val="en-GB"/>
              </w:rPr>
            </w:pPr>
            <w:r w:rsidRPr="00E1688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1688A" w:rsidRDefault="00F1171E" w:rsidP="007222C8">
            <w:pPr>
              <w:ind w:left="360"/>
              <w:rPr>
                <w:rFonts w:ascii="Arial" w:hAnsi="Arial" w:cs="Arial"/>
                <w:b/>
                <w:bCs/>
                <w:sz w:val="20"/>
                <w:szCs w:val="20"/>
                <w:u w:val="single"/>
                <w:lang w:val="en-GB"/>
              </w:rPr>
            </w:pPr>
            <w:r w:rsidRPr="00E1688A">
              <w:rPr>
                <w:rFonts w:ascii="Arial" w:hAnsi="Arial" w:cs="Arial"/>
                <w:b/>
                <w:bCs/>
                <w:sz w:val="20"/>
                <w:szCs w:val="20"/>
                <w:u w:val="single"/>
                <w:lang w:val="en-GB"/>
              </w:rPr>
              <w:t>-</w:t>
            </w:r>
          </w:p>
        </w:tc>
        <w:tc>
          <w:tcPr>
            <w:tcW w:w="2212" w:type="pct"/>
          </w:tcPr>
          <w:p w14:paraId="3FC446DA" w14:textId="77777777" w:rsidR="005B04D6" w:rsidRPr="00E1688A" w:rsidRDefault="005B04D6" w:rsidP="007222C8">
            <w:pPr>
              <w:pStyle w:val="ListParagraph"/>
              <w:ind w:left="0"/>
              <w:rPr>
                <w:rFonts w:ascii="Arial" w:hAnsi="Arial" w:cs="Arial"/>
                <w:b/>
                <w:bCs/>
                <w:sz w:val="20"/>
                <w:szCs w:val="20"/>
              </w:rPr>
            </w:pPr>
          </w:p>
          <w:p w14:paraId="24FE0567" w14:textId="69B7805C" w:rsidR="00F1171E" w:rsidRPr="00E1688A" w:rsidRDefault="002029EF" w:rsidP="007222C8">
            <w:pPr>
              <w:pStyle w:val="ListParagraph"/>
              <w:ind w:left="0"/>
              <w:rPr>
                <w:rFonts w:ascii="Arial" w:hAnsi="Arial" w:cs="Arial"/>
                <w:b/>
                <w:bCs/>
                <w:sz w:val="20"/>
                <w:szCs w:val="20"/>
                <w:lang w:val="en-GB"/>
              </w:rPr>
            </w:pPr>
            <w:r w:rsidRPr="00E1688A">
              <w:rPr>
                <w:rFonts w:ascii="Arial" w:hAnsi="Arial" w:cs="Arial"/>
                <w:b/>
                <w:bCs/>
                <w:sz w:val="20"/>
                <w:szCs w:val="20"/>
              </w:rPr>
              <w:t>The references in the manuscript seem adequate to support the study, including relevant sources such as government reports, methodological texts, and previous research on e-procurement and corruption. </w:t>
            </w:r>
          </w:p>
        </w:tc>
        <w:tc>
          <w:tcPr>
            <w:tcW w:w="1523" w:type="pct"/>
          </w:tcPr>
          <w:p w14:paraId="40220055" w14:textId="77777777" w:rsidR="00F1171E" w:rsidRPr="00E1688A" w:rsidRDefault="00F1171E" w:rsidP="007222C8">
            <w:pPr>
              <w:pStyle w:val="Heading2"/>
              <w:jc w:val="left"/>
              <w:rPr>
                <w:rFonts w:ascii="Arial" w:hAnsi="Arial" w:cs="Arial"/>
                <w:b w:val="0"/>
                <w:lang w:val="en-GB"/>
              </w:rPr>
            </w:pPr>
          </w:p>
        </w:tc>
      </w:tr>
      <w:tr w:rsidR="00F1171E" w:rsidRPr="00E1688A" w14:paraId="73CC4A50" w14:textId="77777777" w:rsidTr="007222C8">
        <w:trPr>
          <w:trHeight w:val="386"/>
        </w:trPr>
        <w:tc>
          <w:tcPr>
            <w:tcW w:w="1265" w:type="pct"/>
            <w:noWrap/>
          </w:tcPr>
          <w:p w14:paraId="029CE8D0" w14:textId="77777777" w:rsidR="00F1171E" w:rsidRPr="00E1688A" w:rsidRDefault="00F1171E" w:rsidP="007222C8">
            <w:pPr>
              <w:pStyle w:val="Heading2"/>
              <w:jc w:val="left"/>
              <w:rPr>
                <w:rFonts w:ascii="Arial" w:hAnsi="Arial" w:cs="Arial"/>
                <w:b w:val="0"/>
                <w:lang w:val="en-GB"/>
              </w:rPr>
            </w:pPr>
          </w:p>
          <w:p w14:paraId="589C16C7" w14:textId="77777777" w:rsidR="00F1171E" w:rsidRPr="00E1688A" w:rsidRDefault="00F1171E" w:rsidP="007222C8">
            <w:pPr>
              <w:pStyle w:val="Heading2"/>
              <w:ind w:left="360"/>
              <w:jc w:val="left"/>
              <w:rPr>
                <w:rFonts w:ascii="Arial" w:hAnsi="Arial" w:cs="Arial"/>
                <w:bCs w:val="0"/>
                <w:lang w:val="en-GB"/>
              </w:rPr>
            </w:pPr>
            <w:r w:rsidRPr="00E1688A">
              <w:rPr>
                <w:rFonts w:ascii="Arial" w:hAnsi="Arial" w:cs="Arial"/>
                <w:bCs w:val="0"/>
                <w:lang w:val="en-GB"/>
              </w:rPr>
              <w:t>Is the language/English quality of the article suitable for scholarly communications?</w:t>
            </w:r>
          </w:p>
          <w:p w14:paraId="7722B85E" w14:textId="77777777" w:rsidR="00F1171E" w:rsidRPr="00E1688A" w:rsidRDefault="00F1171E" w:rsidP="007222C8">
            <w:pPr>
              <w:rPr>
                <w:rFonts w:ascii="Arial" w:hAnsi="Arial" w:cs="Arial"/>
                <w:sz w:val="20"/>
                <w:szCs w:val="20"/>
                <w:lang w:val="en-GB"/>
              </w:rPr>
            </w:pPr>
          </w:p>
        </w:tc>
        <w:tc>
          <w:tcPr>
            <w:tcW w:w="2212" w:type="pct"/>
          </w:tcPr>
          <w:p w14:paraId="0A07EA75" w14:textId="77777777" w:rsidR="00F1171E" w:rsidRPr="00E1688A" w:rsidRDefault="00F1171E" w:rsidP="007222C8">
            <w:pPr>
              <w:rPr>
                <w:rFonts w:ascii="Arial" w:hAnsi="Arial" w:cs="Arial"/>
                <w:sz w:val="20"/>
                <w:szCs w:val="20"/>
                <w:lang w:val="en-GB"/>
              </w:rPr>
            </w:pPr>
          </w:p>
          <w:p w14:paraId="297F52DB" w14:textId="2699B90F" w:rsidR="00F1171E" w:rsidRPr="00E1688A" w:rsidRDefault="002029EF" w:rsidP="005B04D6">
            <w:pPr>
              <w:pStyle w:val="ListParagraph"/>
              <w:ind w:left="0"/>
              <w:rPr>
                <w:rFonts w:ascii="Arial" w:hAnsi="Arial" w:cs="Arial"/>
                <w:b/>
                <w:bCs/>
                <w:sz w:val="20"/>
                <w:szCs w:val="20"/>
              </w:rPr>
            </w:pPr>
            <w:r w:rsidRPr="00E1688A">
              <w:rPr>
                <w:rFonts w:ascii="Arial" w:hAnsi="Arial" w:cs="Arial"/>
                <w:b/>
                <w:bCs/>
                <w:sz w:val="20"/>
                <w:szCs w:val="20"/>
              </w:rPr>
              <w:t>The language and quality of the English in the article generally suit scholarly communication. The writing is clear and coherent, with a logical flow of ideas. The terminology is appropriate for the topic, and the article maintains a formal tone typical of academic writing.</w:t>
            </w:r>
          </w:p>
          <w:p w14:paraId="149A6CEF" w14:textId="77777777" w:rsidR="00F1171E" w:rsidRPr="00E1688A" w:rsidRDefault="00F1171E" w:rsidP="007222C8">
            <w:pPr>
              <w:rPr>
                <w:rFonts w:ascii="Arial" w:hAnsi="Arial" w:cs="Arial"/>
                <w:sz w:val="20"/>
                <w:szCs w:val="20"/>
                <w:lang w:val="en-GB"/>
              </w:rPr>
            </w:pPr>
          </w:p>
        </w:tc>
        <w:tc>
          <w:tcPr>
            <w:tcW w:w="1523" w:type="pct"/>
          </w:tcPr>
          <w:p w14:paraId="0351CA58" w14:textId="77777777" w:rsidR="00F1171E" w:rsidRPr="00E1688A" w:rsidRDefault="00F1171E" w:rsidP="007222C8">
            <w:pPr>
              <w:rPr>
                <w:rFonts w:ascii="Arial" w:hAnsi="Arial" w:cs="Arial"/>
                <w:sz w:val="20"/>
                <w:szCs w:val="20"/>
                <w:lang w:val="en-GB"/>
              </w:rPr>
            </w:pPr>
          </w:p>
        </w:tc>
      </w:tr>
      <w:tr w:rsidR="00F1171E" w:rsidRPr="00E1688A" w14:paraId="20A16C0C" w14:textId="77777777" w:rsidTr="007222C8">
        <w:trPr>
          <w:trHeight w:val="1178"/>
        </w:trPr>
        <w:tc>
          <w:tcPr>
            <w:tcW w:w="1265" w:type="pct"/>
            <w:noWrap/>
          </w:tcPr>
          <w:p w14:paraId="7F4BCFAE" w14:textId="77777777" w:rsidR="00F1171E" w:rsidRPr="00E1688A" w:rsidRDefault="00F1171E" w:rsidP="007222C8">
            <w:pPr>
              <w:pStyle w:val="Heading2"/>
              <w:jc w:val="left"/>
              <w:rPr>
                <w:rFonts w:ascii="Arial" w:hAnsi="Arial" w:cs="Arial"/>
                <w:b w:val="0"/>
                <w:bCs w:val="0"/>
                <w:lang w:val="en-GB"/>
              </w:rPr>
            </w:pPr>
            <w:r w:rsidRPr="00E1688A">
              <w:rPr>
                <w:rFonts w:ascii="Arial" w:hAnsi="Arial" w:cs="Arial"/>
                <w:bCs w:val="0"/>
                <w:u w:val="single"/>
                <w:lang w:val="en-GB"/>
              </w:rPr>
              <w:t>Optional/General</w:t>
            </w:r>
            <w:r w:rsidRPr="00E1688A">
              <w:rPr>
                <w:rFonts w:ascii="Arial" w:hAnsi="Arial" w:cs="Arial"/>
                <w:bCs w:val="0"/>
                <w:lang w:val="en-GB"/>
              </w:rPr>
              <w:t xml:space="preserve"> </w:t>
            </w:r>
            <w:r w:rsidRPr="00E1688A">
              <w:rPr>
                <w:rFonts w:ascii="Arial" w:hAnsi="Arial" w:cs="Arial"/>
                <w:b w:val="0"/>
                <w:bCs w:val="0"/>
                <w:lang w:val="en-GB"/>
              </w:rPr>
              <w:t>comments</w:t>
            </w:r>
          </w:p>
          <w:p w14:paraId="1A6B3748" w14:textId="77777777" w:rsidR="00F1171E" w:rsidRPr="00E1688A" w:rsidRDefault="00F1171E" w:rsidP="007222C8">
            <w:pPr>
              <w:pStyle w:val="Heading2"/>
              <w:jc w:val="left"/>
              <w:rPr>
                <w:rFonts w:ascii="Arial" w:hAnsi="Arial" w:cs="Arial"/>
                <w:b w:val="0"/>
                <w:lang w:val="en-GB"/>
              </w:rPr>
            </w:pPr>
          </w:p>
        </w:tc>
        <w:tc>
          <w:tcPr>
            <w:tcW w:w="2212" w:type="pct"/>
          </w:tcPr>
          <w:p w14:paraId="1E347C61" w14:textId="77777777" w:rsidR="00F1171E" w:rsidRPr="00E1688A" w:rsidRDefault="00F1171E" w:rsidP="007222C8">
            <w:pPr>
              <w:rPr>
                <w:rFonts w:ascii="Arial" w:hAnsi="Arial" w:cs="Arial"/>
                <w:sz w:val="20"/>
                <w:szCs w:val="20"/>
                <w:lang w:val="en-GB"/>
              </w:rPr>
            </w:pPr>
          </w:p>
          <w:p w14:paraId="5E946A0E" w14:textId="77777777" w:rsidR="00F1171E" w:rsidRPr="00E1688A" w:rsidRDefault="00F1171E" w:rsidP="007222C8">
            <w:pPr>
              <w:rPr>
                <w:rFonts w:ascii="Arial" w:hAnsi="Arial" w:cs="Arial"/>
                <w:sz w:val="20"/>
                <w:szCs w:val="20"/>
                <w:lang w:val="en-GB"/>
              </w:rPr>
            </w:pPr>
          </w:p>
          <w:p w14:paraId="7EB58C99" w14:textId="77777777" w:rsidR="00F1171E" w:rsidRPr="00E1688A" w:rsidRDefault="00F1171E" w:rsidP="007222C8">
            <w:pPr>
              <w:rPr>
                <w:rFonts w:ascii="Arial" w:hAnsi="Arial" w:cs="Arial"/>
                <w:sz w:val="20"/>
                <w:szCs w:val="20"/>
                <w:lang w:val="en-GB"/>
              </w:rPr>
            </w:pPr>
          </w:p>
          <w:p w14:paraId="15DFD0E8" w14:textId="77777777" w:rsidR="00F1171E" w:rsidRPr="00E1688A" w:rsidRDefault="00F1171E" w:rsidP="007222C8">
            <w:pPr>
              <w:rPr>
                <w:rFonts w:ascii="Arial" w:hAnsi="Arial" w:cs="Arial"/>
                <w:sz w:val="20"/>
                <w:szCs w:val="20"/>
                <w:lang w:val="en-GB"/>
              </w:rPr>
            </w:pPr>
          </w:p>
        </w:tc>
        <w:tc>
          <w:tcPr>
            <w:tcW w:w="1523" w:type="pct"/>
          </w:tcPr>
          <w:p w14:paraId="465E098E" w14:textId="77777777" w:rsidR="00F1171E" w:rsidRPr="00E1688A" w:rsidRDefault="00F1171E" w:rsidP="007222C8">
            <w:pPr>
              <w:rPr>
                <w:rFonts w:ascii="Arial" w:hAnsi="Arial" w:cs="Arial"/>
                <w:sz w:val="20"/>
                <w:szCs w:val="20"/>
                <w:lang w:val="en-GB"/>
              </w:rPr>
            </w:pPr>
          </w:p>
        </w:tc>
      </w:tr>
    </w:tbl>
    <w:p w14:paraId="6BBACB91" w14:textId="77777777" w:rsidR="00F1171E" w:rsidRPr="00E1688A" w:rsidRDefault="00F1171E" w:rsidP="00F1171E">
      <w:pPr>
        <w:pStyle w:val="BodyText"/>
        <w:rPr>
          <w:rFonts w:ascii="Arial" w:hAnsi="Arial" w:cs="Arial"/>
          <w:b/>
          <w:bCs/>
          <w:sz w:val="20"/>
          <w:szCs w:val="20"/>
          <w:u w:val="single"/>
          <w:lang w:val="en-GB"/>
        </w:rPr>
      </w:pPr>
    </w:p>
    <w:p w14:paraId="78207741" w14:textId="77777777" w:rsidR="00F1171E" w:rsidRPr="00E1688A" w:rsidRDefault="00F1171E" w:rsidP="00F1171E">
      <w:pPr>
        <w:pStyle w:val="BodyText"/>
        <w:rPr>
          <w:rFonts w:ascii="Arial" w:hAnsi="Arial" w:cs="Arial"/>
          <w:b/>
          <w:bCs/>
          <w:sz w:val="20"/>
          <w:szCs w:val="20"/>
          <w:u w:val="single"/>
          <w:lang w:val="en-GB"/>
        </w:rPr>
      </w:pPr>
    </w:p>
    <w:p w14:paraId="108BE2F1" w14:textId="77777777" w:rsidR="00F1171E" w:rsidRDefault="00F1171E" w:rsidP="00F1171E">
      <w:pPr>
        <w:pStyle w:val="BodyText"/>
        <w:rPr>
          <w:rFonts w:ascii="Arial" w:hAnsi="Arial" w:cs="Arial"/>
          <w:b/>
          <w:bCs/>
          <w:sz w:val="20"/>
          <w:szCs w:val="20"/>
          <w:u w:val="single"/>
          <w:lang w:val="en-GB"/>
        </w:rPr>
      </w:pPr>
    </w:p>
    <w:p w14:paraId="22C76574" w14:textId="77777777" w:rsidR="00E1688A" w:rsidRDefault="00E1688A" w:rsidP="00F1171E">
      <w:pPr>
        <w:pStyle w:val="BodyText"/>
        <w:rPr>
          <w:rFonts w:ascii="Arial" w:hAnsi="Arial" w:cs="Arial"/>
          <w:b/>
          <w:bCs/>
          <w:sz w:val="20"/>
          <w:szCs w:val="20"/>
          <w:u w:val="single"/>
          <w:lang w:val="en-GB"/>
        </w:rPr>
      </w:pPr>
    </w:p>
    <w:p w14:paraId="50545343" w14:textId="77777777" w:rsidR="00E1688A" w:rsidRDefault="00E1688A" w:rsidP="00F1171E">
      <w:pPr>
        <w:pStyle w:val="BodyText"/>
        <w:rPr>
          <w:rFonts w:ascii="Arial" w:hAnsi="Arial" w:cs="Arial"/>
          <w:b/>
          <w:bCs/>
          <w:sz w:val="20"/>
          <w:szCs w:val="20"/>
          <w:u w:val="single"/>
          <w:lang w:val="en-GB"/>
        </w:rPr>
      </w:pPr>
    </w:p>
    <w:p w14:paraId="188D9753" w14:textId="77777777" w:rsidR="00E1688A" w:rsidRDefault="00E1688A" w:rsidP="00F1171E">
      <w:pPr>
        <w:pStyle w:val="BodyText"/>
        <w:rPr>
          <w:rFonts w:ascii="Arial" w:hAnsi="Arial" w:cs="Arial"/>
          <w:b/>
          <w:bCs/>
          <w:sz w:val="20"/>
          <w:szCs w:val="20"/>
          <w:u w:val="single"/>
          <w:lang w:val="en-GB"/>
        </w:rPr>
      </w:pPr>
    </w:p>
    <w:p w14:paraId="2A91B075" w14:textId="77777777" w:rsidR="00E1688A" w:rsidRPr="00E1688A" w:rsidRDefault="00E1688A" w:rsidP="00F1171E">
      <w:pPr>
        <w:pStyle w:val="BodyText"/>
        <w:rPr>
          <w:rFonts w:ascii="Arial" w:hAnsi="Arial" w:cs="Arial"/>
          <w:b/>
          <w:bCs/>
          <w:sz w:val="20"/>
          <w:szCs w:val="20"/>
          <w:u w:val="single"/>
          <w:lang w:val="en-GB"/>
        </w:rPr>
      </w:pPr>
    </w:p>
    <w:p w14:paraId="618DE16F" w14:textId="77777777" w:rsidR="00F1171E" w:rsidRPr="00E1688A" w:rsidRDefault="00F1171E" w:rsidP="00F1171E">
      <w:pPr>
        <w:pStyle w:val="BodyText"/>
        <w:rPr>
          <w:rFonts w:ascii="Arial" w:hAnsi="Arial" w:cs="Arial"/>
          <w:b/>
          <w:bCs/>
          <w:sz w:val="20"/>
          <w:szCs w:val="20"/>
          <w:u w:val="single"/>
          <w:lang w:val="en-GB"/>
        </w:rPr>
      </w:pPr>
    </w:p>
    <w:p w14:paraId="1B0E4DC5" w14:textId="77777777" w:rsidR="00F1171E" w:rsidRPr="00E1688A"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2B2DE2" w:rsidRPr="00E1688A" w14:paraId="3E0AF875" w14:textId="77777777" w:rsidTr="002B2DE2">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C886554" w14:textId="77777777" w:rsidR="002B2DE2" w:rsidRPr="00E1688A" w:rsidRDefault="002B2DE2">
            <w:pPr>
              <w:spacing w:line="276" w:lineRule="auto"/>
              <w:rPr>
                <w:rFonts w:ascii="Arial" w:eastAsia="Arial Unicode MS" w:hAnsi="Arial" w:cs="Arial"/>
                <w:b/>
                <w:sz w:val="20"/>
                <w:szCs w:val="20"/>
                <w:u w:val="single"/>
                <w:lang w:val="en-GB"/>
              </w:rPr>
            </w:pPr>
            <w:bookmarkStart w:id="0" w:name="_Hlk156057883"/>
            <w:bookmarkStart w:id="1" w:name="_Hlk156057704"/>
            <w:r w:rsidRPr="00E1688A">
              <w:rPr>
                <w:rFonts w:ascii="Arial" w:eastAsia="Arial Unicode MS" w:hAnsi="Arial" w:cs="Arial"/>
                <w:b/>
                <w:sz w:val="20"/>
                <w:szCs w:val="20"/>
                <w:highlight w:val="yellow"/>
                <w:u w:val="single"/>
                <w:lang w:val="en-GB"/>
              </w:rPr>
              <w:lastRenderedPageBreak/>
              <w:t>PART  2:</w:t>
            </w:r>
            <w:r w:rsidRPr="00E1688A">
              <w:rPr>
                <w:rFonts w:ascii="Arial" w:eastAsia="Arial Unicode MS" w:hAnsi="Arial" w:cs="Arial"/>
                <w:b/>
                <w:sz w:val="20"/>
                <w:szCs w:val="20"/>
                <w:u w:val="single"/>
                <w:lang w:val="en-GB"/>
              </w:rPr>
              <w:t xml:space="preserve"> </w:t>
            </w:r>
          </w:p>
          <w:p w14:paraId="07A41D76" w14:textId="77777777" w:rsidR="002B2DE2" w:rsidRPr="00E1688A" w:rsidRDefault="002B2DE2">
            <w:pPr>
              <w:spacing w:line="276" w:lineRule="auto"/>
              <w:rPr>
                <w:rFonts w:ascii="Arial" w:eastAsia="Arial Unicode MS" w:hAnsi="Arial" w:cs="Arial"/>
                <w:b/>
                <w:sz w:val="20"/>
                <w:szCs w:val="20"/>
                <w:u w:val="single"/>
                <w:lang w:val="en-GB"/>
              </w:rPr>
            </w:pPr>
          </w:p>
        </w:tc>
      </w:tr>
      <w:tr w:rsidR="002B2DE2" w:rsidRPr="00E1688A" w14:paraId="0AE2131F" w14:textId="77777777" w:rsidTr="002B2DE2">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5EA6A02" w14:textId="77777777" w:rsidR="002B2DE2" w:rsidRPr="00E1688A" w:rsidRDefault="002B2DE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F1AFD5" w14:textId="77777777" w:rsidR="002B2DE2" w:rsidRPr="00E1688A" w:rsidRDefault="002B2DE2">
            <w:pPr>
              <w:keepNext/>
              <w:spacing w:line="276" w:lineRule="auto"/>
              <w:outlineLvl w:val="1"/>
              <w:rPr>
                <w:rFonts w:ascii="Arial" w:eastAsia="MS Mincho" w:hAnsi="Arial" w:cs="Arial"/>
                <w:b/>
                <w:bCs/>
                <w:sz w:val="20"/>
                <w:szCs w:val="20"/>
                <w:lang w:val="en-GB"/>
              </w:rPr>
            </w:pPr>
            <w:r w:rsidRPr="00E1688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6EF367CD" w14:textId="77777777" w:rsidR="002B2DE2" w:rsidRPr="00E1688A" w:rsidRDefault="002B2DE2">
            <w:pPr>
              <w:keepNext/>
              <w:spacing w:line="276" w:lineRule="auto"/>
              <w:outlineLvl w:val="1"/>
              <w:rPr>
                <w:rFonts w:ascii="Arial" w:eastAsia="MS Mincho" w:hAnsi="Arial" w:cs="Arial"/>
                <w:bCs/>
                <w:sz w:val="20"/>
                <w:szCs w:val="20"/>
                <w:lang w:val="en-GB"/>
              </w:rPr>
            </w:pPr>
            <w:r w:rsidRPr="00E1688A">
              <w:rPr>
                <w:rFonts w:ascii="Arial" w:eastAsia="MS Mincho" w:hAnsi="Arial" w:cs="Arial"/>
                <w:b/>
                <w:bCs/>
                <w:sz w:val="20"/>
                <w:szCs w:val="20"/>
                <w:lang w:val="en-GB"/>
              </w:rPr>
              <w:t>Author’s comment</w:t>
            </w:r>
            <w:r w:rsidRPr="00E1688A">
              <w:rPr>
                <w:rFonts w:ascii="Arial" w:eastAsia="MS Mincho" w:hAnsi="Arial" w:cs="Arial"/>
                <w:bCs/>
                <w:sz w:val="20"/>
                <w:szCs w:val="20"/>
                <w:lang w:val="en-GB"/>
              </w:rPr>
              <w:t xml:space="preserve"> </w:t>
            </w:r>
            <w:r w:rsidRPr="00E1688A">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2B2DE2" w:rsidRPr="00E1688A" w14:paraId="4EE1BEAE" w14:textId="77777777" w:rsidTr="002B2DE2">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E043241" w14:textId="77777777" w:rsidR="002B2DE2" w:rsidRPr="00E1688A" w:rsidRDefault="002B2DE2">
            <w:pPr>
              <w:spacing w:line="276" w:lineRule="auto"/>
              <w:rPr>
                <w:rFonts w:ascii="Arial" w:eastAsia="Arial Unicode MS" w:hAnsi="Arial" w:cs="Arial"/>
                <w:b/>
                <w:sz w:val="20"/>
                <w:szCs w:val="20"/>
                <w:lang w:val="en-GB"/>
              </w:rPr>
            </w:pPr>
            <w:r w:rsidRPr="00E1688A">
              <w:rPr>
                <w:rFonts w:ascii="Arial" w:eastAsia="Arial Unicode MS" w:hAnsi="Arial" w:cs="Arial"/>
                <w:b/>
                <w:sz w:val="20"/>
                <w:szCs w:val="20"/>
                <w:lang w:val="en-GB"/>
              </w:rPr>
              <w:t xml:space="preserve">Are there ethical issues in this manuscript? </w:t>
            </w:r>
          </w:p>
          <w:p w14:paraId="22089E9D" w14:textId="77777777" w:rsidR="002B2DE2" w:rsidRPr="00E1688A" w:rsidRDefault="002B2DE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B9ACF3" w14:textId="77777777" w:rsidR="002B2DE2" w:rsidRPr="00E1688A" w:rsidRDefault="002B2DE2">
            <w:pPr>
              <w:spacing w:line="276" w:lineRule="auto"/>
              <w:rPr>
                <w:rFonts w:ascii="Arial" w:eastAsia="Arial Unicode MS" w:hAnsi="Arial" w:cs="Arial"/>
                <w:i/>
                <w:iCs/>
                <w:sz w:val="20"/>
                <w:szCs w:val="20"/>
                <w:u w:val="single"/>
                <w:lang w:val="en-GB"/>
              </w:rPr>
            </w:pPr>
            <w:r w:rsidRPr="00E1688A">
              <w:rPr>
                <w:rFonts w:ascii="Arial" w:eastAsia="Arial Unicode MS" w:hAnsi="Arial" w:cs="Arial"/>
                <w:i/>
                <w:iCs/>
                <w:sz w:val="20"/>
                <w:szCs w:val="20"/>
                <w:u w:val="single"/>
                <w:lang w:val="en-GB"/>
              </w:rPr>
              <w:t xml:space="preserve">(If yes, </w:t>
            </w:r>
            <w:proofErr w:type="gramStart"/>
            <w:r w:rsidRPr="00E1688A">
              <w:rPr>
                <w:rFonts w:ascii="Arial" w:eastAsia="Arial Unicode MS" w:hAnsi="Arial" w:cs="Arial"/>
                <w:i/>
                <w:iCs/>
                <w:sz w:val="20"/>
                <w:szCs w:val="20"/>
                <w:u w:val="single"/>
                <w:lang w:val="en-GB"/>
              </w:rPr>
              <w:t>Kindly</w:t>
            </w:r>
            <w:proofErr w:type="gramEnd"/>
            <w:r w:rsidRPr="00E1688A">
              <w:rPr>
                <w:rFonts w:ascii="Arial" w:eastAsia="Arial Unicode MS" w:hAnsi="Arial" w:cs="Arial"/>
                <w:i/>
                <w:iCs/>
                <w:sz w:val="20"/>
                <w:szCs w:val="20"/>
                <w:u w:val="single"/>
                <w:lang w:val="en-GB"/>
              </w:rPr>
              <w:t xml:space="preserve"> please write down the ethical issues here in details)</w:t>
            </w:r>
          </w:p>
          <w:p w14:paraId="512CBDCB" w14:textId="77777777" w:rsidR="002B2DE2" w:rsidRPr="00E1688A" w:rsidRDefault="002B2DE2">
            <w:pPr>
              <w:spacing w:line="276" w:lineRule="auto"/>
              <w:rPr>
                <w:rFonts w:ascii="Arial" w:eastAsia="Arial Unicode MS" w:hAnsi="Arial" w:cs="Arial"/>
                <w:sz w:val="20"/>
                <w:szCs w:val="20"/>
                <w:lang w:val="en-GB"/>
              </w:rPr>
            </w:pPr>
          </w:p>
          <w:p w14:paraId="3C79F494" w14:textId="77777777" w:rsidR="002B2DE2" w:rsidRPr="00E1688A" w:rsidRDefault="002B2DE2">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2DA8B7D2" w14:textId="77777777" w:rsidR="002B2DE2" w:rsidRPr="00E1688A" w:rsidRDefault="002B2DE2">
            <w:pPr>
              <w:spacing w:line="276" w:lineRule="auto"/>
              <w:rPr>
                <w:rFonts w:ascii="Arial" w:eastAsia="Arial Unicode MS" w:hAnsi="Arial" w:cs="Arial"/>
                <w:sz w:val="20"/>
                <w:szCs w:val="20"/>
                <w:lang w:val="en-GB"/>
              </w:rPr>
            </w:pPr>
          </w:p>
          <w:p w14:paraId="3CA0B5E7" w14:textId="77777777" w:rsidR="002B2DE2" w:rsidRPr="00E1688A" w:rsidRDefault="002B2DE2">
            <w:pPr>
              <w:spacing w:line="276" w:lineRule="auto"/>
              <w:rPr>
                <w:rFonts w:ascii="Arial" w:eastAsia="Arial Unicode MS" w:hAnsi="Arial" w:cs="Arial"/>
                <w:sz w:val="20"/>
                <w:szCs w:val="20"/>
                <w:lang w:val="en-GB"/>
              </w:rPr>
            </w:pPr>
          </w:p>
          <w:p w14:paraId="7C6F24BF" w14:textId="77777777" w:rsidR="002B2DE2" w:rsidRPr="00E1688A" w:rsidRDefault="002B2DE2">
            <w:pPr>
              <w:spacing w:line="276" w:lineRule="auto"/>
              <w:rPr>
                <w:rFonts w:ascii="Arial" w:eastAsia="Arial Unicode MS" w:hAnsi="Arial" w:cs="Arial"/>
                <w:sz w:val="20"/>
                <w:szCs w:val="20"/>
                <w:lang w:val="en-GB"/>
              </w:rPr>
            </w:pPr>
          </w:p>
        </w:tc>
      </w:tr>
    </w:tbl>
    <w:bookmarkEnd w:id="0"/>
    <w:bookmarkEnd w:id="1"/>
    <w:p w14:paraId="04AB3D6D" w14:textId="77777777" w:rsidR="00E1688A" w:rsidRPr="00A77249" w:rsidRDefault="00E1688A" w:rsidP="00E1688A">
      <w:pPr>
        <w:pStyle w:val="Affiliation"/>
        <w:spacing w:after="0" w:line="240" w:lineRule="auto"/>
        <w:jc w:val="left"/>
        <w:rPr>
          <w:rFonts w:ascii="Arial" w:hAnsi="Arial" w:cs="Arial"/>
          <w:b/>
          <w:u w:val="single"/>
        </w:rPr>
      </w:pPr>
      <w:r w:rsidRPr="00A77249">
        <w:rPr>
          <w:rFonts w:ascii="Arial" w:hAnsi="Arial" w:cs="Arial"/>
          <w:b/>
          <w:u w:val="single"/>
        </w:rPr>
        <w:t>Reviewer details:</w:t>
      </w:r>
    </w:p>
    <w:p w14:paraId="38602855" w14:textId="77777777" w:rsidR="00E1688A" w:rsidRPr="00A77249" w:rsidRDefault="00E1688A" w:rsidP="00E1688A">
      <w:pPr>
        <w:pStyle w:val="Affiliation"/>
        <w:spacing w:after="0" w:line="240" w:lineRule="auto"/>
        <w:jc w:val="left"/>
        <w:rPr>
          <w:rFonts w:ascii="Arial" w:hAnsi="Arial" w:cs="Arial"/>
          <w:b/>
        </w:rPr>
      </w:pPr>
      <w:r w:rsidRPr="00A77249">
        <w:rPr>
          <w:rFonts w:ascii="Arial" w:hAnsi="Arial" w:cs="Arial"/>
          <w:b/>
          <w:color w:val="000000"/>
        </w:rPr>
        <w:t xml:space="preserve">Sanjay Vijay </w:t>
      </w:r>
      <w:proofErr w:type="spellStart"/>
      <w:r w:rsidRPr="00A77249">
        <w:rPr>
          <w:rFonts w:ascii="Arial" w:hAnsi="Arial" w:cs="Arial"/>
          <w:b/>
          <w:color w:val="000000"/>
        </w:rPr>
        <w:t>Mhaskey</w:t>
      </w:r>
      <w:proofErr w:type="spellEnd"/>
      <w:r w:rsidRPr="00A77249">
        <w:rPr>
          <w:rFonts w:ascii="Arial" w:hAnsi="Arial" w:cs="Arial"/>
          <w:b/>
          <w:color w:val="000000"/>
        </w:rPr>
        <w:t>, USA</w:t>
      </w:r>
    </w:p>
    <w:p w14:paraId="0ECA4E5E" w14:textId="77777777" w:rsidR="00F1171E" w:rsidRPr="00E1688A" w:rsidRDefault="00F1171E" w:rsidP="00F1171E">
      <w:pPr>
        <w:pStyle w:val="BodyText"/>
        <w:rPr>
          <w:rFonts w:ascii="Arial" w:hAnsi="Arial" w:cs="Arial"/>
          <w:b/>
          <w:bCs/>
          <w:sz w:val="20"/>
          <w:szCs w:val="20"/>
          <w:u w:val="single"/>
          <w:lang w:val="en-US"/>
        </w:rPr>
      </w:pPr>
    </w:p>
    <w:sectPr w:rsidR="00F1171E" w:rsidRPr="00E1688A"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3648A" w14:textId="77777777" w:rsidR="009C7C68" w:rsidRPr="0000007A" w:rsidRDefault="009C7C68" w:rsidP="0099583E">
      <w:r>
        <w:separator/>
      </w:r>
    </w:p>
  </w:endnote>
  <w:endnote w:type="continuationSeparator" w:id="0">
    <w:p w14:paraId="162EFAE4" w14:textId="77777777" w:rsidR="009C7C68" w:rsidRPr="0000007A" w:rsidRDefault="009C7C6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62231" w14:textId="77777777" w:rsidR="009C7C68" w:rsidRPr="0000007A" w:rsidRDefault="009C7C68" w:rsidP="0099583E">
      <w:r>
        <w:separator/>
      </w:r>
    </w:p>
  </w:footnote>
  <w:footnote w:type="continuationSeparator" w:id="0">
    <w:p w14:paraId="506363EC" w14:textId="77777777" w:rsidR="009C7C68" w:rsidRPr="0000007A" w:rsidRDefault="009C7C6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49090">
    <w:abstractNumId w:val="3"/>
  </w:num>
  <w:num w:numId="2" w16cid:durableId="563030474">
    <w:abstractNumId w:val="6"/>
  </w:num>
  <w:num w:numId="3" w16cid:durableId="176232840">
    <w:abstractNumId w:val="5"/>
  </w:num>
  <w:num w:numId="4" w16cid:durableId="1196694737">
    <w:abstractNumId w:val="7"/>
  </w:num>
  <w:num w:numId="5" w16cid:durableId="1055010403">
    <w:abstractNumId w:val="4"/>
  </w:num>
  <w:num w:numId="6" w16cid:durableId="795175774">
    <w:abstractNumId w:val="0"/>
  </w:num>
  <w:num w:numId="7" w16cid:durableId="2044668192">
    <w:abstractNumId w:val="1"/>
  </w:num>
  <w:num w:numId="8" w16cid:durableId="1422874644">
    <w:abstractNumId w:val="9"/>
  </w:num>
  <w:num w:numId="9" w16cid:durableId="1763406050">
    <w:abstractNumId w:val="8"/>
  </w:num>
  <w:num w:numId="10" w16cid:durableId="1134983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5AEB"/>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29EF"/>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2DE2"/>
    <w:rsid w:val="002C40B8"/>
    <w:rsid w:val="002D60EF"/>
    <w:rsid w:val="002E10DF"/>
    <w:rsid w:val="002E1211"/>
    <w:rsid w:val="002E2339"/>
    <w:rsid w:val="002E5C81"/>
    <w:rsid w:val="002E6D86"/>
    <w:rsid w:val="002E7787"/>
    <w:rsid w:val="002F690C"/>
    <w:rsid w:val="002F6935"/>
    <w:rsid w:val="00312559"/>
    <w:rsid w:val="003204B8"/>
    <w:rsid w:val="0032446C"/>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4F7F6C"/>
    <w:rsid w:val="00503AB6"/>
    <w:rsid w:val="005047C5"/>
    <w:rsid w:val="0050495C"/>
    <w:rsid w:val="00510920"/>
    <w:rsid w:val="00514C75"/>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04D6"/>
    <w:rsid w:val="005B3509"/>
    <w:rsid w:val="005C25A0"/>
    <w:rsid w:val="005D230D"/>
    <w:rsid w:val="005D4B1E"/>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134"/>
    <w:rsid w:val="0068446F"/>
    <w:rsid w:val="00686DCE"/>
    <w:rsid w:val="00690EDE"/>
    <w:rsid w:val="006936D1"/>
    <w:rsid w:val="00696CAD"/>
    <w:rsid w:val="006A5E0B"/>
    <w:rsid w:val="006A7405"/>
    <w:rsid w:val="006A75A9"/>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2977"/>
    <w:rsid w:val="007446EF"/>
    <w:rsid w:val="00751520"/>
    <w:rsid w:val="00766889"/>
    <w:rsid w:val="00766A0D"/>
    <w:rsid w:val="00767F8C"/>
    <w:rsid w:val="00780B67"/>
    <w:rsid w:val="00781D07"/>
    <w:rsid w:val="00793942"/>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2FFD"/>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7C68"/>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2B76"/>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30BA"/>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73E6"/>
    <w:rsid w:val="00CA4B20"/>
    <w:rsid w:val="00CA7853"/>
    <w:rsid w:val="00CB429B"/>
    <w:rsid w:val="00CC03DF"/>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688A"/>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72B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72B76"/>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1688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3333144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437/ajar.v11i2.980" TargetMode="Externa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3</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2025-08-14T10:15:00Z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