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E1771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1771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1771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E1771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1771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5ABCABD" w:rsidR="0000007A" w:rsidRPr="00E1771C" w:rsidRDefault="005B44E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1771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E1771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E177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504D051" w:rsidR="0000007A" w:rsidRPr="00E1771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A26DC"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6136</w:t>
            </w:r>
          </w:p>
        </w:tc>
      </w:tr>
      <w:tr w:rsidR="0000007A" w:rsidRPr="00E1771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E1771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214A50F3" w:rsidR="0000007A" w:rsidRPr="00E1771C" w:rsidRDefault="0098741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1771C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ANALYSING THE EFFICACY OF INTRAOPERATIVE NERVE MONITORING ON RECURRENT LARYNGEAL NERVE FUNCTION DURING THYROID SURGERY</w:t>
            </w:r>
          </w:p>
        </w:tc>
      </w:tr>
      <w:tr w:rsidR="00CF0BBB" w:rsidRPr="00E1771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E1771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00FF48" w:rsidR="00CF0BBB" w:rsidRPr="00E1771C" w:rsidRDefault="004A26D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1771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3186F8D9" w:rsidR="00D27A79" w:rsidRPr="00E1771C" w:rsidRDefault="00D27A79" w:rsidP="00E1771C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1771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771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1771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1771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1771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1771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1771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1771C">
              <w:rPr>
                <w:rFonts w:ascii="Arial" w:hAnsi="Arial" w:cs="Arial"/>
                <w:lang w:val="en-GB"/>
              </w:rPr>
              <w:t>Author’s Feedback</w:t>
            </w:r>
            <w:r w:rsidRPr="00E1771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1771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1771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177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1771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B381515" w:rsidR="00F1171E" w:rsidRPr="00E1771C" w:rsidRDefault="00892D9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To </w:t>
            </w:r>
            <w:r w:rsidRPr="00E1771C">
              <w:rPr>
                <w:rFonts w:ascii="Arial" w:hAnsi="Arial" w:cs="Arial"/>
                <w:sz w:val="20"/>
                <w:szCs w:val="20"/>
              </w:rPr>
              <w:t xml:space="preserve">reducing the risk of recurrent laryngeal nerve damage during thyroid </w:t>
            </w:r>
            <w:proofErr w:type="gramStart"/>
            <w:r w:rsidRPr="00E1771C">
              <w:rPr>
                <w:rFonts w:ascii="Arial" w:hAnsi="Arial" w:cs="Arial"/>
                <w:sz w:val="20"/>
                <w:szCs w:val="20"/>
              </w:rPr>
              <w:t>surgery ,</w:t>
            </w:r>
            <w:proofErr w:type="gramEnd"/>
            <w:r w:rsidRPr="00E1771C">
              <w:rPr>
                <w:rFonts w:ascii="Arial" w:hAnsi="Arial" w:cs="Arial"/>
                <w:sz w:val="20"/>
                <w:szCs w:val="20"/>
              </w:rPr>
              <w:t xml:space="preserve"> Intraoperative nerve monitoring (IONM) is an essential technique for detecting RLN function during surgery</w:t>
            </w:r>
          </w:p>
        </w:tc>
        <w:tc>
          <w:tcPr>
            <w:tcW w:w="1523" w:type="pct"/>
          </w:tcPr>
          <w:p w14:paraId="462A339C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771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177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177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5D7E6E9" w14:textId="46B563A9" w:rsidR="00892D9E" w:rsidRPr="00E1771C" w:rsidRDefault="00892D9E" w:rsidP="00892D9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title: </w:t>
            </w:r>
            <w:bookmarkStart w:id="0" w:name="_Hlk188479808"/>
            <w:r w:rsidRPr="00E1771C">
              <w:rPr>
                <w:rFonts w:ascii="Arial" w:hAnsi="Arial" w:cs="Arial"/>
                <w:sz w:val="20"/>
                <w:szCs w:val="20"/>
              </w:rPr>
              <w:t>ANALYSING THE EFFICACY OF INTRAOPERATIVE NERVE MONITORING ON RECURRENT LARYNGEAL NERVE FUNCTION DURING THYROID SURGERY.</w:t>
            </w:r>
          </w:p>
          <w:p w14:paraId="37BD20DD" w14:textId="3FFC0F5E" w:rsidR="00892D9E" w:rsidRPr="00E1771C" w:rsidRDefault="00892D9E" w:rsidP="00892D9E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771C">
              <w:rPr>
                <w:rFonts w:ascii="Arial" w:hAnsi="Arial" w:cs="Arial"/>
                <w:sz w:val="20"/>
                <w:szCs w:val="20"/>
              </w:rPr>
              <w:t xml:space="preserve">Is suitable for this article </w:t>
            </w:r>
          </w:p>
          <w:bookmarkEnd w:id="0"/>
          <w:p w14:paraId="794AA9A7" w14:textId="46C2351D" w:rsidR="00F1171E" w:rsidRPr="00E177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05B6701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771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177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1771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C33687D" w:rsidR="00F1171E" w:rsidRPr="00E1771C" w:rsidRDefault="00F069E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adequate length, </w:t>
            </w:r>
            <w:proofErr w:type="spellStart"/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explin</w:t>
            </w:r>
            <w:proofErr w:type="spellEnd"/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Briefly main elements and aims of article </w:t>
            </w:r>
          </w:p>
        </w:tc>
        <w:tc>
          <w:tcPr>
            <w:tcW w:w="1523" w:type="pct"/>
          </w:tcPr>
          <w:p w14:paraId="1D54B730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771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1771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9A3CBA7" w:rsidR="00F1171E" w:rsidRPr="00E1771C" w:rsidRDefault="00F069E8" w:rsidP="0083525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Manuscript deals the important c</w:t>
            </w:r>
            <w:r w:rsidR="00835255"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omplications of thyroid surgery</w:t>
            </w: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that still some </w:t>
            </w:r>
            <w:r w:rsidR="00835255"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unclear</w:t>
            </w:r>
            <w:r w:rsidR="008E0893"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how to avoid that catastrophic complication</w:t>
            </w:r>
            <w:r w:rsidR="00835255"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771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177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1771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2EC5D83" w:rsidR="00F1171E" w:rsidRPr="00E1771C" w:rsidRDefault="008E08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20 </w:t>
            </w:r>
            <w:proofErr w:type="spellStart"/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referance</w:t>
            </w:r>
            <w:proofErr w:type="spellEnd"/>
            <w:r w:rsidRPr="00E1771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adequate and updated </w:t>
            </w:r>
          </w:p>
        </w:tc>
        <w:tc>
          <w:tcPr>
            <w:tcW w:w="1523" w:type="pct"/>
          </w:tcPr>
          <w:p w14:paraId="40220055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1771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1771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1771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34C4513" w:rsidR="00F1171E" w:rsidRPr="00E1771C" w:rsidRDefault="008E089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sz w:val="20"/>
                <w:szCs w:val="20"/>
                <w:lang w:val="en-GB"/>
              </w:rPr>
              <w:t xml:space="preserve">Suitable for publication </w:t>
            </w:r>
          </w:p>
          <w:p w14:paraId="41E28118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1771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1771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1771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1771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1771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0BB910B1" w:rsidR="00F1171E" w:rsidRPr="00E1771C" w:rsidRDefault="008E089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1771C">
              <w:rPr>
                <w:rFonts w:ascii="Arial" w:hAnsi="Arial" w:cs="Arial"/>
                <w:sz w:val="20"/>
                <w:szCs w:val="20"/>
                <w:lang w:val="en-GB"/>
              </w:rPr>
              <w:t xml:space="preserve">Good article </w:t>
            </w:r>
          </w:p>
          <w:p w14:paraId="15DFD0E8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1771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177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177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177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177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1771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2"/>
        <w:gridCol w:w="7092"/>
        <w:gridCol w:w="7080"/>
      </w:tblGrid>
      <w:tr w:rsidR="00293DC2" w:rsidRPr="00E1771C" w14:paraId="053EF428" w14:textId="77777777" w:rsidTr="009163DD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1CE6D" w14:textId="77777777" w:rsidR="00293DC2" w:rsidRPr="00E1771C" w:rsidRDefault="00293DC2" w:rsidP="009163D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1" w:name="_Hlk156057883"/>
            <w:bookmarkStart w:id="2" w:name="_Hlk156057704"/>
            <w:r w:rsidRPr="00E1771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1771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6690058" w14:textId="77777777" w:rsidR="00293DC2" w:rsidRPr="00E1771C" w:rsidRDefault="00293DC2" w:rsidP="009163D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293DC2" w:rsidRPr="00E1771C" w14:paraId="022C85AF" w14:textId="77777777" w:rsidTr="009163DD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9613F" w14:textId="77777777" w:rsidR="00293DC2" w:rsidRPr="00E1771C" w:rsidRDefault="00293DC2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488FF" w14:textId="77777777" w:rsidR="00293DC2" w:rsidRPr="00E1771C" w:rsidRDefault="00293DC2" w:rsidP="009163D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E1771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40889A0B" w14:textId="77777777" w:rsidR="00293DC2" w:rsidRPr="00E1771C" w:rsidRDefault="00293DC2" w:rsidP="009163D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E1771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E1771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38A780E" w14:textId="77777777" w:rsidR="00293DC2" w:rsidRPr="00E1771C" w:rsidRDefault="00293DC2" w:rsidP="009163D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293DC2" w:rsidRPr="00E1771C" w14:paraId="703E9869" w14:textId="77777777" w:rsidTr="009163DD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140D4" w14:textId="77777777" w:rsidR="00293DC2" w:rsidRPr="00E1771C" w:rsidRDefault="00293DC2" w:rsidP="009163DD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E1771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DF0A59D" w14:textId="77777777" w:rsidR="00293DC2" w:rsidRPr="00E1771C" w:rsidRDefault="00293DC2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E4308" w14:textId="77777777" w:rsidR="00293DC2" w:rsidRPr="00E1771C" w:rsidRDefault="00293DC2" w:rsidP="009163DD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1771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1771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1771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22E702B" w14:textId="77777777" w:rsidR="00293DC2" w:rsidRPr="00E1771C" w:rsidRDefault="00293DC2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91DAA5" w14:textId="77777777" w:rsidR="00293DC2" w:rsidRPr="00E1771C" w:rsidRDefault="00293DC2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87DA82E" w14:textId="77777777" w:rsidR="00293DC2" w:rsidRPr="00E1771C" w:rsidRDefault="00293DC2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A9EE6A" w14:textId="77777777" w:rsidR="00293DC2" w:rsidRPr="00E1771C" w:rsidRDefault="00293DC2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D2C1C19" w14:textId="77777777" w:rsidR="00293DC2" w:rsidRPr="00E1771C" w:rsidRDefault="00293DC2" w:rsidP="009163D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1"/>
    </w:tbl>
    <w:p w14:paraId="2C69F03A" w14:textId="77777777" w:rsidR="00293DC2" w:rsidRPr="00E1771C" w:rsidRDefault="00293DC2" w:rsidP="00293DC2">
      <w:pPr>
        <w:rPr>
          <w:rFonts w:ascii="Arial" w:hAnsi="Arial" w:cs="Arial"/>
          <w:sz w:val="20"/>
          <w:szCs w:val="20"/>
        </w:rPr>
      </w:pPr>
    </w:p>
    <w:p w14:paraId="7731B31D" w14:textId="77777777" w:rsidR="00293DC2" w:rsidRPr="00E1771C" w:rsidRDefault="00293DC2" w:rsidP="00293DC2">
      <w:pPr>
        <w:rPr>
          <w:rFonts w:ascii="Arial" w:hAnsi="Arial" w:cs="Arial"/>
          <w:sz w:val="20"/>
          <w:szCs w:val="20"/>
        </w:rPr>
      </w:pPr>
    </w:p>
    <w:bookmarkEnd w:id="2"/>
    <w:p w14:paraId="4AA14055" w14:textId="77777777" w:rsidR="00E1771C" w:rsidRPr="008E0C74" w:rsidRDefault="00E1771C" w:rsidP="00E1771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E0C74">
        <w:rPr>
          <w:rFonts w:ascii="Arial" w:hAnsi="Arial" w:cs="Arial"/>
          <w:b/>
          <w:u w:val="single"/>
        </w:rPr>
        <w:t>Reviewer details:</w:t>
      </w:r>
    </w:p>
    <w:p w14:paraId="272DD9CB" w14:textId="77777777" w:rsidR="00E1771C" w:rsidRPr="008E0C74" w:rsidRDefault="00E1771C" w:rsidP="00E1771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8E0C74">
        <w:rPr>
          <w:rFonts w:ascii="Arial" w:hAnsi="Arial" w:cs="Arial"/>
          <w:b/>
          <w:color w:val="000000"/>
        </w:rPr>
        <w:t>Burkan Nasr, Yemen</w:t>
      </w:r>
    </w:p>
    <w:p w14:paraId="48DC05A4" w14:textId="77777777" w:rsidR="004C3DF1" w:rsidRPr="00E1771C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E1771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3924" w14:textId="77777777" w:rsidR="00F25E07" w:rsidRPr="0000007A" w:rsidRDefault="00F25E07" w:rsidP="0099583E">
      <w:r>
        <w:separator/>
      </w:r>
    </w:p>
  </w:endnote>
  <w:endnote w:type="continuationSeparator" w:id="0">
    <w:p w14:paraId="765ACD49" w14:textId="77777777" w:rsidR="00F25E07" w:rsidRPr="0000007A" w:rsidRDefault="00F25E0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436B2" w14:textId="77777777" w:rsidR="00F25E07" w:rsidRPr="0000007A" w:rsidRDefault="00F25E07" w:rsidP="0099583E">
      <w:r>
        <w:separator/>
      </w:r>
    </w:p>
  </w:footnote>
  <w:footnote w:type="continuationSeparator" w:id="0">
    <w:p w14:paraId="5CDD58BA" w14:textId="77777777" w:rsidR="00F25E07" w:rsidRPr="0000007A" w:rsidRDefault="00F25E0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8666925">
    <w:abstractNumId w:val="3"/>
  </w:num>
  <w:num w:numId="2" w16cid:durableId="1348751525">
    <w:abstractNumId w:val="6"/>
  </w:num>
  <w:num w:numId="3" w16cid:durableId="1640725212">
    <w:abstractNumId w:val="5"/>
  </w:num>
  <w:num w:numId="4" w16cid:durableId="1833570282">
    <w:abstractNumId w:val="7"/>
  </w:num>
  <w:num w:numId="5" w16cid:durableId="1386181283">
    <w:abstractNumId w:val="4"/>
  </w:num>
  <w:num w:numId="6" w16cid:durableId="1975259622">
    <w:abstractNumId w:val="0"/>
  </w:num>
  <w:num w:numId="7" w16cid:durableId="568081107">
    <w:abstractNumId w:val="1"/>
  </w:num>
  <w:num w:numId="8" w16cid:durableId="1704091159">
    <w:abstractNumId w:val="9"/>
  </w:num>
  <w:num w:numId="9" w16cid:durableId="2132358351">
    <w:abstractNumId w:val="8"/>
  </w:num>
  <w:num w:numId="10" w16cid:durableId="955141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4946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93DC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26DC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AA2"/>
    <w:rsid w:val="005A4F17"/>
    <w:rsid w:val="005B3509"/>
    <w:rsid w:val="005B44E4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641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4656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C71F9"/>
    <w:rsid w:val="007D0246"/>
    <w:rsid w:val="007F5873"/>
    <w:rsid w:val="008126B7"/>
    <w:rsid w:val="00815A7F"/>
    <w:rsid w:val="00815F94"/>
    <w:rsid w:val="008224E2"/>
    <w:rsid w:val="00825DC9"/>
    <w:rsid w:val="0082676D"/>
    <w:rsid w:val="008324FC"/>
    <w:rsid w:val="00835255"/>
    <w:rsid w:val="00846F1F"/>
    <w:rsid w:val="008470AB"/>
    <w:rsid w:val="00850A5F"/>
    <w:rsid w:val="0085546D"/>
    <w:rsid w:val="0086369B"/>
    <w:rsid w:val="00867E37"/>
    <w:rsid w:val="0087201B"/>
    <w:rsid w:val="00877F10"/>
    <w:rsid w:val="00882091"/>
    <w:rsid w:val="00892D9E"/>
    <w:rsid w:val="00893E75"/>
    <w:rsid w:val="00895D0A"/>
    <w:rsid w:val="008B265C"/>
    <w:rsid w:val="008C2F62"/>
    <w:rsid w:val="008C4B1F"/>
    <w:rsid w:val="008C75AD"/>
    <w:rsid w:val="008D020E"/>
    <w:rsid w:val="008E0893"/>
    <w:rsid w:val="008E5067"/>
    <w:rsid w:val="008F036B"/>
    <w:rsid w:val="008F36E4"/>
    <w:rsid w:val="0090720F"/>
    <w:rsid w:val="0091410B"/>
    <w:rsid w:val="009245E3"/>
    <w:rsid w:val="00927B25"/>
    <w:rsid w:val="00942DEE"/>
    <w:rsid w:val="00944F67"/>
    <w:rsid w:val="009553EC"/>
    <w:rsid w:val="00955E45"/>
    <w:rsid w:val="00962B70"/>
    <w:rsid w:val="00967C62"/>
    <w:rsid w:val="00982766"/>
    <w:rsid w:val="009852C4"/>
    <w:rsid w:val="00987419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1C7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728C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771C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0CED"/>
    <w:rsid w:val="00EA2839"/>
    <w:rsid w:val="00EB3E91"/>
    <w:rsid w:val="00EB6E15"/>
    <w:rsid w:val="00EC6894"/>
    <w:rsid w:val="00ED6B12"/>
    <w:rsid w:val="00ED7400"/>
    <w:rsid w:val="00EE2536"/>
    <w:rsid w:val="00EF326D"/>
    <w:rsid w:val="00EF53FE"/>
    <w:rsid w:val="00F069E8"/>
    <w:rsid w:val="00F1171E"/>
    <w:rsid w:val="00F13071"/>
    <w:rsid w:val="00F25E07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1771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2025-08-11T15:13:00Z</dcterms:created>
  <dcterms:modified xsi:type="dcterms:W3CDTF">2025-08-16T11:04:00Z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