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22480" w14:paraId="1643A4CA" w14:textId="77777777" w:rsidTr="004847FF">
        <w:trPr>
          <w:trHeight w:val="450"/>
        </w:trPr>
        <w:tc>
          <w:tcPr>
            <w:tcW w:w="5000" w:type="pct"/>
            <w:gridSpan w:val="2"/>
            <w:tcBorders>
              <w:top w:val="nil"/>
              <w:left w:val="nil"/>
              <w:right w:val="nil"/>
            </w:tcBorders>
          </w:tcPr>
          <w:p w14:paraId="4C55E51F" w14:textId="77777777" w:rsidR="00602F7D" w:rsidRPr="00722480" w:rsidRDefault="00602F7D" w:rsidP="00F2643C">
            <w:pPr>
              <w:pStyle w:val="Heading2"/>
              <w:jc w:val="left"/>
              <w:rPr>
                <w:rFonts w:ascii="Arial" w:hAnsi="Arial" w:cs="Arial"/>
                <w:b w:val="0"/>
                <w:bCs w:val="0"/>
                <w:lang w:val="en-US"/>
              </w:rPr>
            </w:pPr>
          </w:p>
        </w:tc>
      </w:tr>
      <w:tr w:rsidR="0000007A" w:rsidRPr="00722480" w14:paraId="127EAD7E" w14:textId="77777777" w:rsidTr="00F33C84">
        <w:trPr>
          <w:trHeight w:val="413"/>
        </w:trPr>
        <w:tc>
          <w:tcPr>
            <w:tcW w:w="1234" w:type="pct"/>
          </w:tcPr>
          <w:p w14:paraId="3C159AA5" w14:textId="77777777" w:rsidR="0000007A" w:rsidRPr="00722480" w:rsidRDefault="00D27A79" w:rsidP="00696CAD">
            <w:pPr>
              <w:pStyle w:val="BodyText"/>
              <w:ind w:left="90"/>
              <w:jc w:val="left"/>
              <w:rPr>
                <w:rFonts w:ascii="Arial" w:hAnsi="Arial" w:cs="Arial"/>
                <w:bCs/>
                <w:sz w:val="20"/>
                <w:szCs w:val="20"/>
                <w:lang w:val="en-GB"/>
              </w:rPr>
            </w:pPr>
            <w:r w:rsidRPr="00722480">
              <w:rPr>
                <w:rFonts w:ascii="Arial" w:hAnsi="Arial" w:cs="Arial"/>
                <w:bCs/>
                <w:sz w:val="20"/>
                <w:szCs w:val="20"/>
                <w:lang w:val="en-GB"/>
              </w:rPr>
              <w:t xml:space="preserve">Book </w:t>
            </w:r>
            <w:r w:rsidR="0000007A" w:rsidRPr="0072248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CA4E39B" w:rsidR="0000007A" w:rsidRPr="00722480" w:rsidRDefault="003741DE" w:rsidP="00054BC4">
            <w:pPr>
              <w:pStyle w:val="NormalWeb"/>
              <w:rPr>
                <w:rFonts w:ascii="Arial" w:hAnsi="Arial" w:cs="Arial"/>
                <w:b/>
                <w:bCs/>
                <w:sz w:val="20"/>
                <w:szCs w:val="20"/>
                <w:u w:val="single"/>
              </w:rPr>
            </w:pPr>
            <w:hyperlink r:id="rId7" w:history="1">
              <w:r w:rsidRPr="00722480">
                <w:rPr>
                  <w:rStyle w:val="Hyperlink"/>
                  <w:rFonts w:ascii="Arial" w:hAnsi="Arial" w:cs="Arial"/>
                  <w:b/>
                  <w:bCs/>
                  <w:sz w:val="20"/>
                  <w:szCs w:val="20"/>
                </w:rPr>
                <w:t>Medical Science: Recent Advances and Applications</w:t>
              </w:r>
            </w:hyperlink>
          </w:p>
        </w:tc>
      </w:tr>
      <w:tr w:rsidR="0000007A" w:rsidRPr="00722480" w14:paraId="73C90375" w14:textId="77777777" w:rsidTr="002E7787">
        <w:trPr>
          <w:trHeight w:val="290"/>
        </w:trPr>
        <w:tc>
          <w:tcPr>
            <w:tcW w:w="1234" w:type="pct"/>
          </w:tcPr>
          <w:p w14:paraId="20D28135" w14:textId="77777777" w:rsidR="0000007A" w:rsidRPr="00722480" w:rsidRDefault="0000007A" w:rsidP="00696CAD">
            <w:pPr>
              <w:pStyle w:val="BodyText"/>
              <w:ind w:left="90"/>
              <w:jc w:val="left"/>
              <w:rPr>
                <w:rFonts w:ascii="Arial" w:hAnsi="Arial" w:cs="Arial"/>
                <w:bCs/>
                <w:sz w:val="20"/>
                <w:szCs w:val="20"/>
                <w:lang w:val="en-GB"/>
              </w:rPr>
            </w:pPr>
            <w:r w:rsidRPr="0072248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0833452" w:rsidR="0000007A" w:rsidRPr="00722480" w:rsidRDefault="00E72A8E" w:rsidP="00F3669D">
            <w:pPr>
              <w:pStyle w:val="NormalWeb"/>
              <w:spacing w:before="0" w:beforeAutospacing="0" w:after="0" w:afterAutospacing="0"/>
              <w:rPr>
                <w:rFonts w:ascii="Arial" w:hAnsi="Arial" w:cs="Arial"/>
                <w:b/>
                <w:bCs/>
                <w:sz w:val="20"/>
                <w:szCs w:val="20"/>
                <w:highlight w:val="yellow"/>
                <w:lang w:val="en-GB"/>
              </w:rPr>
            </w:pPr>
            <w:r w:rsidRPr="00722480">
              <w:rPr>
                <w:rFonts w:ascii="Arial" w:hAnsi="Arial" w:cs="Arial"/>
                <w:b/>
                <w:bCs/>
                <w:sz w:val="20"/>
                <w:szCs w:val="20"/>
                <w:lang w:val="en-GB"/>
              </w:rPr>
              <w:t>Ms_BP</w:t>
            </w:r>
            <w:r w:rsidR="00FC432A" w:rsidRPr="00722480">
              <w:rPr>
                <w:rFonts w:ascii="Arial" w:hAnsi="Arial" w:cs="Arial"/>
                <w:b/>
                <w:bCs/>
                <w:sz w:val="20"/>
                <w:szCs w:val="20"/>
                <w:lang w:val="en-GB"/>
              </w:rPr>
              <w:t>R</w:t>
            </w:r>
            <w:r w:rsidRPr="00722480">
              <w:rPr>
                <w:rFonts w:ascii="Arial" w:hAnsi="Arial" w:cs="Arial"/>
                <w:b/>
                <w:bCs/>
                <w:sz w:val="20"/>
                <w:szCs w:val="20"/>
                <w:lang w:val="en-GB"/>
              </w:rPr>
              <w:t>_</w:t>
            </w:r>
            <w:r w:rsidR="008706EC" w:rsidRPr="00722480">
              <w:rPr>
                <w:rFonts w:ascii="Arial" w:hAnsi="Arial" w:cs="Arial"/>
                <w:b/>
                <w:bCs/>
                <w:sz w:val="20"/>
                <w:szCs w:val="20"/>
                <w:lang w:val="en-GB"/>
              </w:rPr>
              <w:t>6139</w:t>
            </w:r>
          </w:p>
        </w:tc>
      </w:tr>
      <w:tr w:rsidR="0000007A" w:rsidRPr="00722480" w14:paraId="05B60576" w14:textId="77777777" w:rsidTr="002109D6">
        <w:trPr>
          <w:trHeight w:val="331"/>
        </w:trPr>
        <w:tc>
          <w:tcPr>
            <w:tcW w:w="1234" w:type="pct"/>
          </w:tcPr>
          <w:p w14:paraId="0196A627" w14:textId="77777777" w:rsidR="0000007A" w:rsidRPr="00722480" w:rsidRDefault="0000007A" w:rsidP="00696CAD">
            <w:pPr>
              <w:pStyle w:val="BodyText"/>
              <w:ind w:left="90"/>
              <w:jc w:val="left"/>
              <w:rPr>
                <w:rFonts w:ascii="Arial" w:hAnsi="Arial" w:cs="Arial"/>
                <w:bCs/>
                <w:sz w:val="20"/>
                <w:szCs w:val="20"/>
                <w:lang w:val="en-GB"/>
              </w:rPr>
            </w:pPr>
            <w:r w:rsidRPr="0072248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2FC5D9D" w:rsidR="0000007A" w:rsidRPr="00722480" w:rsidRDefault="00E74159" w:rsidP="000450FC">
            <w:pPr>
              <w:pStyle w:val="NormalWeb"/>
              <w:spacing w:before="0" w:beforeAutospacing="0" w:after="0" w:afterAutospacing="0"/>
              <w:rPr>
                <w:rFonts w:ascii="Arial" w:hAnsi="Arial" w:cs="Arial"/>
                <w:b/>
                <w:sz w:val="20"/>
                <w:szCs w:val="20"/>
                <w:highlight w:val="yellow"/>
                <w:lang w:val="en-GB"/>
              </w:rPr>
            </w:pPr>
            <w:r w:rsidRPr="00722480">
              <w:rPr>
                <w:rFonts w:ascii="Arial" w:hAnsi="Arial" w:cs="Arial"/>
                <w:b/>
                <w:sz w:val="20"/>
                <w:szCs w:val="20"/>
                <w:lang w:val="en-GB"/>
              </w:rPr>
              <w:t>C/Enhancer binding homologous protein and Lipoprotein receptor related protein-1 genes and their expression in Type 2 Diabetes Mellitus subjects: A Future Therapeutic Intervention</w:t>
            </w:r>
          </w:p>
        </w:tc>
      </w:tr>
      <w:tr w:rsidR="00CF0BBB" w:rsidRPr="00722480" w14:paraId="6D508B1C" w14:textId="77777777" w:rsidTr="002E7787">
        <w:trPr>
          <w:trHeight w:val="332"/>
        </w:trPr>
        <w:tc>
          <w:tcPr>
            <w:tcW w:w="1234" w:type="pct"/>
          </w:tcPr>
          <w:p w14:paraId="32FC28F7" w14:textId="77777777" w:rsidR="00CF0BBB" w:rsidRPr="00722480" w:rsidRDefault="00CF0BBB" w:rsidP="00696CAD">
            <w:pPr>
              <w:pStyle w:val="BodyText"/>
              <w:ind w:left="90"/>
              <w:jc w:val="left"/>
              <w:rPr>
                <w:rFonts w:ascii="Arial" w:hAnsi="Arial" w:cs="Arial"/>
                <w:bCs/>
                <w:sz w:val="20"/>
                <w:szCs w:val="20"/>
                <w:lang w:val="en-GB"/>
              </w:rPr>
            </w:pPr>
            <w:r w:rsidRPr="0072248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800D53B" w:rsidR="00CF0BBB" w:rsidRPr="00722480" w:rsidRDefault="008706EC" w:rsidP="000450FC">
            <w:pPr>
              <w:pStyle w:val="NormalWeb"/>
              <w:spacing w:before="0" w:beforeAutospacing="0" w:after="0" w:afterAutospacing="0"/>
              <w:rPr>
                <w:rFonts w:ascii="Arial" w:hAnsi="Arial" w:cs="Arial"/>
                <w:b/>
                <w:sz w:val="20"/>
                <w:szCs w:val="20"/>
                <w:lang w:val="en-GB"/>
              </w:rPr>
            </w:pPr>
            <w:r w:rsidRPr="00722480">
              <w:rPr>
                <w:rFonts w:ascii="Arial" w:hAnsi="Arial" w:cs="Arial"/>
                <w:b/>
                <w:sz w:val="20"/>
                <w:szCs w:val="20"/>
                <w:lang w:val="en-GB"/>
              </w:rPr>
              <w:t>B</w:t>
            </w:r>
            <w:r w:rsidR="00A541B4" w:rsidRPr="00722480">
              <w:rPr>
                <w:rFonts w:ascii="Arial" w:hAnsi="Arial" w:cs="Arial"/>
                <w:b/>
                <w:sz w:val="20"/>
                <w:szCs w:val="20"/>
                <w:lang w:val="en-GB"/>
              </w:rPr>
              <w:t>oo</w:t>
            </w:r>
            <w:r w:rsidRPr="00722480">
              <w:rPr>
                <w:rFonts w:ascii="Arial" w:hAnsi="Arial" w:cs="Arial"/>
                <w:b/>
                <w:sz w:val="20"/>
                <w:szCs w:val="20"/>
                <w:lang w:val="en-GB"/>
              </w:rPr>
              <w:t>k Chapter</w:t>
            </w:r>
          </w:p>
        </w:tc>
      </w:tr>
    </w:tbl>
    <w:p w14:paraId="1ED92E1F" w14:textId="77777777" w:rsidR="00FF44DC" w:rsidRPr="00722480" w:rsidRDefault="00FF44DC" w:rsidP="009A6BC7">
      <w:pPr>
        <w:pStyle w:val="BodyText"/>
        <w:rPr>
          <w:rFonts w:ascii="Arial" w:hAnsi="Arial" w:cs="Arial"/>
          <w:bCs/>
          <w:sz w:val="20"/>
          <w:szCs w:val="20"/>
          <w:lang w:val="en-GB"/>
        </w:rPr>
      </w:pPr>
    </w:p>
    <w:p w14:paraId="6A175FBF" w14:textId="77777777" w:rsidR="00FF44DC" w:rsidRPr="00722480" w:rsidRDefault="00FF44DC" w:rsidP="00D9392F">
      <w:pPr>
        <w:pStyle w:val="BodyText"/>
        <w:ind w:left="1440"/>
        <w:rPr>
          <w:rFonts w:ascii="Arial" w:hAnsi="Arial" w:cs="Arial"/>
          <w:bCs/>
          <w:sz w:val="20"/>
          <w:szCs w:val="20"/>
          <w:lang w:val="en-GB"/>
        </w:rPr>
      </w:pPr>
    </w:p>
    <w:p w14:paraId="11791926" w14:textId="77777777" w:rsidR="00FF44DC" w:rsidRPr="00722480" w:rsidRDefault="00FF44DC"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22480" w14:paraId="71A94C1F" w14:textId="77777777" w:rsidTr="007222C8">
        <w:tc>
          <w:tcPr>
            <w:tcW w:w="5000" w:type="pct"/>
            <w:gridSpan w:val="3"/>
            <w:tcBorders>
              <w:top w:val="nil"/>
              <w:left w:val="nil"/>
              <w:right w:val="nil"/>
            </w:tcBorders>
            <w:noWrap/>
          </w:tcPr>
          <w:p w14:paraId="0BC15285" w14:textId="75BEB51F" w:rsidR="00F1171E" w:rsidRPr="00722480" w:rsidRDefault="00F1171E" w:rsidP="007222C8">
            <w:pPr>
              <w:pStyle w:val="Heading2"/>
              <w:jc w:val="left"/>
              <w:rPr>
                <w:rFonts w:ascii="Arial" w:hAnsi="Arial" w:cs="Arial"/>
                <w:lang w:val="en-GB"/>
              </w:rPr>
            </w:pPr>
            <w:r w:rsidRPr="00722480">
              <w:rPr>
                <w:rFonts w:ascii="Arial" w:hAnsi="Arial" w:cs="Arial"/>
                <w:highlight w:val="yellow"/>
                <w:lang w:val="en-GB"/>
              </w:rPr>
              <w:t>PART  1:</w:t>
            </w:r>
            <w:r w:rsidRPr="00722480">
              <w:rPr>
                <w:rFonts w:ascii="Arial" w:hAnsi="Arial" w:cs="Arial"/>
                <w:lang w:val="en-GB"/>
              </w:rPr>
              <w:t xml:space="preserve"> Comments</w:t>
            </w:r>
          </w:p>
          <w:p w14:paraId="1287753C" w14:textId="77777777" w:rsidR="00F1171E" w:rsidRPr="00722480" w:rsidRDefault="00F1171E" w:rsidP="007222C8">
            <w:pPr>
              <w:rPr>
                <w:rFonts w:ascii="Arial" w:hAnsi="Arial" w:cs="Arial"/>
                <w:sz w:val="20"/>
                <w:szCs w:val="20"/>
                <w:lang w:val="en-GB"/>
              </w:rPr>
            </w:pPr>
          </w:p>
        </w:tc>
      </w:tr>
      <w:tr w:rsidR="00F1171E" w:rsidRPr="00722480" w14:paraId="5EA12279" w14:textId="77777777" w:rsidTr="007222C8">
        <w:tc>
          <w:tcPr>
            <w:tcW w:w="1265" w:type="pct"/>
            <w:noWrap/>
          </w:tcPr>
          <w:p w14:paraId="7AE9682F" w14:textId="77777777" w:rsidR="00F1171E" w:rsidRPr="00722480" w:rsidRDefault="00F1171E" w:rsidP="007222C8">
            <w:pPr>
              <w:pStyle w:val="Heading2"/>
              <w:jc w:val="left"/>
              <w:rPr>
                <w:rFonts w:ascii="Arial" w:hAnsi="Arial" w:cs="Arial"/>
                <w:lang w:val="en-GB"/>
              </w:rPr>
            </w:pPr>
          </w:p>
        </w:tc>
        <w:tc>
          <w:tcPr>
            <w:tcW w:w="2212" w:type="pct"/>
          </w:tcPr>
          <w:p w14:paraId="5B8DBE06" w14:textId="77777777" w:rsidR="00F1171E" w:rsidRPr="00722480" w:rsidRDefault="00F1171E" w:rsidP="007222C8">
            <w:pPr>
              <w:pStyle w:val="Heading2"/>
              <w:jc w:val="left"/>
              <w:rPr>
                <w:rFonts w:ascii="Arial" w:hAnsi="Arial" w:cs="Arial"/>
                <w:lang w:val="en-GB"/>
              </w:rPr>
            </w:pPr>
            <w:r w:rsidRPr="00722480">
              <w:rPr>
                <w:rFonts w:ascii="Arial" w:hAnsi="Arial" w:cs="Arial"/>
                <w:lang w:val="en-GB"/>
              </w:rPr>
              <w:t>Reviewer’s comment</w:t>
            </w:r>
          </w:p>
          <w:p w14:paraId="693A9C4D" w14:textId="77777777" w:rsidR="00421DBF" w:rsidRPr="00722480" w:rsidRDefault="00421DBF" w:rsidP="00421DBF">
            <w:pPr>
              <w:rPr>
                <w:rFonts w:ascii="Arial" w:hAnsi="Arial" w:cs="Arial"/>
                <w:b/>
                <w:bCs/>
                <w:sz w:val="20"/>
                <w:szCs w:val="20"/>
              </w:rPr>
            </w:pPr>
            <w:r w:rsidRPr="0072248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22480" w:rsidRDefault="00421DBF" w:rsidP="00421DBF">
            <w:pPr>
              <w:rPr>
                <w:rFonts w:ascii="Arial" w:hAnsi="Arial" w:cs="Arial"/>
                <w:sz w:val="20"/>
                <w:szCs w:val="20"/>
                <w:lang w:val="en-GB"/>
              </w:rPr>
            </w:pPr>
          </w:p>
        </w:tc>
        <w:tc>
          <w:tcPr>
            <w:tcW w:w="1523" w:type="pct"/>
          </w:tcPr>
          <w:p w14:paraId="57792C30" w14:textId="77777777" w:rsidR="00F1171E" w:rsidRPr="00722480" w:rsidRDefault="00F1171E" w:rsidP="007222C8">
            <w:pPr>
              <w:pStyle w:val="Heading2"/>
              <w:jc w:val="left"/>
              <w:rPr>
                <w:rFonts w:ascii="Arial" w:hAnsi="Arial" w:cs="Arial"/>
                <w:b w:val="0"/>
                <w:lang w:val="en-GB"/>
              </w:rPr>
            </w:pPr>
            <w:r w:rsidRPr="00722480">
              <w:rPr>
                <w:rFonts w:ascii="Arial" w:hAnsi="Arial" w:cs="Arial"/>
                <w:lang w:val="en-GB"/>
              </w:rPr>
              <w:t>Author’s Feedback</w:t>
            </w:r>
            <w:r w:rsidRPr="00722480">
              <w:rPr>
                <w:rFonts w:ascii="Arial" w:hAnsi="Arial" w:cs="Arial"/>
                <w:b w:val="0"/>
                <w:lang w:val="en-GB"/>
              </w:rPr>
              <w:t xml:space="preserve"> </w:t>
            </w:r>
            <w:r w:rsidRPr="00722480">
              <w:rPr>
                <w:rFonts w:ascii="Arial" w:hAnsi="Arial" w:cs="Arial"/>
                <w:b w:val="0"/>
                <w:i/>
                <w:lang w:val="en-GB"/>
              </w:rPr>
              <w:t>(Please correct the manuscript and highlight that part in the manuscript. It is mandatory that authors should write his/her feedback here)</w:t>
            </w:r>
          </w:p>
        </w:tc>
      </w:tr>
      <w:tr w:rsidR="00F1171E" w:rsidRPr="00722480" w14:paraId="5C0AB4EC" w14:textId="77777777" w:rsidTr="007222C8">
        <w:trPr>
          <w:trHeight w:val="1264"/>
        </w:trPr>
        <w:tc>
          <w:tcPr>
            <w:tcW w:w="1265" w:type="pct"/>
            <w:noWrap/>
          </w:tcPr>
          <w:p w14:paraId="66B47184" w14:textId="48030299" w:rsidR="00F1171E" w:rsidRPr="00722480" w:rsidRDefault="00F1171E" w:rsidP="007222C8">
            <w:pPr>
              <w:ind w:left="360"/>
              <w:rPr>
                <w:rFonts w:ascii="Arial" w:hAnsi="Arial" w:cs="Arial"/>
                <w:b/>
                <w:bCs/>
                <w:sz w:val="20"/>
                <w:szCs w:val="20"/>
                <w:lang w:val="en-GB"/>
              </w:rPr>
            </w:pPr>
            <w:r w:rsidRPr="0072248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22480" w:rsidRDefault="00F1171E" w:rsidP="007222C8">
            <w:pPr>
              <w:ind w:left="360"/>
              <w:rPr>
                <w:rFonts w:ascii="Arial" w:eastAsia="MS Mincho" w:hAnsi="Arial" w:cs="Arial"/>
                <w:b/>
                <w:bCs/>
                <w:sz w:val="20"/>
                <w:szCs w:val="20"/>
                <w:lang w:val="en-GB"/>
              </w:rPr>
            </w:pPr>
          </w:p>
        </w:tc>
        <w:tc>
          <w:tcPr>
            <w:tcW w:w="2212" w:type="pct"/>
          </w:tcPr>
          <w:p w14:paraId="312D90AB" w14:textId="77777777" w:rsidR="0093645B" w:rsidRPr="00722480" w:rsidRDefault="0093645B" w:rsidP="00E76150">
            <w:pPr>
              <w:rPr>
                <w:rFonts w:ascii="Arial" w:hAnsi="Arial" w:cs="Arial"/>
                <w:sz w:val="20"/>
                <w:szCs w:val="20"/>
                <w:lang w:val="en-IN"/>
              </w:rPr>
            </w:pPr>
            <w:r w:rsidRPr="00722480">
              <w:rPr>
                <w:rFonts w:ascii="Arial" w:hAnsi="Arial" w:cs="Arial"/>
                <w:sz w:val="20"/>
                <w:szCs w:val="20"/>
                <w:lang w:val="en-IN"/>
              </w:rPr>
              <w:t>C/EBP homologous protein (CHOP) has been extensively implicated in the pathophysiology of type 2 diabetes mellitus (T2DM) and its consequences. It is a key transcription factor in endoplasmic reticulum (ER) stress-mediated apoptosis. Early detection of the underlying cause of peripheral neuropathy is essential for initiating the right course of treatment, averting additional neurological problems, and assisting patients in controlling their disease.</w:t>
            </w:r>
          </w:p>
          <w:p w14:paraId="7DBC9196" w14:textId="77777777" w:rsidR="00F1171E" w:rsidRPr="00722480"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722480" w:rsidRDefault="00F1171E" w:rsidP="007222C8">
            <w:pPr>
              <w:pStyle w:val="Heading2"/>
              <w:jc w:val="left"/>
              <w:rPr>
                <w:rFonts w:ascii="Arial" w:hAnsi="Arial" w:cs="Arial"/>
                <w:b w:val="0"/>
                <w:lang w:val="en-GB"/>
              </w:rPr>
            </w:pPr>
          </w:p>
        </w:tc>
      </w:tr>
      <w:tr w:rsidR="00F1171E" w:rsidRPr="00722480" w14:paraId="0D8B5B2C" w14:textId="77777777" w:rsidTr="007222C8">
        <w:trPr>
          <w:trHeight w:val="1262"/>
        </w:trPr>
        <w:tc>
          <w:tcPr>
            <w:tcW w:w="1265" w:type="pct"/>
            <w:noWrap/>
          </w:tcPr>
          <w:p w14:paraId="21CBA5FE" w14:textId="77777777" w:rsidR="00F1171E" w:rsidRPr="00722480" w:rsidRDefault="00F1171E" w:rsidP="007222C8">
            <w:pPr>
              <w:ind w:left="360"/>
              <w:rPr>
                <w:rFonts w:ascii="Arial" w:hAnsi="Arial" w:cs="Arial"/>
                <w:b/>
                <w:bCs/>
                <w:sz w:val="20"/>
                <w:szCs w:val="20"/>
                <w:lang w:val="en-GB"/>
              </w:rPr>
            </w:pPr>
            <w:r w:rsidRPr="00722480">
              <w:rPr>
                <w:rFonts w:ascii="Arial" w:hAnsi="Arial" w:cs="Arial"/>
                <w:b/>
                <w:bCs/>
                <w:sz w:val="20"/>
                <w:szCs w:val="20"/>
                <w:lang w:val="en-GB"/>
              </w:rPr>
              <w:t>Is the title of the article suitable?</w:t>
            </w:r>
          </w:p>
          <w:p w14:paraId="1CABB61A" w14:textId="77777777" w:rsidR="00F1171E" w:rsidRPr="00722480" w:rsidRDefault="00F1171E" w:rsidP="007222C8">
            <w:pPr>
              <w:ind w:left="360"/>
              <w:rPr>
                <w:rFonts w:ascii="Arial" w:hAnsi="Arial" w:cs="Arial"/>
                <w:b/>
                <w:bCs/>
                <w:sz w:val="20"/>
                <w:szCs w:val="20"/>
                <w:lang w:val="en-GB"/>
              </w:rPr>
            </w:pPr>
            <w:r w:rsidRPr="00722480">
              <w:rPr>
                <w:rFonts w:ascii="Arial" w:hAnsi="Arial" w:cs="Arial"/>
                <w:b/>
                <w:bCs/>
                <w:sz w:val="20"/>
                <w:szCs w:val="20"/>
                <w:lang w:val="en-GB"/>
              </w:rPr>
              <w:t>(If not please suggest an alternative title)</w:t>
            </w:r>
          </w:p>
          <w:p w14:paraId="0275B919" w14:textId="77777777" w:rsidR="00F1171E" w:rsidRPr="00722480" w:rsidRDefault="00F1171E" w:rsidP="007222C8">
            <w:pPr>
              <w:pStyle w:val="Heading2"/>
              <w:jc w:val="left"/>
              <w:rPr>
                <w:rFonts w:ascii="Arial" w:hAnsi="Arial" w:cs="Arial"/>
                <w:u w:val="single"/>
                <w:lang w:val="en-GB"/>
              </w:rPr>
            </w:pPr>
          </w:p>
        </w:tc>
        <w:tc>
          <w:tcPr>
            <w:tcW w:w="2212" w:type="pct"/>
          </w:tcPr>
          <w:p w14:paraId="32FC7512" w14:textId="77777777" w:rsidR="0093645B" w:rsidRPr="00722480" w:rsidRDefault="0093645B" w:rsidP="0093645B">
            <w:pPr>
              <w:rPr>
                <w:rFonts w:ascii="Arial" w:hAnsi="Arial" w:cs="Arial"/>
                <w:sz w:val="20"/>
                <w:szCs w:val="20"/>
                <w:lang w:val="en-IN" w:eastAsia="en-IN"/>
              </w:rPr>
            </w:pPr>
            <w:r w:rsidRPr="00722480">
              <w:rPr>
                <w:rFonts w:ascii="Arial" w:hAnsi="Arial" w:cs="Arial"/>
                <w:sz w:val="20"/>
                <w:szCs w:val="20"/>
              </w:rPr>
              <w:t>The expression of Lipoprotein receptor related protein-1 and C/Enhancer binding homologous protein genes in individuals with Type 2 Diabetes Mellitus: A Potential Therapeutic Approach</w:t>
            </w:r>
          </w:p>
          <w:p w14:paraId="794AA9A7" w14:textId="77777777" w:rsidR="00F1171E" w:rsidRPr="00722480" w:rsidRDefault="00F1171E" w:rsidP="007222C8">
            <w:pPr>
              <w:ind w:left="360"/>
              <w:rPr>
                <w:rFonts w:ascii="Arial" w:hAnsi="Arial" w:cs="Arial"/>
                <w:b/>
                <w:bCs/>
                <w:sz w:val="20"/>
                <w:szCs w:val="20"/>
                <w:lang w:val="en-GB"/>
              </w:rPr>
            </w:pPr>
          </w:p>
        </w:tc>
        <w:tc>
          <w:tcPr>
            <w:tcW w:w="1523" w:type="pct"/>
          </w:tcPr>
          <w:p w14:paraId="405B6701" w14:textId="77777777" w:rsidR="00F1171E" w:rsidRPr="00722480" w:rsidRDefault="00F1171E" w:rsidP="007222C8">
            <w:pPr>
              <w:pStyle w:val="Heading2"/>
              <w:jc w:val="left"/>
              <w:rPr>
                <w:rFonts w:ascii="Arial" w:hAnsi="Arial" w:cs="Arial"/>
                <w:b w:val="0"/>
                <w:lang w:val="en-GB"/>
              </w:rPr>
            </w:pPr>
          </w:p>
        </w:tc>
      </w:tr>
      <w:tr w:rsidR="00F1171E" w:rsidRPr="00722480" w14:paraId="5604762A" w14:textId="77777777" w:rsidTr="007222C8">
        <w:trPr>
          <w:trHeight w:val="1262"/>
        </w:trPr>
        <w:tc>
          <w:tcPr>
            <w:tcW w:w="1265" w:type="pct"/>
            <w:noWrap/>
          </w:tcPr>
          <w:p w14:paraId="3635573D" w14:textId="77777777" w:rsidR="00F1171E" w:rsidRPr="00722480" w:rsidRDefault="00F1171E" w:rsidP="007222C8">
            <w:pPr>
              <w:pStyle w:val="Heading2"/>
              <w:ind w:left="360"/>
              <w:jc w:val="left"/>
              <w:rPr>
                <w:rFonts w:ascii="Arial" w:hAnsi="Arial" w:cs="Arial"/>
                <w:lang w:val="en-GB"/>
              </w:rPr>
            </w:pPr>
            <w:r w:rsidRPr="0072248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22480" w:rsidRDefault="00F1171E" w:rsidP="007222C8">
            <w:pPr>
              <w:pStyle w:val="Heading2"/>
              <w:jc w:val="left"/>
              <w:rPr>
                <w:rFonts w:ascii="Arial" w:hAnsi="Arial" w:cs="Arial"/>
                <w:u w:val="single"/>
                <w:lang w:val="en-GB"/>
              </w:rPr>
            </w:pPr>
          </w:p>
        </w:tc>
        <w:tc>
          <w:tcPr>
            <w:tcW w:w="2212" w:type="pct"/>
          </w:tcPr>
          <w:p w14:paraId="0FB7E83A" w14:textId="6BBB40A8" w:rsidR="00F1171E" w:rsidRPr="00722480" w:rsidRDefault="0093645B" w:rsidP="007222C8">
            <w:pPr>
              <w:ind w:left="360"/>
              <w:rPr>
                <w:rFonts w:ascii="Arial" w:hAnsi="Arial" w:cs="Arial"/>
                <w:sz w:val="20"/>
                <w:szCs w:val="20"/>
                <w:lang w:val="en-GB"/>
              </w:rPr>
            </w:pPr>
            <w:r w:rsidRPr="00722480">
              <w:rPr>
                <w:rFonts w:ascii="Arial" w:hAnsi="Arial" w:cs="Arial"/>
                <w:sz w:val="20"/>
                <w:szCs w:val="20"/>
                <w:lang w:val="en-GB"/>
              </w:rPr>
              <w:t>In abstract add methods by which review articles is prepared</w:t>
            </w:r>
          </w:p>
        </w:tc>
        <w:tc>
          <w:tcPr>
            <w:tcW w:w="1523" w:type="pct"/>
          </w:tcPr>
          <w:p w14:paraId="1D54B730" w14:textId="77777777" w:rsidR="00F1171E" w:rsidRPr="00722480" w:rsidRDefault="00F1171E" w:rsidP="007222C8">
            <w:pPr>
              <w:pStyle w:val="Heading2"/>
              <w:jc w:val="left"/>
              <w:rPr>
                <w:rFonts w:ascii="Arial" w:hAnsi="Arial" w:cs="Arial"/>
                <w:b w:val="0"/>
                <w:lang w:val="en-GB"/>
              </w:rPr>
            </w:pPr>
          </w:p>
        </w:tc>
      </w:tr>
      <w:tr w:rsidR="00F1171E" w:rsidRPr="00722480" w14:paraId="2F579F54" w14:textId="77777777" w:rsidTr="007222C8">
        <w:trPr>
          <w:trHeight w:val="859"/>
        </w:trPr>
        <w:tc>
          <w:tcPr>
            <w:tcW w:w="1265" w:type="pct"/>
            <w:noWrap/>
          </w:tcPr>
          <w:p w14:paraId="04361F46" w14:textId="368783AB" w:rsidR="00F1171E" w:rsidRPr="00722480" w:rsidRDefault="00DC6FED" w:rsidP="007222C8">
            <w:pPr>
              <w:ind w:left="360"/>
              <w:rPr>
                <w:rFonts w:ascii="Arial" w:hAnsi="Arial" w:cs="Arial"/>
                <w:b/>
                <w:bCs/>
                <w:sz w:val="20"/>
                <w:szCs w:val="20"/>
                <w:u w:val="single"/>
                <w:lang w:val="en-GB"/>
              </w:rPr>
            </w:pPr>
            <w:r w:rsidRPr="00722480">
              <w:rPr>
                <w:rFonts w:ascii="Arial" w:hAnsi="Arial" w:cs="Arial"/>
                <w:b/>
                <w:bCs/>
                <w:sz w:val="20"/>
                <w:szCs w:val="20"/>
                <w:lang w:val="en-GB"/>
              </w:rPr>
              <w:t xml:space="preserve">Is the manuscript scientifically, correct? Please write here. </w:t>
            </w:r>
          </w:p>
        </w:tc>
        <w:tc>
          <w:tcPr>
            <w:tcW w:w="2212" w:type="pct"/>
          </w:tcPr>
          <w:p w14:paraId="4CE10040" w14:textId="40FC8D26" w:rsidR="0093645B" w:rsidRPr="00722480" w:rsidRDefault="0093645B" w:rsidP="00E76150">
            <w:pPr>
              <w:rPr>
                <w:rFonts w:ascii="Arial" w:hAnsi="Arial" w:cs="Arial"/>
                <w:sz w:val="20"/>
                <w:szCs w:val="20"/>
                <w:lang w:val="en-IN"/>
              </w:rPr>
            </w:pPr>
            <w:r w:rsidRPr="00722480">
              <w:rPr>
                <w:rFonts w:ascii="Arial" w:hAnsi="Arial" w:cs="Arial"/>
                <w:sz w:val="20"/>
                <w:szCs w:val="20"/>
                <w:lang w:val="en-IN"/>
              </w:rPr>
              <w:t>The authors of this publication attempt to describe the pathophysiology of various forms of neuropathy linked to Type I and Type II diabetes mellitus.</w:t>
            </w:r>
            <w:r w:rsidRPr="00722480">
              <w:rPr>
                <w:rFonts w:ascii="Arial" w:hAnsi="Arial" w:cs="Arial"/>
                <w:sz w:val="20"/>
                <w:szCs w:val="20"/>
                <w:lang w:val="en-IN" w:eastAsia="en-IN"/>
              </w:rPr>
              <w:t xml:space="preserve"> </w:t>
            </w:r>
            <w:r w:rsidRPr="00722480">
              <w:rPr>
                <w:rFonts w:ascii="Arial" w:hAnsi="Arial" w:cs="Arial"/>
                <w:sz w:val="20"/>
                <w:szCs w:val="20"/>
                <w:lang w:val="en-IN"/>
              </w:rPr>
              <w:t>Early detection of the underlying cause of peripheral neuropathy is essential for initiating the right course of treatment, preventing further neurological problems, and helping patients in managing their condition.</w:t>
            </w:r>
          </w:p>
          <w:p w14:paraId="56365B69" w14:textId="6ED37356" w:rsidR="0093645B" w:rsidRPr="00722480" w:rsidRDefault="0093645B" w:rsidP="0093645B">
            <w:pPr>
              <w:pStyle w:val="ListParagraph"/>
              <w:rPr>
                <w:rFonts w:ascii="Arial" w:hAnsi="Arial" w:cs="Arial"/>
                <w:sz w:val="20"/>
                <w:szCs w:val="20"/>
                <w:lang w:val="en-IN"/>
              </w:rPr>
            </w:pPr>
          </w:p>
          <w:p w14:paraId="2B5A7721" w14:textId="1F99469B" w:rsidR="00F1171E" w:rsidRPr="00722480"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722480" w:rsidRDefault="00F1171E" w:rsidP="007222C8">
            <w:pPr>
              <w:pStyle w:val="Heading2"/>
              <w:jc w:val="left"/>
              <w:rPr>
                <w:rFonts w:ascii="Arial" w:hAnsi="Arial" w:cs="Arial"/>
                <w:b w:val="0"/>
                <w:lang w:val="en-GB"/>
              </w:rPr>
            </w:pPr>
          </w:p>
        </w:tc>
      </w:tr>
      <w:tr w:rsidR="00F1171E" w:rsidRPr="00722480" w14:paraId="73739464" w14:textId="77777777" w:rsidTr="007222C8">
        <w:trPr>
          <w:trHeight w:val="703"/>
        </w:trPr>
        <w:tc>
          <w:tcPr>
            <w:tcW w:w="1265" w:type="pct"/>
            <w:noWrap/>
          </w:tcPr>
          <w:p w14:paraId="09C25322" w14:textId="77777777" w:rsidR="00F1171E" w:rsidRPr="00722480" w:rsidRDefault="00F1171E" w:rsidP="007222C8">
            <w:pPr>
              <w:ind w:left="360"/>
              <w:rPr>
                <w:rFonts w:ascii="Arial" w:hAnsi="Arial" w:cs="Arial"/>
                <w:b/>
                <w:bCs/>
                <w:sz w:val="20"/>
                <w:szCs w:val="20"/>
                <w:lang w:val="en-GB"/>
              </w:rPr>
            </w:pPr>
            <w:r w:rsidRPr="0072248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22480" w:rsidRDefault="00F1171E" w:rsidP="007222C8">
            <w:pPr>
              <w:ind w:left="360"/>
              <w:rPr>
                <w:rFonts w:ascii="Arial" w:hAnsi="Arial" w:cs="Arial"/>
                <w:b/>
                <w:bCs/>
                <w:sz w:val="20"/>
                <w:szCs w:val="20"/>
                <w:u w:val="single"/>
                <w:lang w:val="en-GB"/>
              </w:rPr>
            </w:pPr>
            <w:r w:rsidRPr="00722480">
              <w:rPr>
                <w:rFonts w:ascii="Arial" w:hAnsi="Arial" w:cs="Arial"/>
                <w:b/>
                <w:bCs/>
                <w:sz w:val="20"/>
                <w:szCs w:val="20"/>
                <w:u w:val="single"/>
                <w:lang w:val="en-GB"/>
              </w:rPr>
              <w:t>-</w:t>
            </w:r>
          </w:p>
        </w:tc>
        <w:tc>
          <w:tcPr>
            <w:tcW w:w="2212" w:type="pct"/>
          </w:tcPr>
          <w:p w14:paraId="24FE0567" w14:textId="0DCFF131" w:rsidR="00F1171E" w:rsidRPr="00722480" w:rsidRDefault="00C12DDA" w:rsidP="007222C8">
            <w:pPr>
              <w:pStyle w:val="ListParagraph"/>
              <w:ind w:left="0"/>
              <w:rPr>
                <w:rFonts w:ascii="Arial" w:hAnsi="Arial" w:cs="Arial"/>
                <w:sz w:val="20"/>
                <w:szCs w:val="20"/>
                <w:lang w:val="en-GB"/>
              </w:rPr>
            </w:pPr>
            <w:r w:rsidRPr="00722480">
              <w:rPr>
                <w:rFonts w:ascii="Arial" w:hAnsi="Arial" w:cs="Arial"/>
                <w:sz w:val="20"/>
                <w:szCs w:val="20"/>
                <w:lang w:val="en-GB"/>
              </w:rPr>
              <w:t>Yes</w:t>
            </w:r>
          </w:p>
        </w:tc>
        <w:tc>
          <w:tcPr>
            <w:tcW w:w="1523" w:type="pct"/>
          </w:tcPr>
          <w:p w14:paraId="40220055" w14:textId="77777777" w:rsidR="00F1171E" w:rsidRPr="00722480" w:rsidRDefault="00F1171E" w:rsidP="007222C8">
            <w:pPr>
              <w:pStyle w:val="Heading2"/>
              <w:jc w:val="left"/>
              <w:rPr>
                <w:rFonts w:ascii="Arial" w:hAnsi="Arial" w:cs="Arial"/>
                <w:b w:val="0"/>
                <w:lang w:val="en-GB"/>
              </w:rPr>
            </w:pPr>
          </w:p>
        </w:tc>
      </w:tr>
      <w:tr w:rsidR="00F1171E" w:rsidRPr="00722480" w14:paraId="73CC4A50" w14:textId="77777777" w:rsidTr="007222C8">
        <w:trPr>
          <w:trHeight w:val="386"/>
        </w:trPr>
        <w:tc>
          <w:tcPr>
            <w:tcW w:w="1265" w:type="pct"/>
            <w:noWrap/>
          </w:tcPr>
          <w:p w14:paraId="029CE8D0" w14:textId="77777777" w:rsidR="00F1171E" w:rsidRPr="00722480" w:rsidRDefault="00F1171E" w:rsidP="007222C8">
            <w:pPr>
              <w:pStyle w:val="Heading2"/>
              <w:jc w:val="left"/>
              <w:rPr>
                <w:rFonts w:ascii="Arial" w:hAnsi="Arial" w:cs="Arial"/>
                <w:b w:val="0"/>
                <w:lang w:val="en-GB"/>
              </w:rPr>
            </w:pPr>
          </w:p>
          <w:p w14:paraId="589C16C7" w14:textId="77777777" w:rsidR="00F1171E" w:rsidRPr="00722480" w:rsidRDefault="00F1171E" w:rsidP="007222C8">
            <w:pPr>
              <w:pStyle w:val="Heading2"/>
              <w:ind w:left="360"/>
              <w:jc w:val="left"/>
              <w:rPr>
                <w:rFonts w:ascii="Arial" w:hAnsi="Arial" w:cs="Arial"/>
                <w:bCs w:val="0"/>
                <w:lang w:val="en-GB"/>
              </w:rPr>
            </w:pPr>
            <w:r w:rsidRPr="00722480">
              <w:rPr>
                <w:rFonts w:ascii="Arial" w:hAnsi="Arial" w:cs="Arial"/>
                <w:bCs w:val="0"/>
                <w:lang w:val="en-GB"/>
              </w:rPr>
              <w:t>Is the language/English quality of the article suitable for scholarly communications?</w:t>
            </w:r>
          </w:p>
          <w:p w14:paraId="7722B85E" w14:textId="77777777" w:rsidR="00F1171E" w:rsidRPr="00722480" w:rsidRDefault="00F1171E" w:rsidP="007222C8">
            <w:pPr>
              <w:rPr>
                <w:rFonts w:ascii="Arial" w:hAnsi="Arial" w:cs="Arial"/>
                <w:sz w:val="20"/>
                <w:szCs w:val="20"/>
                <w:lang w:val="en-GB"/>
              </w:rPr>
            </w:pPr>
          </w:p>
        </w:tc>
        <w:tc>
          <w:tcPr>
            <w:tcW w:w="2212" w:type="pct"/>
          </w:tcPr>
          <w:p w14:paraId="0A07EA75" w14:textId="77777777" w:rsidR="00F1171E" w:rsidRPr="00722480" w:rsidRDefault="00F1171E" w:rsidP="007222C8">
            <w:pPr>
              <w:rPr>
                <w:rFonts w:ascii="Arial" w:hAnsi="Arial" w:cs="Arial"/>
                <w:sz w:val="20"/>
                <w:szCs w:val="20"/>
                <w:lang w:val="en-GB"/>
              </w:rPr>
            </w:pPr>
          </w:p>
          <w:p w14:paraId="6CBA4B2A" w14:textId="3B2B2829" w:rsidR="00F1171E" w:rsidRPr="00722480" w:rsidRDefault="00C12DDA" w:rsidP="007222C8">
            <w:pPr>
              <w:rPr>
                <w:rFonts w:ascii="Arial" w:hAnsi="Arial" w:cs="Arial"/>
                <w:sz w:val="20"/>
                <w:szCs w:val="20"/>
                <w:lang w:val="en-GB"/>
              </w:rPr>
            </w:pPr>
            <w:r w:rsidRPr="00722480">
              <w:rPr>
                <w:rFonts w:ascii="Arial" w:hAnsi="Arial" w:cs="Arial"/>
                <w:sz w:val="20"/>
                <w:szCs w:val="20"/>
                <w:lang w:val="en-GB"/>
              </w:rPr>
              <w:t>Yes</w:t>
            </w:r>
          </w:p>
          <w:p w14:paraId="41E28118" w14:textId="77777777" w:rsidR="00F1171E" w:rsidRPr="00722480" w:rsidRDefault="00F1171E" w:rsidP="007222C8">
            <w:pPr>
              <w:rPr>
                <w:rFonts w:ascii="Arial" w:hAnsi="Arial" w:cs="Arial"/>
                <w:sz w:val="20"/>
                <w:szCs w:val="20"/>
                <w:lang w:val="en-GB"/>
              </w:rPr>
            </w:pPr>
          </w:p>
          <w:p w14:paraId="297F52DB" w14:textId="77777777" w:rsidR="00F1171E" w:rsidRPr="00722480" w:rsidRDefault="00F1171E" w:rsidP="007222C8">
            <w:pPr>
              <w:rPr>
                <w:rFonts w:ascii="Arial" w:hAnsi="Arial" w:cs="Arial"/>
                <w:sz w:val="20"/>
                <w:szCs w:val="20"/>
                <w:lang w:val="en-GB"/>
              </w:rPr>
            </w:pPr>
          </w:p>
          <w:p w14:paraId="149A6CEF" w14:textId="77777777" w:rsidR="00F1171E" w:rsidRPr="00722480" w:rsidRDefault="00F1171E" w:rsidP="007222C8">
            <w:pPr>
              <w:rPr>
                <w:rFonts w:ascii="Arial" w:hAnsi="Arial" w:cs="Arial"/>
                <w:sz w:val="20"/>
                <w:szCs w:val="20"/>
                <w:lang w:val="en-GB"/>
              </w:rPr>
            </w:pPr>
          </w:p>
        </w:tc>
        <w:tc>
          <w:tcPr>
            <w:tcW w:w="1523" w:type="pct"/>
          </w:tcPr>
          <w:p w14:paraId="0351CA58" w14:textId="77777777" w:rsidR="00F1171E" w:rsidRPr="00722480" w:rsidRDefault="00F1171E" w:rsidP="007222C8">
            <w:pPr>
              <w:rPr>
                <w:rFonts w:ascii="Arial" w:hAnsi="Arial" w:cs="Arial"/>
                <w:sz w:val="20"/>
                <w:szCs w:val="20"/>
                <w:lang w:val="en-GB"/>
              </w:rPr>
            </w:pPr>
          </w:p>
        </w:tc>
      </w:tr>
      <w:tr w:rsidR="00F1171E" w:rsidRPr="00722480" w14:paraId="20A16C0C" w14:textId="77777777" w:rsidTr="007222C8">
        <w:trPr>
          <w:trHeight w:val="1178"/>
        </w:trPr>
        <w:tc>
          <w:tcPr>
            <w:tcW w:w="1265" w:type="pct"/>
            <w:noWrap/>
          </w:tcPr>
          <w:p w14:paraId="7F4BCFAE" w14:textId="77777777" w:rsidR="00F1171E" w:rsidRPr="00722480" w:rsidRDefault="00F1171E" w:rsidP="007222C8">
            <w:pPr>
              <w:pStyle w:val="Heading2"/>
              <w:jc w:val="left"/>
              <w:rPr>
                <w:rFonts w:ascii="Arial" w:hAnsi="Arial" w:cs="Arial"/>
                <w:b w:val="0"/>
                <w:bCs w:val="0"/>
                <w:lang w:val="en-GB"/>
              </w:rPr>
            </w:pPr>
            <w:r w:rsidRPr="00722480">
              <w:rPr>
                <w:rFonts w:ascii="Arial" w:hAnsi="Arial" w:cs="Arial"/>
                <w:bCs w:val="0"/>
                <w:u w:val="single"/>
                <w:lang w:val="en-GB"/>
              </w:rPr>
              <w:t>Optional/General</w:t>
            </w:r>
            <w:r w:rsidRPr="00722480">
              <w:rPr>
                <w:rFonts w:ascii="Arial" w:hAnsi="Arial" w:cs="Arial"/>
                <w:bCs w:val="0"/>
                <w:lang w:val="en-GB"/>
              </w:rPr>
              <w:t xml:space="preserve"> </w:t>
            </w:r>
            <w:r w:rsidRPr="00722480">
              <w:rPr>
                <w:rFonts w:ascii="Arial" w:hAnsi="Arial" w:cs="Arial"/>
                <w:b w:val="0"/>
                <w:bCs w:val="0"/>
                <w:lang w:val="en-GB"/>
              </w:rPr>
              <w:t>comments</w:t>
            </w:r>
          </w:p>
          <w:p w14:paraId="1A6B3748" w14:textId="77777777" w:rsidR="00F1171E" w:rsidRPr="00722480" w:rsidRDefault="00F1171E" w:rsidP="007222C8">
            <w:pPr>
              <w:pStyle w:val="Heading2"/>
              <w:jc w:val="left"/>
              <w:rPr>
                <w:rFonts w:ascii="Arial" w:hAnsi="Arial" w:cs="Arial"/>
                <w:b w:val="0"/>
                <w:lang w:val="en-GB"/>
              </w:rPr>
            </w:pPr>
          </w:p>
        </w:tc>
        <w:tc>
          <w:tcPr>
            <w:tcW w:w="2212" w:type="pct"/>
          </w:tcPr>
          <w:p w14:paraId="1E347C61" w14:textId="77777777" w:rsidR="00F1171E" w:rsidRPr="00722480" w:rsidRDefault="00F1171E" w:rsidP="007222C8">
            <w:pPr>
              <w:rPr>
                <w:rFonts w:ascii="Arial" w:hAnsi="Arial" w:cs="Arial"/>
                <w:sz w:val="20"/>
                <w:szCs w:val="20"/>
                <w:lang w:val="en-GB"/>
              </w:rPr>
            </w:pPr>
          </w:p>
          <w:p w14:paraId="5E946A0E" w14:textId="77777777" w:rsidR="00F1171E" w:rsidRPr="00722480" w:rsidRDefault="00F1171E" w:rsidP="007222C8">
            <w:pPr>
              <w:rPr>
                <w:rFonts w:ascii="Arial" w:hAnsi="Arial" w:cs="Arial"/>
                <w:sz w:val="20"/>
                <w:szCs w:val="20"/>
                <w:lang w:val="en-GB"/>
              </w:rPr>
            </w:pPr>
          </w:p>
          <w:p w14:paraId="7EB58C99" w14:textId="77777777" w:rsidR="00F1171E" w:rsidRPr="00722480" w:rsidRDefault="00F1171E" w:rsidP="007222C8">
            <w:pPr>
              <w:rPr>
                <w:rFonts w:ascii="Arial" w:hAnsi="Arial" w:cs="Arial"/>
                <w:sz w:val="20"/>
                <w:szCs w:val="20"/>
                <w:lang w:val="en-GB"/>
              </w:rPr>
            </w:pPr>
          </w:p>
          <w:p w14:paraId="15DFD0E8" w14:textId="77777777" w:rsidR="00F1171E" w:rsidRPr="00722480" w:rsidRDefault="00F1171E" w:rsidP="007222C8">
            <w:pPr>
              <w:rPr>
                <w:rFonts w:ascii="Arial" w:hAnsi="Arial" w:cs="Arial"/>
                <w:sz w:val="20"/>
                <w:szCs w:val="20"/>
                <w:lang w:val="en-GB"/>
              </w:rPr>
            </w:pPr>
          </w:p>
        </w:tc>
        <w:tc>
          <w:tcPr>
            <w:tcW w:w="1523" w:type="pct"/>
          </w:tcPr>
          <w:p w14:paraId="465E098E" w14:textId="77777777" w:rsidR="00F1171E" w:rsidRPr="00722480" w:rsidRDefault="00F1171E" w:rsidP="007222C8">
            <w:pPr>
              <w:rPr>
                <w:rFonts w:ascii="Arial" w:hAnsi="Arial" w:cs="Arial"/>
                <w:sz w:val="20"/>
                <w:szCs w:val="20"/>
                <w:lang w:val="en-GB"/>
              </w:rPr>
            </w:pPr>
          </w:p>
        </w:tc>
      </w:tr>
    </w:tbl>
    <w:p w14:paraId="0ECA4E5E" w14:textId="77777777" w:rsidR="00F1171E" w:rsidRPr="00722480" w:rsidRDefault="00F1171E" w:rsidP="00F1171E">
      <w:pPr>
        <w:pStyle w:val="BodyText"/>
        <w:rPr>
          <w:rFonts w:ascii="Arial" w:hAnsi="Arial" w:cs="Arial"/>
          <w:b/>
          <w:bCs/>
          <w:sz w:val="20"/>
          <w:szCs w:val="20"/>
          <w:u w:val="single"/>
          <w:lang w:val="en-GB"/>
        </w:rPr>
      </w:pPr>
    </w:p>
    <w:p w14:paraId="022D30C9" w14:textId="77777777" w:rsidR="00F1171E" w:rsidRPr="00722480" w:rsidRDefault="00F1171E" w:rsidP="00F1171E">
      <w:pPr>
        <w:pStyle w:val="BodyText"/>
        <w:rPr>
          <w:rFonts w:ascii="Arial" w:hAnsi="Arial" w:cs="Arial"/>
          <w:b/>
          <w:bCs/>
          <w:sz w:val="20"/>
          <w:szCs w:val="20"/>
          <w:u w:val="single"/>
          <w:lang w:val="en-GB"/>
        </w:rPr>
      </w:pPr>
    </w:p>
    <w:p w14:paraId="1AB5512F" w14:textId="77777777" w:rsidR="00F1171E" w:rsidRPr="00722480" w:rsidRDefault="00F1171E" w:rsidP="00F1171E">
      <w:pPr>
        <w:pStyle w:val="BodyText"/>
        <w:rPr>
          <w:rFonts w:ascii="Arial" w:hAnsi="Arial" w:cs="Arial"/>
          <w:b/>
          <w:bCs/>
          <w:sz w:val="20"/>
          <w:szCs w:val="20"/>
          <w:u w:val="single"/>
          <w:lang w:val="en-GB"/>
        </w:rPr>
      </w:pPr>
    </w:p>
    <w:p w14:paraId="38F83A77" w14:textId="77777777" w:rsidR="00F1171E" w:rsidRPr="0072248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A6BC7" w:rsidRPr="00722480" w14:paraId="606B0674" w14:textId="77777777" w:rsidTr="00772FCF">
        <w:tc>
          <w:tcPr>
            <w:tcW w:w="5000" w:type="pct"/>
            <w:gridSpan w:val="3"/>
            <w:tcBorders>
              <w:top w:val="nil"/>
              <w:left w:val="nil"/>
              <w:right w:val="nil"/>
            </w:tcBorders>
            <w:noWrap/>
            <w:tcMar>
              <w:top w:w="0" w:type="dxa"/>
              <w:left w:w="108" w:type="dxa"/>
              <w:bottom w:w="0" w:type="dxa"/>
              <w:right w:w="108" w:type="dxa"/>
            </w:tcMar>
            <w:vAlign w:val="center"/>
          </w:tcPr>
          <w:p w14:paraId="1064E70F" w14:textId="77777777" w:rsidR="009A6BC7" w:rsidRPr="00722480" w:rsidRDefault="009A6BC7" w:rsidP="009A6BC7">
            <w:pPr>
              <w:rPr>
                <w:rFonts w:ascii="Arial" w:eastAsia="Arial Unicode MS" w:hAnsi="Arial" w:cs="Arial"/>
                <w:b/>
                <w:sz w:val="20"/>
                <w:szCs w:val="20"/>
                <w:u w:val="single"/>
                <w:lang w:val="en-GB"/>
              </w:rPr>
            </w:pPr>
            <w:bookmarkStart w:id="0" w:name="_Hlk156057883"/>
            <w:bookmarkStart w:id="1" w:name="_Hlk156057704"/>
            <w:r w:rsidRPr="00722480">
              <w:rPr>
                <w:rFonts w:ascii="Arial" w:eastAsia="Arial Unicode MS" w:hAnsi="Arial" w:cs="Arial"/>
                <w:b/>
                <w:sz w:val="20"/>
                <w:szCs w:val="20"/>
                <w:highlight w:val="yellow"/>
                <w:u w:val="single"/>
                <w:lang w:val="en-GB"/>
              </w:rPr>
              <w:t>PART  2:</w:t>
            </w:r>
            <w:r w:rsidRPr="00722480">
              <w:rPr>
                <w:rFonts w:ascii="Arial" w:eastAsia="Arial Unicode MS" w:hAnsi="Arial" w:cs="Arial"/>
                <w:b/>
                <w:sz w:val="20"/>
                <w:szCs w:val="20"/>
                <w:u w:val="single"/>
                <w:lang w:val="en-GB"/>
              </w:rPr>
              <w:t xml:space="preserve"> </w:t>
            </w:r>
          </w:p>
          <w:p w14:paraId="0A00EC04" w14:textId="77777777" w:rsidR="009A6BC7" w:rsidRPr="00722480" w:rsidRDefault="009A6BC7" w:rsidP="009A6BC7">
            <w:pPr>
              <w:rPr>
                <w:rFonts w:ascii="Arial" w:eastAsia="Arial Unicode MS" w:hAnsi="Arial" w:cs="Arial"/>
                <w:b/>
                <w:sz w:val="20"/>
                <w:szCs w:val="20"/>
                <w:u w:val="single"/>
                <w:lang w:val="en-GB"/>
              </w:rPr>
            </w:pPr>
          </w:p>
        </w:tc>
      </w:tr>
      <w:tr w:rsidR="009A6BC7" w:rsidRPr="00722480" w14:paraId="725297D3" w14:textId="77777777" w:rsidTr="00772FCF">
        <w:tc>
          <w:tcPr>
            <w:tcW w:w="1615" w:type="pct"/>
            <w:noWrap/>
            <w:tcMar>
              <w:top w:w="0" w:type="dxa"/>
              <w:left w:w="108" w:type="dxa"/>
              <w:bottom w:w="0" w:type="dxa"/>
              <w:right w:w="108" w:type="dxa"/>
            </w:tcMar>
            <w:vAlign w:val="center"/>
          </w:tcPr>
          <w:p w14:paraId="04E38868" w14:textId="77777777" w:rsidR="009A6BC7" w:rsidRPr="00722480" w:rsidRDefault="009A6BC7" w:rsidP="009A6BC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7F49F5A" w14:textId="77777777" w:rsidR="009A6BC7" w:rsidRPr="00722480" w:rsidRDefault="009A6BC7" w:rsidP="009A6BC7">
            <w:pPr>
              <w:keepNext/>
              <w:outlineLvl w:val="1"/>
              <w:rPr>
                <w:rFonts w:ascii="Arial" w:eastAsia="MS Mincho" w:hAnsi="Arial" w:cs="Arial"/>
                <w:b/>
                <w:bCs/>
                <w:sz w:val="20"/>
                <w:szCs w:val="20"/>
                <w:lang w:val="en-GB"/>
              </w:rPr>
            </w:pPr>
            <w:r w:rsidRPr="00722480">
              <w:rPr>
                <w:rFonts w:ascii="Arial" w:eastAsia="MS Mincho" w:hAnsi="Arial" w:cs="Arial"/>
                <w:b/>
                <w:bCs/>
                <w:sz w:val="20"/>
                <w:szCs w:val="20"/>
                <w:lang w:val="en-GB"/>
              </w:rPr>
              <w:t>Reviewer’s comment</w:t>
            </w:r>
          </w:p>
        </w:tc>
        <w:tc>
          <w:tcPr>
            <w:tcW w:w="1691" w:type="pct"/>
          </w:tcPr>
          <w:p w14:paraId="6E92018E" w14:textId="77777777" w:rsidR="009A6BC7" w:rsidRPr="00722480" w:rsidRDefault="009A6BC7" w:rsidP="009A6BC7">
            <w:pPr>
              <w:keepNext/>
              <w:outlineLvl w:val="1"/>
              <w:rPr>
                <w:rFonts w:ascii="Arial" w:eastAsia="MS Mincho" w:hAnsi="Arial" w:cs="Arial"/>
                <w:bCs/>
                <w:sz w:val="20"/>
                <w:szCs w:val="20"/>
                <w:lang w:val="en-GB"/>
              </w:rPr>
            </w:pPr>
            <w:r w:rsidRPr="00722480">
              <w:rPr>
                <w:rFonts w:ascii="Arial" w:eastAsia="MS Mincho" w:hAnsi="Arial" w:cs="Arial"/>
                <w:b/>
                <w:bCs/>
                <w:sz w:val="20"/>
                <w:szCs w:val="20"/>
                <w:lang w:val="en-GB"/>
              </w:rPr>
              <w:t>Author’s comment</w:t>
            </w:r>
            <w:r w:rsidRPr="00722480">
              <w:rPr>
                <w:rFonts w:ascii="Arial" w:eastAsia="MS Mincho" w:hAnsi="Arial" w:cs="Arial"/>
                <w:bCs/>
                <w:sz w:val="20"/>
                <w:szCs w:val="20"/>
                <w:lang w:val="en-GB"/>
              </w:rPr>
              <w:t xml:space="preserve"> </w:t>
            </w:r>
            <w:r w:rsidRPr="0072248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A6BC7" w:rsidRPr="00722480" w14:paraId="098B8B66" w14:textId="77777777" w:rsidTr="00772FCF">
        <w:trPr>
          <w:trHeight w:val="890"/>
        </w:trPr>
        <w:tc>
          <w:tcPr>
            <w:tcW w:w="1615" w:type="pct"/>
            <w:noWrap/>
            <w:tcMar>
              <w:top w:w="0" w:type="dxa"/>
              <w:left w:w="108" w:type="dxa"/>
              <w:bottom w:w="0" w:type="dxa"/>
              <w:right w:w="108" w:type="dxa"/>
            </w:tcMar>
            <w:vAlign w:val="center"/>
          </w:tcPr>
          <w:p w14:paraId="65976193" w14:textId="77777777" w:rsidR="009A6BC7" w:rsidRPr="00722480" w:rsidRDefault="009A6BC7" w:rsidP="009A6BC7">
            <w:pPr>
              <w:rPr>
                <w:rFonts w:ascii="Arial" w:eastAsia="Arial Unicode MS" w:hAnsi="Arial" w:cs="Arial"/>
                <w:b/>
                <w:sz w:val="20"/>
                <w:szCs w:val="20"/>
                <w:lang w:val="en-GB"/>
              </w:rPr>
            </w:pPr>
            <w:r w:rsidRPr="00722480">
              <w:rPr>
                <w:rFonts w:ascii="Arial" w:eastAsia="Arial Unicode MS" w:hAnsi="Arial" w:cs="Arial"/>
                <w:b/>
                <w:sz w:val="20"/>
                <w:szCs w:val="20"/>
                <w:lang w:val="en-GB"/>
              </w:rPr>
              <w:t xml:space="preserve">Are there ethical issues in this manuscript? </w:t>
            </w:r>
          </w:p>
          <w:p w14:paraId="7B874234" w14:textId="77777777" w:rsidR="009A6BC7" w:rsidRPr="00722480" w:rsidRDefault="009A6BC7" w:rsidP="009A6BC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F03C41F" w14:textId="77777777" w:rsidR="009A6BC7" w:rsidRPr="00722480" w:rsidRDefault="009A6BC7" w:rsidP="009A6BC7">
            <w:pPr>
              <w:rPr>
                <w:rFonts w:ascii="Arial" w:eastAsia="Arial Unicode MS" w:hAnsi="Arial" w:cs="Arial"/>
                <w:i/>
                <w:iCs/>
                <w:sz w:val="20"/>
                <w:szCs w:val="20"/>
                <w:u w:val="single"/>
                <w:lang w:val="en-GB"/>
              </w:rPr>
            </w:pPr>
            <w:r w:rsidRPr="00722480">
              <w:rPr>
                <w:rFonts w:ascii="Arial" w:eastAsia="Arial Unicode MS" w:hAnsi="Arial" w:cs="Arial"/>
                <w:i/>
                <w:iCs/>
                <w:sz w:val="20"/>
                <w:szCs w:val="20"/>
                <w:u w:val="single"/>
                <w:lang w:val="en-GB"/>
              </w:rPr>
              <w:t xml:space="preserve">(If yes, </w:t>
            </w:r>
            <w:proofErr w:type="gramStart"/>
            <w:r w:rsidRPr="00722480">
              <w:rPr>
                <w:rFonts w:ascii="Arial" w:eastAsia="Arial Unicode MS" w:hAnsi="Arial" w:cs="Arial"/>
                <w:i/>
                <w:iCs/>
                <w:sz w:val="20"/>
                <w:szCs w:val="20"/>
                <w:u w:val="single"/>
                <w:lang w:val="en-GB"/>
              </w:rPr>
              <w:t>Kindly</w:t>
            </w:r>
            <w:proofErr w:type="gramEnd"/>
            <w:r w:rsidRPr="00722480">
              <w:rPr>
                <w:rFonts w:ascii="Arial" w:eastAsia="Arial Unicode MS" w:hAnsi="Arial" w:cs="Arial"/>
                <w:i/>
                <w:iCs/>
                <w:sz w:val="20"/>
                <w:szCs w:val="20"/>
                <w:u w:val="single"/>
                <w:lang w:val="en-GB"/>
              </w:rPr>
              <w:t xml:space="preserve"> please write down the ethical issues here in details)</w:t>
            </w:r>
          </w:p>
          <w:p w14:paraId="1E879D39" w14:textId="77777777" w:rsidR="009A6BC7" w:rsidRPr="00722480" w:rsidRDefault="009A6BC7" w:rsidP="009A6BC7">
            <w:pPr>
              <w:rPr>
                <w:rFonts w:ascii="Arial" w:eastAsia="Arial Unicode MS" w:hAnsi="Arial" w:cs="Arial"/>
                <w:sz w:val="20"/>
                <w:szCs w:val="20"/>
                <w:lang w:val="en-GB"/>
              </w:rPr>
            </w:pPr>
          </w:p>
          <w:p w14:paraId="53A763E1" w14:textId="77777777" w:rsidR="009A6BC7" w:rsidRPr="00722480" w:rsidRDefault="009A6BC7" w:rsidP="009A6BC7">
            <w:pPr>
              <w:rPr>
                <w:rFonts w:ascii="Arial" w:eastAsia="Arial Unicode MS" w:hAnsi="Arial" w:cs="Arial"/>
                <w:sz w:val="20"/>
                <w:szCs w:val="20"/>
                <w:lang w:val="en-GB"/>
              </w:rPr>
            </w:pPr>
          </w:p>
        </w:tc>
        <w:tc>
          <w:tcPr>
            <w:tcW w:w="1691" w:type="pct"/>
            <w:vAlign w:val="center"/>
          </w:tcPr>
          <w:p w14:paraId="57AF9637" w14:textId="77777777" w:rsidR="009A6BC7" w:rsidRPr="00722480" w:rsidRDefault="009A6BC7" w:rsidP="009A6BC7">
            <w:pPr>
              <w:rPr>
                <w:rFonts w:ascii="Arial" w:eastAsia="Arial Unicode MS" w:hAnsi="Arial" w:cs="Arial"/>
                <w:sz w:val="20"/>
                <w:szCs w:val="20"/>
                <w:lang w:val="en-GB"/>
              </w:rPr>
            </w:pPr>
          </w:p>
          <w:p w14:paraId="06228FE7" w14:textId="77777777" w:rsidR="009A6BC7" w:rsidRPr="00722480" w:rsidRDefault="009A6BC7" w:rsidP="009A6BC7">
            <w:pPr>
              <w:rPr>
                <w:rFonts w:ascii="Arial" w:eastAsia="Arial Unicode MS" w:hAnsi="Arial" w:cs="Arial"/>
                <w:sz w:val="20"/>
                <w:szCs w:val="20"/>
                <w:lang w:val="en-GB"/>
              </w:rPr>
            </w:pPr>
          </w:p>
          <w:p w14:paraId="76F7552D" w14:textId="77777777" w:rsidR="009A6BC7" w:rsidRPr="00722480" w:rsidRDefault="009A6BC7" w:rsidP="009A6BC7">
            <w:pPr>
              <w:rPr>
                <w:rFonts w:ascii="Arial" w:eastAsia="Arial Unicode MS" w:hAnsi="Arial" w:cs="Arial"/>
                <w:sz w:val="20"/>
                <w:szCs w:val="20"/>
                <w:lang w:val="en-GB"/>
              </w:rPr>
            </w:pPr>
          </w:p>
        </w:tc>
      </w:tr>
      <w:bookmarkEnd w:id="0"/>
    </w:tbl>
    <w:p w14:paraId="496F78D5" w14:textId="77777777" w:rsidR="009A6BC7" w:rsidRPr="00722480" w:rsidRDefault="009A6BC7" w:rsidP="009A6BC7">
      <w:pPr>
        <w:rPr>
          <w:rFonts w:ascii="Arial" w:hAnsi="Arial" w:cs="Arial"/>
          <w:sz w:val="20"/>
          <w:szCs w:val="20"/>
        </w:rPr>
      </w:pPr>
    </w:p>
    <w:bookmarkEnd w:id="1"/>
    <w:p w14:paraId="7E0FEA39" w14:textId="77777777" w:rsidR="00722480" w:rsidRPr="000B54F0" w:rsidRDefault="00722480" w:rsidP="00722480">
      <w:pPr>
        <w:pStyle w:val="Affiliation"/>
        <w:spacing w:after="0" w:line="240" w:lineRule="auto"/>
        <w:jc w:val="left"/>
        <w:rPr>
          <w:rFonts w:ascii="Arial" w:hAnsi="Arial" w:cs="Arial"/>
          <w:b/>
          <w:u w:val="single"/>
        </w:rPr>
      </w:pPr>
      <w:r w:rsidRPr="000B54F0">
        <w:rPr>
          <w:rFonts w:ascii="Arial" w:hAnsi="Arial" w:cs="Arial"/>
          <w:b/>
          <w:u w:val="single"/>
        </w:rPr>
        <w:t>Reviewer details:</w:t>
      </w:r>
    </w:p>
    <w:p w14:paraId="43997A41" w14:textId="77777777" w:rsidR="00722480" w:rsidRPr="000B54F0" w:rsidRDefault="00722480" w:rsidP="00722480">
      <w:pPr>
        <w:pStyle w:val="Affiliation"/>
        <w:spacing w:after="0" w:line="240" w:lineRule="auto"/>
        <w:jc w:val="left"/>
        <w:rPr>
          <w:rFonts w:ascii="Arial" w:hAnsi="Arial" w:cs="Arial"/>
          <w:b/>
        </w:rPr>
      </w:pPr>
      <w:r w:rsidRPr="000B54F0">
        <w:rPr>
          <w:rFonts w:ascii="Arial" w:hAnsi="Arial" w:cs="Arial"/>
          <w:b/>
          <w:color w:val="000000"/>
        </w:rPr>
        <w:t>Jyotsna Pandit Khedkar, India</w:t>
      </w:r>
    </w:p>
    <w:p w14:paraId="25E7AF2A" w14:textId="77777777" w:rsidR="00F1171E" w:rsidRPr="00722480" w:rsidRDefault="00F1171E" w:rsidP="00F1171E">
      <w:pPr>
        <w:pStyle w:val="BodyText"/>
        <w:rPr>
          <w:rFonts w:ascii="Arial" w:hAnsi="Arial" w:cs="Arial"/>
          <w:b/>
          <w:bCs/>
          <w:sz w:val="20"/>
          <w:szCs w:val="20"/>
          <w:u w:val="single"/>
          <w:lang w:val="en-US"/>
        </w:rPr>
      </w:pPr>
    </w:p>
    <w:sectPr w:rsidR="00F1171E" w:rsidRPr="0072248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8F9E" w14:textId="77777777" w:rsidR="0047459C" w:rsidRPr="0000007A" w:rsidRDefault="0047459C" w:rsidP="0099583E">
      <w:r>
        <w:separator/>
      </w:r>
    </w:p>
  </w:endnote>
  <w:endnote w:type="continuationSeparator" w:id="0">
    <w:p w14:paraId="4D17EFD5" w14:textId="77777777" w:rsidR="0047459C" w:rsidRPr="0000007A" w:rsidRDefault="004745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C8FB" w14:textId="77777777" w:rsidR="0047459C" w:rsidRPr="0000007A" w:rsidRDefault="0047459C" w:rsidP="0099583E">
      <w:r>
        <w:separator/>
      </w:r>
    </w:p>
  </w:footnote>
  <w:footnote w:type="continuationSeparator" w:id="0">
    <w:p w14:paraId="63AC5F60" w14:textId="77777777" w:rsidR="0047459C" w:rsidRPr="0000007A" w:rsidRDefault="004745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7756377">
    <w:abstractNumId w:val="3"/>
  </w:num>
  <w:num w:numId="2" w16cid:durableId="2081050183">
    <w:abstractNumId w:val="6"/>
  </w:num>
  <w:num w:numId="3" w16cid:durableId="1302155121">
    <w:abstractNumId w:val="5"/>
  </w:num>
  <w:num w:numId="4" w16cid:durableId="346638624">
    <w:abstractNumId w:val="7"/>
  </w:num>
  <w:num w:numId="5" w16cid:durableId="778186455">
    <w:abstractNumId w:val="4"/>
  </w:num>
  <w:num w:numId="6" w16cid:durableId="1048257771">
    <w:abstractNumId w:val="0"/>
  </w:num>
  <w:num w:numId="7" w16cid:durableId="470830327">
    <w:abstractNumId w:val="1"/>
  </w:num>
  <w:num w:numId="8" w16cid:durableId="1633096361">
    <w:abstractNumId w:val="9"/>
  </w:num>
  <w:num w:numId="9" w16cid:durableId="322390440">
    <w:abstractNumId w:val="8"/>
  </w:num>
  <w:num w:numId="10" w16cid:durableId="37574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1DE"/>
    <w:rsid w:val="00374F93"/>
    <w:rsid w:val="00375768"/>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745"/>
    <w:rsid w:val="00474129"/>
    <w:rsid w:val="0047459C"/>
    <w:rsid w:val="00477844"/>
    <w:rsid w:val="004847FF"/>
    <w:rsid w:val="00495DBB"/>
    <w:rsid w:val="004A26D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5A75"/>
    <w:rsid w:val="0060222D"/>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2480"/>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6EC"/>
    <w:rsid w:val="0087201B"/>
    <w:rsid w:val="00877F10"/>
    <w:rsid w:val="00882091"/>
    <w:rsid w:val="00890E3D"/>
    <w:rsid w:val="00893E75"/>
    <w:rsid w:val="00895D0A"/>
    <w:rsid w:val="008B265C"/>
    <w:rsid w:val="008C2F62"/>
    <w:rsid w:val="008C4B1F"/>
    <w:rsid w:val="008C75AD"/>
    <w:rsid w:val="008D020E"/>
    <w:rsid w:val="008E5067"/>
    <w:rsid w:val="008F036B"/>
    <w:rsid w:val="008F36E4"/>
    <w:rsid w:val="0090720F"/>
    <w:rsid w:val="0091410B"/>
    <w:rsid w:val="009245E3"/>
    <w:rsid w:val="0093645B"/>
    <w:rsid w:val="00942DEE"/>
    <w:rsid w:val="00944F67"/>
    <w:rsid w:val="009553EC"/>
    <w:rsid w:val="00955E45"/>
    <w:rsid w:val="00962B70"/>
    <w:rsid w:val="00967C62"/>
    <w:rsid w:val="00970B7C"/>
    <w:rsid w:val="00982766"/>
    <w:rsid w:val="009852C4"/>
    <w:rsid w:val="0099583E"/>
    <w:rsid w:val="009A0242"/>
    <w:rsid w:val="009A59ED"/>
    <w:rsid w:val="009A6BC7"/>
    <w:rsid w:val="009B101F"/>
    <w:rsid w:val="009B239B"/>
    <w:rsid w:val="009C5642"/>
    <w:rsid w:val="009D0E35"/>
    <w:rsid w:val="009E13C3"/>
    <w:rsid w:val="009E6A30"/>
    <w:rsid w:val="009F07D4"/>
    <w:rsid w:val="009F1173"/>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1B4"/>
    <w:rsid w:val="00A65C50"/>
    <w:rsid w:val="00A8290F"/>
    <w:rsid w:val="00A8728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D8E"/>
    <w:rsid w:val="00BF5C56"/>
    <w:rsid w:val="00C01111"/>
    <w:rsid w:val="00C03A1D"/>
    <w:rsid w:val="00C10283"/>
    <w:rsid w:val="00C1187E"/>
    <w:rsid w:val="00C11905"/>
    <w:rsid w:val="00C12DDA"/>
    <w:rsid w:val="00C1438B"/>
    <w:rsid w:val="00C150D6"/>
    <w:rsid w:val="00C22886"/>
    <w:rsid w:val="00C25C8F"/>
    <w:rsid w:val="00C263C6"/>
    <w:rsid w:val="00C268B8"/>
    <w:rsid w:val="00C435C6"/>
    <w:rsid w:val="00C635B6"/>
    <w:rsid w:val="00C70DFC"/>
    <w:rsid w:val="00C82466"/>
    <w:rsid w:val="00C84097"/>
    <w:rsid w:val="00CA40E2"/>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4505"/>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4159"/>
    <w:rsid w:val="00E7615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2044"/>
    <w:rsid w:val="00FD53AB"/>
    <w:rsid w:val="00FD70A7"/>
    <w:rsid w:val="00FF09A0"/>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224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