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444D4" w14:paraId="1643A4CA" w14:textId="77777777" w:rsidTr="004847FF">
        <w:trPr>
          <w:trHeight w:val="450"/>
        </w:trPr>
        <w:tc>
          <w:tcPr>
            <w:tcW w:w="5000" w:type="pct"/>
            <w:gridSpan w:val="2"/>
            <w:tcBorders>
              <w:top w:val="nil"/>
              <w:left w:val="nil"/>
              <w:right w:val="nil"/>
            </w:tcBorders>
          </w:tcPr>
          <w:p w14:paraId="4C55E51F" w14:textId="77777777" w:rsidR="00602F7D" w:rsidRPr="00C444D4" w:rsidRDefault="00602F7D" w:rsidP="00F2643C">
            <w:pPr>
              <w:pStyle w:val="Heading2"/>
              <w:jc w:val="left"/>
              <w:rPr>
                <w:rFonts w:ascii="Arial" w:hAnsi="Arial" w:cs="Arial"/>
                <w:b w:val="0"/>
                <w:bCs w:val="0"/>
                <w:lang w:val="en-US"/>
              </w:rPr>
            </w:pPr>
          </w:p>
        </w:tc>
      </w:tr>
      <w:tr w:rsidR="0000007A" w:rsidRPr="00C444D4" w14:paraId="127EAD7E" w14:textId="77777777" w:rsidTr="00F33C84">
        <w:trPr>
          <w:trHeight w:val="413"/>
        </w:trPr>
        <w:tc>
          <w:tcPr>
            <w:tcW w:w="1234" w:type="pct"/>
          </w:tcPr>
          <w:p w14:paraId="3C159AA5" w14:textId="77777777" w:rsidR="0000007A" w:rsidRPr="00C444D4" w:rsidRDefault="00D27A79" w:rsidP="00696CAD">
            <w:pPr>
              <w:pStyle w:val="BodyText"/>
              <w:ind w:left="90"/>
              <w:jc w:val="left"/>
              <w:rPr>
                <w:rFonts w:ascii="Arial" w:hAnsi="Arial" w:cs="Arial"/>
                <w:bCs/>
                <w:sz w:val="20"/>
                <w:szCs w:val="20"/>
                <w:lang w:val="en-GB"/>
              </w:rPr>
            </w:pPr>
            <w:r w:rsidRPr="00C444D4">
              <w:rPr>
                <w:rFonts w:ascii="Arial" w:hAnsi="Arial" w:cs="Arial"/>
                <w:bCs/>
                <w:sz w:val="20"/>
                <w:szCs w:val="20"/>
                <w:lang w:val="en-GB"/>
              </w:rPr>
              <w:t xml:space="preserve">Book </w:t>
            </w:r>
            <w:r w:rsidR="0000007A" w:rsidRPr="00C444D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E999FB9" w:rsidR="0000007A" w:rsidRPr="00C444D4" w:rsidRDefault="00B27172" w:rsidP="00B27172">
            <w:pPr>
              <w:rPr>
                <w:rFonts w:ascii="Arial" w:eastAsia="Arial Unicode MS" w:hAnsi="Arial" w:cs="Arial"/>
                <w:b/>
                <w:bCs/>
                <w:sz w:val="20"/>
                <w:szCs w:val="20"/>
                <w:u w:val="single"/>
              </w:rPr>
            </w:pPr>
            <w:r w:rsidRPr="00C444D4">
              <w:rPr>
                <w:rFonts w:ascii="Arial" w:eastAsia="Arial Unicode MS" w:hAnsi="Arial" w:cs="Arial"/>
                <w:b/>
                <w:bCs/>
                <w:sz w:val="20"/>
                <w:szCs w:val="20"/>
                <w:u w:val="single"/>
              </w:rPr>
              <w:t xml:space="preserve">Organizational creativity-the case of LEGO Group </w:t>
            </w:r>
          </w:p>
        </w:tc>
      </w:tr>
      <w:tr w:rsidR="0000007A" w:rsidRPr="00C444D4" w14:paraId="73C90375" w14:textId="77777777" w:rsidTr="002E7787">
        <w:trPr>
          <w:trHeight w:val="290"/>
        </w:trPr>
        <w:tc>
          <w:tcPr>
            <w:tcW w:w="1234" w:type="pct"/>
          </w:tcPr>
          <w:p w14:paraId="20D28135" w14:textId="77777777" w:rsidR="0000007A" w:rsidRPr="00C444D4" w:rsidRDefault="0000007A" w:rsidP="00696CAD">
            <w:pPr>
              <w:pStyle w:val="BodyText"/>
              <w:ind w:left="90"/>
              <w:jc w:val="left"/>
              <w:rPr>
                <w:rFonts w:ascii="Arial" w:hAnsi="Arial" w:cs="Arial"/>
                <w:bCs/>
                <w:sz w:val="20"/>
                <w:szCs w:val="20"/>
                <w:lang w:val="en-GB"/>
              </w:rPr>
            </w:pPr>
            <w:r w:rsidRPr="00C444D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0D8BE5F" w:rsidR="0000007A" w:rsidRPr="00C444D4" w:rsidRDefault="00E72A8E" w:rsidP="00F3669D">
            <w:pPr>
              <w:pStyle w:val="NormalWeb"/>
              <w:spacing w:before="0" w:beforeAutospacing="0" w:after="0" w:afterAutospacing="0"/>
              <w:rPr>
                <w:rFonts w:ascii="Arial" w:hAnsi="Arial" w:cs="Arial"/>
                <w:b/>
                <w:bCs/>
                <w:sz w:val="20"/>
                <w:szCs w:val="20"/>
                <w:highlight w:val="yellow"/>
                <w:lang w:val="en-GB"/>
              </w:rPr>
            </w:pPr>
            <w:r w:rsidRPr="00C444D4">
              <w:rPr>
                <w:rFonts w:ascii="Arial" w:hAnsi="Arial" w:cs="Arial"/>
                <w:b/>
                <w:bCs/>
                <w:sz w:val="20"/>
                <w:szCs w:val="20"/>
                <w:lang w:val="en-GB"/>
              </w:rPr>
              <w:t>Ms_BP</w:t>
            </w:r>
            <w:r w:rsidR="00FC432A" w:rsidRPr="00C444D4">
              <w:rPr>
                <w:rFonts w:ascii="Arial" w:hAnsi="Arial" w:cs="Arial"/>
                <w:b/>
                <w:bCs/>
                <w:sz w:val="20"/>
                <w:szCs w:val="20"/>
                <w:lang w:val="en-GB"/>
              </w:rPr>
              <w:t>R</w:t>
            </w:r>
            <w:r w:rsidRPr="00C444D4">
              <w:rPr>
                <w:rFonts w:ascii="Arial" w:hAnsi="Arial" w:cs="Arial"/>
                <w:b/>
                <w:bCs/>
                <w:sz w:val="20"/>
                <w:szCs w:val="20"/>
                <w:lang w:val="en-GB"/>
              </w:rPr>
              <w:t>_</w:t>
            </w:r>
            <w:r w:rsidR="00966D90" w:rsidRPr="00C444D4">
              <w:rPr>
                <w:rFonts w:ascii="Arial" w:hAnsi="Arial" w:cs="Arial"/>
                <w:b/>
                <w:bCs/>
                <w:sz w:val="20"/>
                <w:szCs w:val="20"/>
                <w:lang w:val="en-GB"/>
              </w:rPr>
              <w:t>6167</w:t>
            </w:r>
          </w:p>
        </w:tc>
      </w:tr>
      <w:tr w:rsidR="0000007A" w:rsidRPr="00C444D4" w14:paraId="05B60576" w14:textId="77777777" w:rsidTr="002109D6">
        <w:trPr>
          <w:trHeight w:val="331"/>
        </w:trPr>
        <w:tc>
          <w:tcPr>
            <w:tcW w:w="1234" w:type="pct"/>
          </w:tcPr>
          <w:p w14:paraId="0196A627" w14:textId="77777777" w:rsidR="0000007A" w:rsidRPr="00C444D4" w:rsidRDefault="0000007A" w:rsidP="00696CAD">
            <w:pPr>
              <w:pStyle w:val="BodyText"/>
              <w:ind w:left="90"/>
              <w:jc w:val="left"/>
              <w:rPr>
                <w:rFonts w:ascii="Arial" w:hAnsi="Arial" w:cs="Arial"/>
                <w:bCs/>
                <w:sz w:val="20"/>
                <w:szCs w:val="20"/>
                <w:lang w:val="en-GB"/>
              </w:rPr>
            </w:pPr>
            <w:r w:rsidRPr="00C444D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F477526" w:rsidR="0000007A" w:rsidRPr="00C444D4" w:rsidRDefault="00B27172" w:rsidP="00B27172">
            <w:pPr>
              <w:rPr>
                <w:rFonts w:ascii="Arial" w:eastAsia="Arial Unicode MS" w:hAnsi="Arial" w:cs="Arial"/>
                <w:b/>
                <w:sz w:val="20"/>
                <w:szCs w:val="20"/>
                <w:lang w:val="en-GB"/>
              </w:rPr>
            </w:pPr>
            <w:r w:rsidRPr="00C444D4">
              <w:rPr>
                <w:rFonts w:ascii="Arial" w:eastAsia="Arial Unicode MS" w:hAnsi="Arial" w:cs="Arial"/>
                <w:b/>
                <w:sz w:val="20"/>
                <w:szCs w:val="20"/>
                <w:lang w:val="en-GB"/>
              </w:rPr>
              <w:t xml:space="preserve">Organizational creativity-the case of LEGO Group </w:t>
            </w:r>
          </w:p>
        </w:tc>
      </w:tr>
      <w:tr w:rsidR="00CF0BBB" w:rsidRPr="00C444D4" w14:paraId="6D508B1C" w14:textId="77777777" w:rsidTr="002E7787">
        <w:trPr>
          <w:trHeight w:val="332"/>
        </w:trPr>
        <w:tc>
          <w:tcPr>
            <w:tcW w:w="1234" w:type="pct"/>
          </w:tcPr>
          <w:p w14:paraId="32FC28F7" w14:textId="77777777" w:rsidR="00CF0BBB" w:rsidRPr="00C444D4" w:rsidRDefault="00CF0BBB" w:rsidP="00696CAD">
            <w:pPr>
              <w:pStyle w:val="BodyText"/>
              <w:ind w:left="90"/>
              <w:jc w:val="left"/>
              <w:rPr>
                <w:rFonts w:ascii="Arial" w:hAnsi="Arial" w:cs="Arial"/>
                <w:bCs/>
                <w:sz w:val="20"/>
                <w:szCs w:val="20"/>
                <w:lang w:val="en-GB"/>
              </w:rPr>
            </w:pPr>
            <w:r w:rsidRPr="00C444D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B5CC850" w:rsidR="00CF0BBB" w:rsidRPr="00C444D4" w:rsidRDefault="00853D9C" w:rsidP="000450FC">
            <w:pPr>
              <w:pStyle w:val="NormalWeb"/>
              <w:spacing w:before="0" w:beforeAutospacing="0" w:after="0" w:afterAutospacing="0"/>
              <w:rPr>
                <w:rFonts w:ascii="Arial" w:hAnsi="Arial" w:cs="Arial"/>
                <w:b/>
                <w:sz w:val="20"/>
                <w:szCs w:val="20"/>
                <w:lang w:val="en-GB"/>
              </w:rPr>
            </w:pPr>
            <w:r w:rsidRPr="00C444D4">
              <w:rPr>
                <w:rFonts w:ascii="Arial" w:hAnsi="Arial" w:cs="Arial"/>
                <w:b/>
                <w:sz w:val="20"/>
                <w:szCs w:val="20"/>
                <w:lang w:val="en-GB"/>
              </w:rPr>
              <w:t>Monograph</w:t>
            </w:r>
          </w:p>
        </w:tc>
      </w:tr>
    </w:tbl>
    <w:p w14:paraId="5A743ECE" w14:textId="1576B6AE" w:rsidR="00D27A79" w:rsidRPr="00C444D4" w:rsidRDefault="00D27A79" w:rsidP="00C444D4">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444D4" w14:paraId="71A94C1F" w14:textId="77777777" w:rsidTr="007222C8">
        <w:tc>
          <w:tcPr>
            <w:tcW w:w="5000" w:type="pct"/>
            <w:gridSpan w:val="3"/>
            <w:tcBorders>
              <w:top w:val="nil"/>
              <w:left w:val="nil"/>
              <w:right w:val="nil"/>
            </w:tcBorders>
            <w:noWrap/>
          </w:tcPr>
          <w:p w14:paraId="0BC15285" w14:textId="75BEB51F" w:rsidR="00F1171E" w:rsidRPr="00C444D4" w:rsidRDefault="00F1171E" w:rsidP="007222C8">
            <w:pPr>
              <w:pStyle w:val="Heading2"/>
              <w:jc w:val="left"/>
              <w:rPr>
                <w:rFonts w:ascii="Arial" w:hAnsi="Arial" w:cs="Arial"/>
                <w:lang w:val="en-GB"/>
              </w:rPr>
            </w:pPr>
            <w:r w:rsidRPr="00C444D4">
              <w:rPr>
                <w:rFonts w:ascii="Arial" w:hAnsi="Arial" w:cs="Arial"/>
                <w:highlight w:val="yellow"/>
                <w:lang w:val="en-GB"/>
              </w:rPr>
              <w:t>PART  1:</w:t>
            </w:r>
            <w:r w:rsidRPr="00C444D4">
              <w:rPr>
                <w:rFonts w:ascii="Arial" w:hAnsi="Arial" w:cs="Arial"/>
                <w:lang w:val="en-GB"/>
              </w:rPr>
              <w:t xml:space="preserve"> Comments</w:t>
            </w:r>
          </w:p>
          <w:p w14:paraId="1287753C" w14:textId="77777777" w:rsidR="00F1171E" w:rsidRPr="00C444D4" w:rsidRDefault="00F1171E" w:rsidP="007222C8">
            <w:pPr>
              <w:rPr>
                <w:rFonts w:ascii="Arial" w:hAnsi="Arial" w:cs="Arial"/>
                <w:sz w:val="20"/>
                <w:szCs w:val="20"/>
                <w:lang w:val="en-GB"/>
              </w:rPr>
            </w:pPr>
          </w:p>
        </w:tc>
      </w:tr>
      <w:tr w:rsidR="00F1171E" w:rsidRPr="00C444D4" w14:paraId="5EA12279" w14:textId="77777777" w:rsidTr="007222C8">
        <w:tc>
          <w:tcPr>
            <w:tcW w:w="1265" w:type="pct"/>
            <w:noWrap/>
          </w:tcPr>
          <w:p w14:paraId="7AE9682F" w14:textId="77777777" w:rsidR="00F1171E" w:rsidRPr="00C444D4" w:rsidRDefault="00F1171E" w:rsidP="007222C8">
            <w:pPr>
              <w:pStyle w:val="Heading2"/>
              <w:jc w:val="left"/>
              <w:rPr>
                <w:rFonts w:ascii="Arial" w:hAnsi="Arial" w:cs="Arial"/>
                <w:lang w:val="en-GB"/>
              </w:rPr>
            </w:pPr>
          </w:p>
        </w:tc>
        <w:tc>
          <w:tcPr>
            <w:tcW w:w="2212" w:type="pct"/>
          </w:tcPr>
          <w:p w14:paraId="5B8DBE06" w14:textId="77777777" w:rsidR="00F1171E" w:rsidRPr="00C444D4" w:rsidRDefault="00F1171E" w:rsidP="007222C8">
            <w:pPr>
              <w:pStyle w:val="Heading2"/>
              <w:jc w:val="left"/>
              <w:rPr>
                <w:rFonts w:ascii="Arial" w:hAnsi="Arial" w:cs="Arial"/>
                <w:lang w:val="en-GB"/>
              </w:rPr>
            </w:pPr>
            <w:r w:rsidRPr="00C444D4">
              <w:rPr>
                <w:rFonts w:ascii="Arial" w:hAnsi="Arial" w:cs="Arial"/>
                <w:lang w:val="en-GB"/>
              </w:rPr>
              <w:t>Reviewer’s comment</w:t>
            </w:r>
          </w:p>
          <w:p w14:paraId="693A9C4D" w14:textId="77777777" w:rsidR="00421DBF" w:rsidRPr="00C444D4" w:rsidRDefault="00421DBF" w:rsidP="00421DBF">
            <w:pPr>
              <w:rPr>
                <w:rFonts w:ascii="Arial" w:hAnsi="Arial" w:cs="Arial"/>
                <w:b/>
                <w:bCs/>
                <w:sz w:val="20"/>
                <w:szCs w:val="20"/>
              </w:rPr>
            </w:pPr>
            <w:r w:rsidRPr="00C444D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444D4" w:rsidRDefault="00421DBF" w:rsidP="00421DBF">
            <w:pPr>
              <w:rPr>
                <w:rFonts w:ascii="Arial" w:hAnsi="Arial" w:cs="Arial"/>
                <w:sz w:val="20"/>
                <w:szCs w:val="20"/>
                <w:lang w:val="en-GB"/>
              </w:rPr>
            </w:pPr>
          </w:p>
        </w:tc>
        <w:tc>
          <w:tcPr>
            <w:tcW w:w="1523" w:type="pct"/>
          </w:tcPr>
          <w:p w14:paraId="57792C30" w14:textId="77777777" w:rsidR="00F1171E" w:rsidRPr="00C444D4" w:rsidRDefault="00F1171E" w:rsidP="007222C8">
            <w:pPr>
              <w:pStyle w:val="Heading2"/>
              <w:jc w:val="left"/>
              <w:rPr>
                <w:rFonts w:ascii="Arial" w:hAnsi="Arial" w:cs="Arial"/>
                <w:b w:val="0"/>
                <w:lang w:val="en-GB"/>
              </w:rPr>
            </w:pPr>
            <w:r w:rsidRPr="00C444D4">
              <w:rPr>
                <w:rFonts w:ascii="Arial" w:hAnsi="Arial" w:cs="Arial"/>
                <w:lang w:val="en-GB"/>
              </w:rPr>
              <w:t>Author’s Feedback</w:t>
            </w:r>
            <w:r w:rsidRPr="00C444D4">
              <w:rPr>
                <w:rFonts w:ascii="Arial" w:hAnsi="Arial" w:cs="Arial"/>
                <w:b w:val="0"/>
                <w:lang w:val="en-GB"/>
              </w:rPr>
              <w:t xml:space="preserve"> </w:t>
            </w:r>
            <w:r w:rsidRPr="00C444D4">
              <w:rPr>
                <w:rFonts w:ascii="Arial" w:hAnsi="Arial" w:cs="Arial"/>
                <w:b w:val="0"/>
                <w:i/>
                <w:lang w:val="en-GB"/>
              </w:rPr>
              <w:t>(Please correct the manuscript and highlight that part in the manuscript. It is mandatory that authors should write his/her feedback here)</w:t>
            </w:r>
          </w:p>
        </w:tc>
      </w:tr>
      <w:tr w:rsidR="00F1171E" w:rsidRPr="00C444D4" w14:paraId="5C0AB4EC" w14:textId="77777777" w:rsidTr="007222C8">
        <w:trPr>
          <w:trHeight w:val="1264"/>
        </w:trPr>
        <w:tc>
          <w:tcPr>
            <w:tcW w:w="1265" w:type="pct"/>
            <w:noWrap/>
          </w:tcPr>
          <w:p w14:paraId="66B47184" w14:textId="48030299" w:rsidR="00F1171E" w:rsidRPr="00C444D4" w:rsidRDefault="00F1171E" w:rsidP="007222C8">
            <w:pPr>
              <w:ind w:left="360"/>
              <w:rPr>
                <w:rFonts w:ascii="Arial" w:hAnsi="Arial" w:cs="Arial"/>
                <w:b/>
                <w:bCs/>
                <w:sz w:val="20"/>
                <w:szCs w:val="20"/>
                <w:lang w:val="en-GB"/>
              </w:rPr>
            </w:pPr>
            <w:r w:rsidRPr="00C444D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444D4" w:rsidRDefault="00F1171E" w:rsidP="007222C8">
            <w:pPr>
              <w:ind w:left="360"/>
              <w:rPr>
                <w:rFonts w:ascii="Arial" w:eastAsia="MS Mincho" w:hAnsi="Arial" w:cs="Arial"/>
                <w:b/>
                <w:bCs/>
                <w:sz w:val="20"/>
                <w:szCs w:val="20"/>
                <w:lang w:val="en-GB"/>
              </w:rPr>
            </w:pPr>
          </w:p>
        </w:tc>
        <w:tc>
          <w:tcPr>
            <w:tcW w:w="2212" w:type="pct"/>
          </w:tcPr>
          <w:p w14:paraId="7DBC9196" w14:textId="0A8E3D02" w:rsidR="00F1171E" w:rsidRPr="00C444D4" w:rsidRDefault="00D7596F" w:rsidP="007222C8">
            <w:pPr>
              <w:pStyle w:val="ListParagraph"/>
              <w:ind w:left="0"/>
              <w:rPr>
                <w:rFonts w:ascii="Arial" w:hAnsi="Arial" w:cs="Arial"/>
                <w:bCs/>
                <w:sz w:val="20"/>
                <w:szCs w:val="20"/>
                <w:lang w:val="en-GB"/>
              </w:rPr>
            </w:pPr>
            <w:r w:rsidRPr="00C444D4">
              <w:rPr>
                <w:rFonts w:ascii="Arial" w:hAnsi="Arial" w:cs="Arial"/>
                <w:bCs/>
                <w:sz w:val="20"/>
                <w:szCs w:val="20"/>
                <w:lang w:val="en-GB"/>
              </w:rPr>
              <w:t xml:space="preserve">The content of the paper is appropriate and reveals a lot for the academia. For industry practitioners, the paper lays out a good example to be adapted; especially for companies that find themselves in a turbulent environment. It also </w:t>
            </w:r>
            <w:proofErr w:type="gramStart"/>
            <w:r w:rsidRPr="00C444D4">
              <w:rPr>
                <w:rFonts w:ascii="Arial" w:hAnsi="Arial" w:cs="Arial"/>
                <w:bCs/>
                <w:sz w:val="20"/>
                <w:szCs w:val="20"/>
                <w:lang w:val="en-GB"/>
              </w:rPr>
              <w:t>reveal</w:t>
            </w:r>
            <w:proofErr w:type="gramEnd"/>
            <w:r w:rsidRPr="00C444D4">
              <w:rPr>
                <w:rFonts w:ascii="Arial" w:hAnsi="Arial" w:cs="Arial"/>
                <w:bCs/>
                <w:sz w:val="20"/>
                <w:szCs w:val="20"/>
                <w:lang w:val="en-GB"/>
              </w:rPr>
              <w:t xml:space="preserve"> a system approach to engaging a turnaround strategy to revive a dying company.</w:t>
            </w:r>
          </w:p>
        </w:tc>
        <w:tc>
          <w:tcPr>
            <w:tcW w:w="1523" w:type="pct"/>
          </w:tcPr>
          <w:p w14:paraId="462A339C" w14:textId="77777777" w:rsidR="00F1171E" w:rsidRPr="00C444D4" w:rsidRDefault="00F1171E" w:rsidP="007222C8">
            <w:pPr>
              <w:pStyle w:val="Heading2"/>
              <w:jc w:val="left"/>
              <w:rPr>
                <w:rFonts w:ascii="Arial" w:hAnsi="Arial" w:cs="Arial"/>
                <w:b w:val="0"/>
                <w:lang w:val="en-GB"/>
              </w:rPr>
            </w:pPr>
          </w:p>
        </w:tc>
      </w:tr>
      <w:tr w:rsidR="00F1171E" w:rsidRPr="00C444D4" w14:paraId="0D8B5B2C" w14:textId="77777777" w:rsidTr="007222C8">
        <w:trPr>
          <w:trHeight w:val="1262"/>
        </w:trPr>
        <w:tc>
          <w:tcPr>
            <w:tcW w:w="1265" w:type="pct"/>
            <w:noWrap/>
          </w:tcPr>
          <w:p w14:paraId="21CBA5FE" w14:textId="77777777" w:rsidR="00F1171E" w:rsidRPr="00C444D4" w:rsidRDefault="00F1171E" w:rsidP="007222C8">
            <w:pPr>
              <w:ind w:left="360"/>
              <w:rPr>
                <w:rFonts w:ascii="Arial" w:hAnsi="Arial" w:cs="Arial"/>
                <w:b/>
                <w:bCs/>
                <w:sz w:val="20"/>
                <w:szCs w:val="20"/>
                <w:lang w:val="en-GB"/>
              </w:rPr>
            </w:pPr>
            <w:r w:rsidRPr="00C444D4">
              <w:rPr>
                <w:rFonts w:ascii="Arial" w:hAnsi="Arial" w:cs="Arial"/>
                <w:b/>
                <w:bCs/>
                <w:sz w:val="20"/>
                <w:szCs w:val="20"/>
                <w:lang w:val="en-GB"/>
              </w:rPr>
              <w:t>Is the title of the article suitable?</w:t>
            </w:r>
          </w:p>
          <w:p w14:paraId="1CABB61A" w14:textId="77777777" w:rsidR="00F1171E" w:rsidRPr="00C444D4" w:rsidRDefault="00F1171E" w:rsidP="007222C8">
            <w:pPr>
              <w:ind w:left="360"/>
              <w:rPr>
                <w:rFonts w:ascii="Arial" w:hAnsi="Arial" w:cs="Arial"/>
                <w:b/>
                <w:bCs/>
                <w:sz w:val="20"/>
                <w:szCs w:val="20"/>
                <w:lang w:val="en-GB"/>
              </w:rPr>
            </w:pPr>
            <w:r w:rsidRPr="00C444D4">
              <w:rPr>
                <w:rFonts w:ascii="Arial" w:hAnsi="Arial" w:cs="Arial"/>
                <w:b/>
                <w:bCs/>
                <w:sz w:val="20"/>
                <w:szCs w:val="20"/>
                <w:lang w:val="en-GB"/>
              </w:rPr>
              <w:t>(If not please suggest an alternative title)</w:t>
            </w:r>
          </w:p>
          <w:p w14:paraId="0275B919" w14:textId="77777777" w:rsidR="00F1171E" w:rsidRPr="00C444D4" w:rsidRDefault="00F1171E" w:rsidP="007222C8">
            <w:pPr>
              <w:pStyle w:val="Heading2"/>
              <w:jc w:val="left"/>
              <w:rPr>
                <w:rFonts w:ascii="Arial" w:hAnsi="Arial" w:cs="Arial"/>
                <w:u w:val="single"/>
                <w:lang w:val="en-GB"/>
              </w:rPr>
            </w:pPr>
          </w:p>
        </w:tc>
        <w:tc>
          <w:tcPr>
            <w:tcW w:w="2212" w:type="pct"/>
          </w:tcPr>
          <w:p w14:paraId="794AA9A7" w14:textId="62744AFE" w:rsidR="00F1171E" w:rsidRPr="00C444D4" w:rsidRDefault="00D7596F" w:rsidP="00D7596F">
            <w:pPr>
              <w:rPr>
                <w:rFonts w:ascii="Arial" w:hAnsi="Arial" w:cs="Arial"/>
                <w:bCs/>
                <w:sz w:val="20"/>
                <w:szCs w:val="20"/>
                <w:lang w:val="en-GB"/>
              </w:rPr>
            </w:pPr>
            <w:r w:rsidRPr="00C444D4">
              <w:rPr>
                <w:rFonts w:ascii="Arial" w:hAnsi="Arial" w:cs="Arial"/>
                <w:bCs/>
                <w:sz w:val="20"/>
                <w:szCs w:val="20"/>
                <w:lang w:val="en-GB"/>
              </w:rPr>
              <w:t>Title is okay</w:t>
            </w:r>
          </w:p>
        </w:tc>
        <w:tc>
          <w:tcPr>
            <w:tcW w:w="1523" w:type="pct"/>
          </w:tcPr>
          <w:p w14:paraId="405B6701" w14:textId="77777777" w:rsidR="00F1171E" w:rsidRPr="00C444D4" w:rsidRDefault="00F1171E" w:rsidP="007222C8">
            <w:pPr>
              <w:pStyle w:val="Heading2"/>
              <w:jc w:val="left"/>
              <w:rPr>
                <w:rFonts w:ascii="Arial" w:hAnsi="Arial" w:cs="Arial"/>
                <w:b w:val="0"/>
                <w:lang w:val="en-GB"/>
              </w:rPr>
            </w:pPr>
          </w:p>
        </w:tc>
      </w:tr>
      <w:tr w:rsidR="00F1171E" w:rsidRPr="00C444D4" w14:paraId="5604762A" w14:textId="77777777" w:rsidTr="007222C8">
        <w:trPr>
          <w:trHeight w:val="1262"/>
        </w:trPr>
        <w:tc>
          <w:tcPr>
            <w:tcW w:w="1265" w:type="pct"/>
            <w:noWrap/>
          </w:tcPr>
          <w:p w14:paraId="3635573D" w14:textId="77777777" w:rsidR="00F1171E" w:rsidRPr="00C444D4" w:rsidRDefault="00F1171E" w:rsidP="007222C8">
            <w:pPr>
              <w:pStyle w:val="Heading2"/>
              <w:ind w:left="360"/>
              <w:jc w:val="left"/>
              <w:rPr>
                <w:rFonts w:ascii="Arial" w:hAnsi="Arial" w:cs="Arial"/>
                <w:lang w:val="en-GB"/>
              </w:rPr>
            </w:pPr>
            <w:r w:rsidRPr="00C444D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444D4" w:rsidRDefault="00F1171E" w:rsidP="007222C8">
            <w:pPr>
              <w:pStyle w:val="Heading2"/>
              <w:jc w:val="left"/>
              <w:rPr>
                <w:rFonts w:ascii="Arial" w:hAnsi="Arial" w:cs="Arial"/>
                <w:u w:val="single"/>
                <w:lang w:val="en-GB"/>
              </w:rPr>
            </w:pPr>
          </w:p>
        </w:tc>
        <w:tc>
          <w:tcPr>
            <w:tcW w:w="2212" w:type="pct"/>
          </w:tcPr>
          <w:p w14:paraId="5CE8B809" w14:textId="06880046" w:rsidR="00D7596F" w:rsidRPr="00C444D4" w:rsidRDefault="00D7596F" w:rsidP="00D7596F">
            <w:pPr>
              <w:shd w:val="clear" w:color="auto" w:fill="FFFFFF"/>
              <w:spacing w:after="160" w:line="259" w:lineRule="auto"/>
              <w:textAlignment w:val="baseline"/>
              <w:rPr>
                <w:rFonts w:ascii="Arial" w:hAnsi="Arial" w:cs="Arial"/>
                <w:color w:val="242424"/>
                <w:sz w:val="20"/>
                <w:szCs w:val="20"/>
              </w:rPr>
            </w:pPr>
            <w:r w:rsidRPr="00C444D4">
              <w:rPr>
                <w:rFonts w:ascii="Arial" w:hAnsi="Arial" w:cs="Arial"/>
                <w:bCs/>
                <w:sz w:val="20"/>
                <w:szCs w:val="20"/>
                <w:lang w:val="en-GB"/>
              </w:rPr>
              <w:t>The structure of the abstract is good. However, the findings are not specifically indicated and the implications of the findings are absent. Hence, we can conclude that the conclusions reached on the findings are not linked to the abstract.</w:t>
            </w:r>
          </w:p>
          <w:p w14:paraId="0FB7E83A" w14:textId="38883868" w:rsidR="00F1171E" w:rsidRPr="00C444D4" w:rsidRDefault="00F1171E" w:rsidP="00D7596F">
            <w:pPr>
              <w:rPr>
                <w:rFonts w:ascii="Arial" w:hAnsi="Arial" w:cs="Arial"/>
                <w:bCs/>
                <w:sz w:val="20"/>
                <w:szCs w:val="20"/>
                <w:lang w:val="en-GB"/>
              </w:rPr>
            </w:pPr>
          </w:p>
        </w:tc>
        <w:tc>
          <w:tcPr>
            <w:tcW w:w="1523" w:type="pct"/>
          </w:tcPr>
          <w:p w14:paraId="1D54B730" w14:textId="77777777" w:rsidR="00F1171E" w:rsidRPr="00C444D4" w:rsidRDefault="00F1171E" w:rsidP="007222C8">
            <w:pPr>
              <w:pStyle w:val="Heading2"/>
              <w:jc w:val="left"/>
              <w:rPr>
                <w:rFonts w:ascii="Arial" w:hAnsi="Arial" w:cs="Arial"/>
                <w:b w:val="0"/>
                <w:lang w:val="en-GB"/>
              </w:rPr>
            </w:pPr>
          </w:p>
        </w:tc>
      </w:tr>
      <w:tr w:rsidR="00F1171E" w:rsidRPr="00C444D4" w14:paraId="2F579F54" w14:textId="77777777" w:rsidTr="007222C8">
        <w:trPr>
          <w:trHeight w:val="859"/>
        </w:trPr>
        <w:tc>
          <w:tcPr>
            <w:tcW w:w="1265" w:type="pct"/>
            <w:noWrap/>
          </w:tcPr>
          <w:p w14:paraId="04361F46" w14:textId="368783AB" w:rsidR="00F1171E" w:rsidRPr="00C444D4" w:rsidRDefault="00DC6FED" w:rsidP="007222C8">
            <w:pPr>
              <w:ind w:left="360"/>
              <w:rPr>
                <w:rFonts w:ascii="Arial" w:hAnsi="Arial" w:cs="Arial"/>
                <w:b/>
                <w:bCs/>
                <w:sz w:val="20"/>
                <w:szCs w:val="20"/>
                <w:u w:val="single"/>
                <w:lang w:val="en-GB"/>
              </w:rPr>
            </w:pPr>
            <w:r w:rsidRPr="00C444D4">
              <w:rPr>
                <w:rFonts w:ascii="Arial" w:hAnsi="Arial" w:cs="Arial"/>
                <w:b/>
                <w:bCs/>
                <w:sz w:val="20"/>
                <w:szCs w:val="20"/>
                <w:lang w:val="en-GB"/>
              </w:rPr>
              <w:t xml:space="preserve">Is the manuscript scientifically, correct? Please write here. </w:t>
            </w:r>
          </w:p>
        </w:tc>
        <w:tc>
          <w:tcPr>
            <w:tcW w:w="2212" w:type="pct"/>
          </w:tcPr>
          <w:p w14:paraId="2B5A7721" w14:textId="28CE03AA" w:rsidR="00F1171E" w:rsidRPr="00C444D4" w:rsidRDefault="00D7596F" w:rsidP="007222C8">
            <w:pPr>
              <w:pStyle w:val="ListParagraph"/>
              <w:ind w:left="0"/>
              <w:rPr>
                <w:rFonts w:ascii="Arial" w:hAnsi="Arial" w:cs="Arial"/>
                <w:bCs/>
                <w:sz w:val="20"/>
                <w:szCs w:val="20"/>
                <w:lang w:val="en-GB"/>
              </w:rPr>
            </w:pPr>
            <w:r w:rsidRPr="00C444D4">
              <w:rPr>
                <w:rFonts w:ascii="Arial" w:hAnsi="Arial" w:cs="Arial"/>
                <w:bCs/>
                <w:sz w:val="20"/>
                <w:szCs w:val="20"/>
                <w:lang w:val="en-GB"/>
              </w:rPr>
              <w:t xml:space="preserve">Yes, it is. All relevant components of a scientific work </w:t>
            </w:r>
            <w:proofErr w:type="gramStart"/>
            <w:r w:rsidRPr="00C444D4">
              <w:rPr>
                <w:rFonts w:ascii="Arial" w:hAnsi="Arial" w:cs="Arial"/>
                <w:bCs/>
                <w:sz w:val="20"/>
                <w:szCs w:val="20"/>
                <w:lang w:val="en-GB"/>
              </w:rPr>
              <w:t>is</w:t>
            </w:r>
            <w:proofErr w:type="gramEnd"/>
            <w:r w:rsidRPr="00C444D4">
              <w:rPr>
                <w:rFonts w:ascii="Arial" w:hAnsi="Arial" w:cs="Arial"/>
                <w:bCs/>
                <w:sz w:val="20"/>
                <w:szCs w:val="20"/>
                <w:lang w:val="en-GB"/>
              </w:rPr>
              <w:t xml:space="preserve"> correctly shown and detailed out.</w:t>
            </w:r>
          </w:p>
        </w:tc>
        <w:tc>
          <w:tcPr>
            <w:tcW w:w="1523" w:type="pct"/>
          </w:tcPr>
          <w:p w14:paraId="4898F764" w14:textId="77777777" w:rsidR="00F1171E" w:rsidRPr="00C444D4" w:rsidRDefault="00F1171E" w:rsidP="007222C8">
            <w:pPr>
              <w:pStyle w:val="Heading2"/>
              <w:jc w:val="left"/>
              <w:rPr>
                <w:rFonts w:ascii="Arial" w:hAnsi="Arial" w:cs="Arial"/>
                <w:b w:val="0"/>
                <w:lang w:val="en-GB"/>
              </w:rPr>
            </w:pPr>
          </w:p>
        </w:tc>
      </w:tr>
      <w:tr w:rsidR="00F1171E" w:rsidRPr="00C444D4" w14:paraId="73739464" w14:textId="77777777" w:rsidTr="007222C8">
        <w:trPr>
          <w:trHeight w:val="703"/>
        </w:trPr>
        <w:tc>
          <w:tcPr>
            <w:tcW w:w="1265" w:type="pct"/>
            <w:noWrap/>
          </w:tcPr>
          <w:p w14:paraId="09C25322" w14:textId="77777777" w:rsidR="00F1171E" w:rsidRPr="00C444D4" w:rsidRDefault="00F1171E" w:rsidP="007222C8">
            <w:pPr>
              <w:ind w:left="360"/>
              <w:rPr>
                <w:rFonts w:ascii="Arial" w:hAnsi="Arial" w:cs="Arial"/>
                <w:b/>
                <w:bCs/>
                <w:sz w:val="20"/>
                <w:szCs w:val="20"/>
                <w:lang w:val="en-GB"/>
              </w:rPr>
            </w:pPr>
            <w:r w:rsidRPr="00C444D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444D4" w:rsidRDefault="00F1171E" w:rsidP="007222C8">
            <w:pPr>
              <w:ind w:left="360"/>
              <w:rPr>
                <w:rFonts w:ascii="Arial" w:hAnsi="Arial" w:cs="Arial"/>
                <w:b/>
                <w:bCs/>
                <w:sz w:val="20"/>
                <w:szCs w:val="20"/>
                <w:u w:val="single"/>
                <w:lang w:val="en-GB"/>
              </w:rPr>
            </w:pPr>
            <w:r w:rsidRPr="00C444D4">
              <w:rPr>
                <w:rFonts w:ascii="Arial" w:hAnsi="Arial" w:cs="Arial"/>
                <w:b/>
                <w:bCs/>
                <w:sz w:val="20"/>
                <w:szCs w:val="20"/>
                <w:u w:val="single"/>
                <w:lang w:val="en-GB"/>
              </w:rPr>
              <w:t>-</w:t>
            </w:r>
          </w:p>
        </w:tc>
        <w:tc>
          <w:tcPr>
            <w:tcW w:w="2212" w:type="pct"/>
          </w:tcPr>
          <w:p w14:paraId="24FE0567" w14:textId="62DAE993" w:rsidR="00F1171E" w:rsidRPr="00C444D4" w:rsidRDefault="00D7596F" w:rsidP="007222C8">
            <w:pPr>
              <w:pStyle w:val="ListParagraph"/>
              <w:ind w:left="0"/>
              <w:rPr>
                <w:rFonts w:ascii="Arial" w:hAnsi="Arial" w:cs="Arial"/>
                <w:bCs/>
                <w:sz w:val="20"/>
                <w:szCs w:val="20"/>
                <w:lang w:val="en-GB"/>
              </w:rPr>
            </w:pPr>
            <w:r w:rsidRPr="00C444D4">
              <w:rPr>
                <w:rFonts w:ascii="Arial" w:hAnsi="Arial" w:cs="Arial"/>
                <w:bCs/>
                <w:sz w:val="20"/>
                <w:szCs w:val="20"/>
                <w:lang w:val="en-GB"/>
              </w:rPr>
              <w:t>References are sufficient but their currency is somehow not good; most of them are more than 20 years old.</w:t>
            </w:r>
          </w:p>
        </w:tc>
        <w:tc>
          <w:tcPr>
            <w:tcW w:w="1523" w:type="pct"/>
          </w:tcPr>
          <w:p w14:paraId="40220055" w14:textId="77777777" w:rsidR="00F1171E" w:rsidRPr="00C444D4" w:rsidRDefault="00F1171E" w:rsidP="007222C8">
            <w:pPr>
              <w:pStyle w:val="Heading2"/>
              <w:jc w:val="left"/>
              <w:rPr>
                <w:rFonts w:ascii="Arial" w:hAnsi="Arial" w:cs="Arial"/>
                <w:b w:val="0"/>
                <w:lang w:val="en-GB"/>
              </w:rPr>
            </w:pPr>
          </w:p>
        </w:tc>
      </w:tr>
      <w:tr w:rsidR="00F1171E" w:rsidRPr="00C444D4" w14:paraId="73CC4A50" w14:textId="77777777" w:rsidTr="007222C8">
        <w:trPr>
          <w:trHeight w:val="386"/>
        </w:trPr>
        <w:tc>
          <w:tcPr>
            <w:tcW w:w="1265" w:type="pct"/>
            <w:noWrap/>
          </w:tcPr>
          <w:p w14:paraId="029CE8D0" w14:textId="77777777" w:rsidR="00F1171E" w:rsidRPr="00C444D4" w:rsidRDefault="00F1171E" w:rsidP="007222C8">
            <w:pPr>
              <w:pStyle w:val="Heading2"/>
              <w:jc w:val="left"/>
              <w:rPr>
                <w:rFonts w:ascii="Arial" w:hAnsi="Arial" w:cs="Arial"/>
                <w:b w:val="0"/>
                <w:lang w:val="en-GB"/>
              </w:rPr>
            </w:pPr>
          </w:p>
          <w:p w14:paraId="589C16C7" w14:textId="77777777" w:rsidR="00F1171E" w:rsidRPr="00C444D4" w:rsidRDefault="00F1171E" w:rsidP="007222C8">
            <w:pPr>
              <w:pStyle w:val="Heading2"/>
              <w:ind w:left="360"/>
              <w:jc w:val="left"/>
              <w:rPr>
                <w:rFonts w:ascii="Arial" w:hAnsi="Arial" w:cs="Arial"/>
                <w:bCs w:val="0"/>
                <w:lang w:val="en-GB"/>
              </w:rPr>
            </w:pPr>
            <w:r w:rsidRPr="00C444D4">
              <w:rPr>
                <w:rFonts w:ascii="Arial" w:hAnsi="Arial" w:cs="Arial"/>
                <w:bCs w:val="0"/>
                <w:lang w:val="en-GB"/>
              </w:rPr>
              <w:t>Is the language/English quality of the article suitable for scholarly communications?</w:t>
            </w:r>
          </w:p>
          <w:p w14:paraId="7722B85E" w14:textId="77777777" w:rsidR="00F1171E" w:rsidRPr="00C444D4" w:rsidRDefault="00F1171E" w:rsidP="007222C8">
            <w:pPr>
              <w:rPr>
                <w:rFonts w:ascii="Arial" w:hAnsi="Arial" w:cs="Arial"/>
                <w:sz w:val="20"/>
                <w:szCs w:val="20"/>
                <w:lang w:val="en-GB"/>
              </w:rPr>
            </w:pPr>
          </w:p>
        </w:tc>
        <w:tc>
          <w:tcPr>
            <w:tcW w:w="2212" w:type="pct"/>
          </w:tcPr>
          <w:p w14:paraId="0A07EA75" w14:textId="77777777" w:rsidR="00F1171E" w:rsidRPr="00C444D4" w:rsidRDefault="00F1171E" w:rsidP="007222C8">
            <w:pPr>
              <w:rPr>
                <w:rFonts w:ascii="Arial" w:hAnsi="Arial" w:cs="Arial"/>
                <w:sz w:val="20"/>
                <w:szCs w:val="20"/>
                <w:lang w:val="en-GB"/>
              </w:rPr>
            </w:pPr>
          </w:p>
          <w:p w14:paraId="6CBA4B2A" w14:textId="77777777" w:rsidR="00F1171E" w:rsidRPr="00C444D4" w:rsidRDefault="00F1171E" w:rsidP="007222C8">
            <w:pPr>
              <w:rPr>
                <w:rFonts w:ascii="Arial" w:hAnsi="Arial" w:cs="Arial"/>
                <w:sz w:val="20"/>
                <w:szCs w:val="20"/>
                <w:lang w:val="en-GB"/>
              </w:rPr>
            </w:pPr>
          </w:p>
          <w:p w14:paraId="41E28118" w14:textId="39538954" w:rsidR="00F1171E" w:rsidRPr="00C444D4" w:rsidRDefault="00D7596F" w:rsidP="007222C8">
            <w:pPr>
              <w:rPr>
                <w:rFonts w:ascii="Arial" w:hAnsi="Arial" w:cs="Arial"/>
                <w:sz w:val="20"/>
                <w:szCs w:val="20"/>
                <w:lang w:val="en-GB"/>
              </w:rPr>
            </w:pPr>
            <w:r w:rsidRPr="00C444D4">
              <w:rPr>
                <w:rFonts w:ascii="Arial" w:hAnsi="Arial" w:cs="Arial"/>
                <w:sz w:val="20"/>
                <w:szCs w:val="20"/>
                <w:lang w:val="en-GB"/>
              </w:rPr>
              <w:t>Very good</w:t>
            </w:r>
          </w:p>
          <w:p w14:paraId="297F52DB" w14:textId="77777777" w:rsidR="00F1171E" w:rsidRPr="00C444D4" w:rsidRDefault="00F1171E" w:rsidP="007222C8">
            <w:pPr>
              <w:rPr>
                <w:rFonts w:ascii="Arial" w:hAnsi="Arial" w:cs="Arial"/>
                <w:sz w:val="20"/>
                <w:szCs w:val="20"/>
                <w:lang w:val="en-GB"/>
              </w:rPr>
            </w:pPr>
          </w:p>
          <w:p w14:paraId="149A6CEF" w14:textId="77777777" w:rsidR="00F1171E" w:rsidRPr="00C444D4" w:rsidRDefault="00F1171E" w:rsidP="007222C8">
            <w:pPr>
              <w:rPr>
                <w:rFonts w:ascii="Arial" w:hAnsi="Arial" w:cs="Arial"/>
                <w:sz w:val="20"/>
                <w:szCs w:val="20"/>
                <w:lang w:val="en-GB"/>
              </w:rPr>
            </w:pPr>
          </w:p>
        </w:tc>
        <w:tc>
          <w:tcPr>
            <w:tcW w:w="1523" w:type="pct"/>
          </w:tcPr>
          <w:p w14:paraId="0351CA58" w14:textId="77777777" w:rsidR="00F1171E" w:rsidRPr="00C444D4" w:rsidRDefault="00F1171E" w:rsidP="007222C8">
            <w:pPr>
              <w:rPr>
                <w:rFonts w:ascii="Arial" w:hAnsi="Arial" w:cs="Arial"/>
                <w:sz w:val="20"/>
                <w:szCs w:val="20"/>
                <w:lang w:val="en-GB"/>
              </w:rPr>
            </w:pPr>
          </w:p>
        </w:tc>
      </w:tr>
      <w:tr w:rsidR="00F1171E" w:rsidRPr="00C444D4" w14:paraId="20A16C0C" w14:textId="77777777" w:rsidTr="007222C8">
        <w:trPr>
          <w:trHeight w:val="1178"/>
        </w:trPr>
        <w:tc>
          <w:tcPr>
            <w:tcW w:w="1265" w:type="pct"/>
            <w:noWrap/>
          </w:tcPr>
          <w:p w14:paraId="7F4BCFAE" w14:textId="77777777" w:rsidR="00F1171E" w:rsidRPr="00C444D4" w:rsidRDefault="00F1171E" w:rsidP="007222C8">
            <w:pPr>
              <w:pStyle w:val="Heading2"/>
              <w:jc w:val="left"/>
              <w:rPr>
                <w:rFonts w:ascii="Arial" w:hAnsi="Arial" w:cs="Arial"/>
                <w:b w:val="0"/>
                <w:bCs w:val="0"/>
                <w:lang w:val="en-GB"/>
              </w:rPr>
            </w:pPr>
            <w:r w:rsidRPr="00C444D4">
              <w:rPr>
                <w:rFonts w:ascii="Arial" w:hAnsi="Arial" w:cs="Arial"/>
                <w:bCs w:val="0"/>
                <w:u w:val="single"/>
                <w:lang w:val="en-GB"/>
              </w:rPr>
              <w:t>Optional/General</w:t>
            </w:r>
            <w:r w:rsidRPr="00C444D4">
              <w:rPr>
                <w:rFonts w:ascii="Arial" w:hAnsi="Arial" w:cs="Arial"/>
                <w:bCs w:val="0"/>
                <w:lang w:val="en-GB"/>
              </w:rPr>
              <w:t xml:space="preserve"> </w:t>
            </w:r>
            <w:r w:rsidRPr="00C444D4">
              <w:rPr>
                <w:rFonts w:ascii="Arial" w:hAnsi="Arial" w:cs="Arial"/>
                <w:b w:val="0"/>
                <w:bCs w:val="0"/>
                <w:lang w:val="en-GB"/>
              </w:rPr>
              <w:t>comments</w:t>
            </w:r>
          </w:p>
          <w:p w14:paraId="1A6B3748" w14:textId="77777777" w:rsidR="00F1171E" w:rsidRPr="00C444D4" w:rsidRDefault="00F1171E" w:rsidP="007222C8">
            <w:pPr>
              <w:pStyle w:val="Heading2"/>
              <w:jc w:val="left"/>
              <w:rPr>
                <w:rFonts w:ascii="Arial" w:hAnsi="Arial" w:cs="Arial"/>
                <w:b w:val="0"/>
                <w:lang w:val="en-GB"/>
              </w:rPr>
            </w:pPr>
          </w:p>
        </w:tc>
        <w:tc>
          <w:tcPr>
            <w:tcW w:w="2212" w:type="pct"/>
          </w:tcPr>
          <w:p w14:paraId="10D8A618" w14:textId="77777777" w:rsidR="00D7596F" w:rsidRPr="00C444D4" w:rsidRDefault="00D7596F" w:rsidP="00D7596F">
            <w:pPr>
              <w:pStyle w:val="ListParagraph"/>
              <w:numPr>
                <w:ilvl w:val="0"/>
                <w:numId w:val="11"/>
              </w:numPr>
              <w:shd w:val="clear" w:color="auto" w:fill="FFFFFF"/>
              <w:spacing w:after="160" w:line="259" w:lineRule="auto"/>
              <w:textAlignment w:val="baseline"/>
              <w:rPr>
                <w:rFonts w:ascii="Arial" w:hAnsi="Arial" w:cs="Arial"/>
                <w:color w:val="242424"/>
                <w:sz w:val="20"/>
                <w:szCs w:val="20"/>
              </w:rPr>
            </w:pPr>
            <w:r w:rsidRPr="00C444D4">
              <w:rPr>
                <w:rFonts w:ascii="Arial" w:hAnsi="Arial" w:cs="Arial"/>
                <w:color w:val="242424"/>
                <w:sz w:val="20"/>
                <w:szCs w:val="20"/>
              </w:rPr>
              <w:t>The introduction is good.</w:t>
            </w:r>
          </w:p>
          <w:p w14:paraId="62689B18" w14:textId="77777777" w:rsidR="00D7596F" w:rsidRPr="00C444D4" w:rsidRDefault="00D7596F" w:rsidP="00D7596F">
            <w:pPr>
              <w:pStyle w:val="ListParagraph"/>
              <w:numPr>
                <w:ilvl w:val="0"/>
                <w:numId w:val="11"/>
              </w:numPr>
              <w:shd w:val="clear" w:color="auto" w:fill="FFFFFF"/>
              <w:spacing w:after="160" w:line="259" w:lineRule="auto"/>
              <w:textAlignment w:val="baseline"/>
              <w:rPr>
                <w:rFonts w:ascii="Arial" w:hAnsi="Arial" w:cs="Arial"/>
                <w:color w:val="242424"/>
                <w:sz w:val="20"/>
                <w:szCs w:val="20"/>
              </w:rPr>
            </w:pPr>
            <w:r w:rsidRPr="00C444D4">
              <w:rPr>
                <w:rFonts w:ascii="Arial" w:hAnsi="Arial" w:cs="Arial"/>
                <w:color w:val="242424"/>
                <w:sz w:val="20"/>
                <w:szCs w:val="20"/>
              </w:rPr>
              <w:t>Empirical review is adequate and comprehensive; with current citations</w:t>
            </w:r>
          </w:p>
          <w:p w14:paraId="6212C048" w14:textId="77777777" w:rsidR="00D7596F" w:rsidRPr="00C444D4" w:rsidRDefault="00D7596F" w:rsidP="00D7596F">
            <w:pPr>
              <w:pStyle w:val="ListParagraph"/>
              <w:numPr>
                <w:ilvl w:val="0"/>
                <w:numId w:val="11"/>
              </w:numPr>
              <w:shd w:val="clear" w:color="auto" w:fill="FFFFFF"/>
              <w:spacing w:after="160" w:line="259" w:lineRule="auto"/>
              <w:textAlignment w:val="baseline"/>
              <w:rPr>
                <w:rFonts w:ascii="Arial" w:hAnsi="Arial" w:cs="Arial"/>
                <w:color w:val="242424"/>
                <w:sz w:val="20"/>
                <w:szCs w:val="20"/>
              </w:rPr>
            </w:pPr>
            <w:r w:rsidRPr="00C444D4">
              <w:rPr>
                <w:rFonts w:ascii="Arial" w:hAnsi="Arial" w:cs="Arial"/>
                <w:color w:val="242424"/>
                <w:sz w:val="20"/>
                <w:szCs w:val="20"/>
              </w:rPr>
              <w:t>Methodology is explained and the selection of the case unit justified.</w:t>
            </w:r>
          </w:p>
          <w:p w14:paraId="04677ED3" w14:textId="77777777" w:rsidR="00D7596F" w:rsidRPr="00C444D4" w:rsidRDefault="00D7596F" w:rsidP="00D7596F">
            <w:pPr>
              <w:pStyle w:val="ListParagraph"/>
              <w:numPr>
                <w:ilvl w:val="0"/>
                <w:numId w:val="11"/>
              </w:numPr>
              <w:shd w:val="clear" w:color="auto" w:fill="FFFFFF"/>
              <w:spacing w:after="160" w:line="259" w:lineRule="auto"/>
              <w:textAlignment w:val="baseline"/>
              <w:rPr>
                <w:rFonts w:ascii="Arial" w:hAnsi="Arial" w:cs="Arial"/>
                <w:color w:val="242424"/>
                <w:sz w:val="20"/>
                <w:szCs w:val="20"/>
              </w:rPr>
            </w:pPr>
            <w:r w:rsidRPr="00C444D4">
              <w:rPr>
                <w:rFonts w:ascii="Arial" w:hAnsi="Arial" w:cs="Arial"/>
                <w:color w:val="242424"/>
                <w:sz w:val="20"/>
                <w:szCs w:val="20"/>
              </w:rPr>
              <w:t>Discussion of the results is laced with relevant theories and this is good.</w:t>
            </w:r>
          </w:p>
          <w:p w14:paraId="11791103" w14:textId="77777777" w:rsidR="00D7596F" w:rsidRPr="00C444D4" w:rsidRDefault="00D7596F" w:rsidP="00D7596F">
            <w:pPr>
              <w:pStyle w:val="ListParagraph"/>
              <w:numPr>
                <w:ilvl w:val="0"/>
                <w:numId w:val="11"/>
              </w:numPr>
              <w:shd w:val="clear" w:color="auto" w:fill="FFFFFF"/>
              <w:spacing w:after="160" w:line="259" w:lineRule="auto"/>
              <w:textAlignment w:val="baseline"/>
              <w:rPr>
                <w:rFonts w:ascii="Arial" w:hAnsi="Arial" w:cs="Arial"/>
                <w:color w:val="242424"/>
                <w:sz w:val="20"/>
                <w:szCs w:val="20"/>
              </w:rPr>
            </w:pPr>
            <w:r w:rsidRPr="00C444D4">
              <w:rPr>
                <w:rFonts w:ascii="Arial" w:hAnsi="Arial" w:cs="Arial"/>
                <w:color w:val="242424"/>
                <w:sz w:val="20"/>
                <w:szCs w:val="20"/>
              </w:rPr>
              <w:t>Limitations could have been brought after the conclusions and recommendations are made; this is not just methodological limitations.</w:t>
            </w:r>
          </w:p>
          <w:p w14:paraId="6C8E67F2" w14:textId="77777777" w:rsidR="00D7596F" w:rsidRPr="00C444D4" w:rsidRDefault="00D7596F" w:rsidP="00D7596F">
            <w:pPr>
              <w:pStyle w:val="ListParagraph"/>
              <w:numPr>
                <w:ilvl w:val="0"/>
                <w:numId w:val="11"/>
              </w:numPr>
              <w:shd w:val="clear" w:color="auto" w:fill="FFFFFF"/>
              <w:spacing w:after="160" w:line="259" w:lineRule="auto"/>
              <w:textAlignment w:val="baseline"/>
              <w:rPr>
                <w:rFonts w:ascii="Arial" w:hAnsi="Arial" w:cs="Arial"/>
                <w:color w:val="242424"/>
                <w:sz w:val="20"/>
                <w:szCs w:val="20"/>
              </w:rPr>
            </w:pPr>
            <w:r w:rsidRPr="00C444D4">
              <w:rPr>
                <w:rFonts w:ascii="Arial" w:hAnsi="Arial" w:cs="Arial"/>
                <w:color w:val="242424"/>
                <w:sz w:val="20"/>
                <w:szCs w:val="20"/>
              </w:rPr>
              <w:t>The remaining subsections of the conclusions must equally be numbered.</w:t>
            </w:r>
          </w:p>
          <w:p w14:paraId="15DFD0E8" w14:textId="1C3AF130" w:rsidR="00F1171E" w:rsidRPr="00C444D4" w:rsidRDefault="00D7596F" w:rsidP="007222C8">
            <w:pPr>
              <w:pStyle w:val="ListParagraph"/>
              <w:numPr>
                <w:ilvl w:val="0"/>
                <w:numId w:val="11"/>
              </w:numPr>
              <w:shd w:val="clear" w:color="auto" w:fill="FFFFFF"/>
              <w:spacing w:after="160" w:line="259" w:lineRule="auto"/>
              <w:textAlignment w:val="baseline"/>
              <w:rPr>
                <w:rFonts w:ascii="Arial" w:hAnsi="Arial" w:cs="Arial"/>
                <w:color w:val="242424"/>
                <w:sz w:val="20"/>
                <w:szCs w:val="20"/>
              </w:rPr>
            </w:pPr>
            <w:r w:rsidRPr="00C444D4">
              <w:rPr>
                <w:rFonts w:ascii="Arial" w:hAnsi="Arial" w:cs="Arial"/>
                <w:color w:val="242424"/>
                <w:sz w:val="20"/>
                <w:szCs w:val="20"/>
              </w:rPr>
              <w:t>Spaces are needed/to be deleted in a few references.</w:t>
            </w:r>
          </w:p>
        </w:tc>
        <w:tc>
          <w:tcPr>
            <w:tcW w:w="1523" w:type="pct"/>
          </w:tcPr>
          <w:p w14:paraId="465E098E" w14:textId="77777777" w:rsidR="00F1171E" w:rsidRPr="00C444D4" w:rsidRDefault="00F1171E" w:rsidP="007222C8">
            <w:pPr>
              <w:rPr>
                <w:rFonts w:ascii="Arial" w:hAnsi="Arial" w:cs="Arial"/>
                <w:sz w:val="20"/>
                <w:szCs w:val="20"/>
                <w:lang w:val="en-GB"/>
              </w:rPr>
            </w:pPr>
          </w:p>
        </w:tc>
      </w:tr>
    </w:tbl>
    <w:p w14:paraId="6BBACB91" w14:textId="77777777" w:rsidR="00F1171E" w:rsidRPr="00C444D4" w:rsidRDefault="00F1171E" w:rsidP="00F1171E">
      <w:pPr>
        <w:pStyle w:val="BodyText"/>
        <w:rPr>
          <w:rFonts w:ascii="Arial" w:hAnsi="Arial" w:cs="Arial"/>
          <w:b/>
          <w:bCs/>
          <w:sz w:val="20"/>
          <w:szCs w:val="20"/>
          <w:u w:val="single"/>
          <w:lang w:val="en-GB"/>
        </w:rPr>
      </w:pPr>
    </w:p>
    <w:p w14:paraId="1AB5512F" w14:textId="251DDE7F" w:rsidR="00F1171E" w:rsidRPr="00C444D4" w:rsidRDefault="00F1171E" w:rsidP="00F1171E">
      <w:pPr>
        <w:pStyle w:val="BodyText"/>
        <w:rPr>
          <w:rFonts w:ascii="Arial" w:hAnsi="Arial" w:cs="Arial"/>
          <w:b/>
          <w:bCs/>
          <w:sz w:val="20"/>
          <w:szCs w:val="20"/>
          <w:u w:val="single"/>
          <w:lang w:val="en-GB"/>
        </w:rPr>
      </w:pPr>
    </w:p>
    <w:p w14:paraId="05ED704D" w14:textId="77777777" w:rsidR="00D7596F" w:rsidRPr="00C444D4" w:rsidRDefault="00D7596F"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444D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444D4" w:rsidRDefault="00F1171E" w:rsidP="007222C8">
            <w:pPr>
              <w:pStyle w:val="NormalWeb"/>
              <w:spacing w:before="0" w:beforeAutospacing="0" w:after="0" w:afterAutospacing="0"/>
              <w:rPr>
                <w:rFonts w:ascii="Arial" w:hAnsi="Arial" w:cs="Arial"/>
                <w:b/>
                <w:sz w:val="20"/>
                <w:szCs w:val="20"/>
                <w:u w:val="single"/>
                <w:lang w:val="en-GB"/>
              </w:rPr>
            </w:pPr>
            <w:r w:rsidRPr="00C444D4">
              <w:rPr>
                <w:rFonts w:ascii="Arial" w:hAnsi="Arial" w:cs="Arial"/>
                <w:b/>
                <w:sz w:val="20"/>
                <w:szCs w:val="20"/>
                <w:highlight w:val="yellow"/>
                <w:u w:val="single"/>
                <w:lang w:val="en-GB"/>
              </w:rPr>
              <w:t>PART  2:</w:t>
            </w:r>
            <w:r w:rsidRPr="00C444D4">
              <w:rPr>
                <w:rFonts w:ascii="Arial" w:hAnsi="Arial" w:cs="Arial"/>
                <w:b/>
                <w:sz w:val="20"/>
                <w:szCs w:val="20"/>
                <w:u w:val="single"/>
                <w:lang w:val="en-GB"/>
              </w:rPr>
              <w:t xml:space="preserve"> </w:t>
            </w:r>
          </w:p>
          <w:p w14:paraId="5B767407" w14:textId="77777777" w:rsidR="00F1171E" w:rsidRPr="00C444D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444D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444D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444D4" w:rsidRDefault="00F1171E" w:rsidP="007222C8">
            <w:pPr>
              <w:pStyle w:val="Heading2"/>
              <w:jc w:val="left"/>
              <w:rPr>
                <w:rFonts w:ascii="Arial" w:hAnsi="Arial" w:cs="Arial"/>
                <w:lang w:val="en-GB"/>
              </w:rPr>
            </w:pPr>
            <w:r w:rsidRPr="00C444D4">
              <w:rPr>
                <w:rFonts w:ascii="Arial" w:hAnsi="Arial" w:cs="Arial"/>
                <w:lang w:val="en-GB"/>
              </w:rPr>
              <w:t>Reviewer’s comment</w:t>
            </w:r>
          </w:p>
        </w:tc>
        <w:tc>
          <w:tcPr>
            <w:tcW w:w="1342" w:type="pct"/>
          </w:tcPr>
          <w:p w14:paraId="6F48B50B" w14:textId="77777777" w:rsidR="00F1171E" w:rsidRPr="00C444D4" w:rsidRDefault="00F1171E" w:rsidP="007222C8">
            <w:pPr>
              <w:pStyle w:val="Heading2"/>
              <w:jc w:val="left"/>
              <w:rPr>
                <w:rFonts w:ascii="Arial" w:hAnsi="Arial" w:cs="Arial"/>
                <w:b w:val="0"/>
                <w:lang w:val="en-GB"/>
              </w:rPr>
            </w:pPr>
            <w:r w:rsidRPr="00C444D4">
              <w:rPr>
                <w:rFonts w:ascii="Arial" w:hAnsi="Arial" w:cs="Arial"/>
                <w:lang w:val="en-GB"/>
              </w:rPr>
              <w:t>Author’s comment</w:t>
            </w:r>
            <w:r w:rsidRPr="00C444D4">
              <w:rPr>
                <w:rFonts w:ascii="Arial" w:hAnsi="Arial" w:cs="Arial"/>
                <w:b w:val="0"/>
                <w:lang w:val="en-GB"/>
              </w:rPr>
              <w:t xml:space="preserve"> </w:t>
            </w:r>
            <w:r w:rsidRPr="00C444D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444D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444D4" w:rsidRDefault="00F1171E" w:rsidP="007222C8">
            <w:pPr>
              <w:pStyle w:val="NormalWeb"/>
              <w:spacing w:before="0" w:beforeAutospacing="0" w:after="0" w:afterAutospacing="0"/>
              <w:rPr>
                <w:rFonts w:ascii="Arial" w:hAnsi="Arial" w:cs="Arial"/>
                <w:b/>
                <w:sz w:val="20"/>
                <w:szCs w:val="20"/>
                <w:lang w:val="en-GB"/>
              </w:rPr>
            </w:pPr>
            <w:r w:rsidRPr="00C444D4">
              <w:rPr>
                <w:rFonts w:ascii="Arial" w:hAnsi="Arial" w:cs="Arial"/>
                <w:b/>
                <w:sz w:val="20"/>
                <w:szCs w:val="20"/>
                <w:lang w:val="en-GB"/>
              </w:rPr>
              <w:t xml:space="preserve">Are there ethical issues in this manuscript? </w:t>
            </w:r>
          </w:p>
          <w:p w14:paraId="6034B476" w14:textId="77777777" w:rsidR="00F1171E" w:rsidRPr="00C444D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176E5670" w:rsidR="00F1171E" w:rsidRPr="00C444D4" w:rsidRDefault="00D7596F" w:rsidP="007222C8">
            <w:pPr>
              <w:pStyle w:val="NormalWeb"/>
              <w:spacing w:before="0" w:beforeAutospacing="0" w:after="0" w:afterAutospacing="0"/>
              <w:rPr>
                <w:rFonts w:ascii="Arial" w:hAnsi="Arial" w:cs="Arial"/>
                <w:iCs/>
                <w:sz w:val="20"/>
                <w:szCs w:val="20"/>
                <w:lang w:val="en-GB"/>
              </w:rPr>
            </w:pPr>
            <w:r w:rsidRPr="00C444D4">
              <w:rPr>
                <w:rFonts w:ascii="Arial" w:hAnsi="Arial" w:cs="Arial"/>
                <w:iCs/>
                <w:sz w:val="20"/>
                <w:szCs w:val="20"/>
                <w:lang w:val="en-GB"/>
              </w:rPr>
              <w:t>None is found</w:t>
            </w:r>
          </w:p>
          <w:p w14:paraId="3F0D46E3" w14:textId="77777777" w:rsidR="00F1171E" w:rsidRPr="00C444D4"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444D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444D4" w:rsidRDefault="00F1171E" w:rsidP="007222C8">
            <w:pPr>
              <w:rPr>
                <w:rFonts w:ascii="Arial" w:eastAsia="Arial Unicode MS" w:hAnsi="Arial" w:cs="Arial"/>
                <w:sz w:val="20"/>
                <w:szCs w:val="20"/>
                <w:lang w:val="en-GB"/>
              </w:rPr>
            </w:pPr>
          </w:p>
          <w:p w14:paraId="4A981594" w14:textId="77777777" w:rsidR="00F1171E" w:rsidRPr="00C444D4" w:rsidRDefault="00F1171E" w:rsidP="007222C8">
            <w:pPr>
              <w:rPr>
                <w:rFonts w:ascii="Arial" w:eastAsia="Arial Unicode MS" w:hAnsi="Arial" w:cs="Arial"/>
                <w:sz w:val="20"/>
                <w:szCs w:val="20"/>
                <w:lang w:val="en-GB"/>
              </w:rPr>
            </w:pPr>
          </w:p>
          <w:p w14:paraId="4780A682" w14:textId="77777777" w:rsidR="00F1171E" w:rsidRPr="00C444D4" w:rsidRDefault="00F1171E" w:rsidP="007222C8">
            <w:pPr>
              <w:rPr>
                <w:rFonts w:ascii="Arial" w:eastAsia="Arial Unicode MS" w:hAnsi="Arial" w:cs="Arial"/>
                <w:sz w:val="20"/>
                <w:szCs w:val="20"/>
                <w:lang w:val="en-GB"/>
              </w:rPr>
            </w:pPr>
          </w:p>
          <w:p w14:paraId="2D80979A" w14:textId="77777777" w:rsidR="00F1171E" w:rsidRPr="00C444D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7BFCF62" w14:textId="77777777" w:rsidR="00C444D4" w:rsidRPr="009226F6" w:rsidRDefault="00C444D4" w:rsidP="00C444D4">
      <w:pPr>
        <w:pStyle w:val="Affiliation"/>
        <w:spacing w:after="0" w:line="240" w:lineRule="auto"/>
        <w:jc w:val="left"/>
        <w:rPr>
          <w:rFonts w:ascii="Arial" w:hAnsi="Arial" w:cs="Arial"/>
          <w:b/>
          <w:u w:val="single"/>
        </w:rPr>
      </w:pPr>
      <w:r w:rsidRPr="009226F6">
        <w:rPr>
          <w:rFonts w:ascii="Arial" w:hAnsi="Arial" w:cs="Arial"/>
          <w:b/>
          <w:u w:val="single"/>
        </w:rPr>
        <w:t>Reviewer details:</w:t>
      </w:r>
    </w:p>
    <w:p w14:paraId="7483BF96" w14:textId="77777777" w:rsidR="00C444D4" w:rsidRPr="009226F6" w:rsidRDefault="00C444D4" w:rsidP="00C444D4">
      <w:pPr>
        <w:pStyle w:val="Affiliation"/>
        <w:spacing w:after="0" w:line="240" w:lineRule="auto"/>
        <w:jc w:val="left"/>
        <w:rPr>
          <w:rFonts w:ascii="Arial" w:hAnsi="Arial" w:cs="Arial"/>
          <w:b/>
        </w:rPr>
      </w:pPr>
      <w:r w:rsidRPr="009226F6">
        <w:rPr>
          <w:rFonts w:ascii="Arial" w:hAnsi="Arial" w:cs="Arial"/>
          <w:b/>
          <w:color w:val="000000"/>
        </w:rPr>
        <w:t>Kwami Hope Quao, Wenzhou-Kean University, China</w:t>
      </w:r>
    </w:p>
    <w:p w14:paraId="053F0291" w14:textId="77777777" w:rsidR="00C444D4" w:rsidRPr="00C444D4" w:rsidRDefault="00C444D4">
      <w:pPr>
        <w:rPr>
          <w:rFonts w:ascii="Arial" w:hAnsi="Arial" w:cs="Arial"/>
          <w:b/>
          <w:sz w:val="20"/>
          <w:szCs w:val="20"/>
        </w:rPr>
      </w:pPr>
    </w:p>
    <w:sectPr w:rsidR="00C444D4" w:rsidRPr="00C444D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EED1" w14:textId="77777777" w:rsidR="00EF28C6" w:rsidRPr="0000007A" w:rsidRDefault="00EF28C6" w:rsidP="0099583E">
      <w:r>
        <w:separator/>
      </w:r>
    </w:p>
  </w:endnote>
  <w:endnote w:type="continuationSeparator" w:id="0">
    <w:p w14:paraId="5BC1C697" w14:textId="77777777" w:rsidR="00EF28C6" w:rsidRPr="0000007A" w:rsidRDefault="00EF28C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E49DE" w14:textId="77777777" w:rsidR="00EF28C6" w:rsidRPr="0000007A" w:rsidRDefault="00EF28C6" w:rsidP="0099583E">
      <w:r>
        <w:separator/>
      </w:r>
    </w:p>
  </w:footnote>
  <w:footnote w:type="continuationSeparator" w:id="0">
    <w:p w14:paraId="361D0AAA" w14:textId="77777777" w:rsidR="00EF28C6" w:rsidRPr="0000007A" w:rsidRDefault="00EF28C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9E195B"/>
    <w:multiLevelType w:val="hybridMultilevel"/>
    <w:tmpl w:val="DC2E5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7494627">
    <w:abstractNumId w:val="3"/>
  </w:num>
  <w:num w:numId="2" w16cid:durableId="1665553010">
    <w:abstractNumId w:val="7"/>
  </w:num>
  <w:num w:numId="3" w16cid:durableId="376702881">
    <w:abstractNumId w:val="6"/>
  </w:num>
  <w:num w:numId="4" w16cid:durableId="67382775">
    <w:abstractNumId w:val="8"/>
  </w:num>
  <w:num w:numId="5" w16cid:durableId="1175075832">
    <w:abstractNumId w:val="4"/>
  </w:num>
  <w:num w:numId="6" w16cid:durableId="1854227457">
    <w:abstractNumId w:val="0"/>
  </w:num>
  <w:num w:numId="7" w16cid:durableId="37903536">
    <w:abstractNumId w:val="1"/>
  </w:num>
  <w:num w:numId="8" w16cid:durableId="1441341323">
    <w:abstractNumId w:val="10"/>
  </w:num>
  <w:num w:numId="9" w16cid:durableId="1288732559">
    <w:abstractNumId w:val="9"/>
  </w:num>
  <w:num w:numId="10" w16cid:durableId="79836382">
    <w:abstractNumId w:val="2"/>
  </w:num>
  <w:num w:numId="11" w16cid:durableId="1639258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5CF"/>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54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532"/>
    <w:rsid w:val="002218DB"/>
    <w:rsid w:val="0022369C"/>
    <w:rsid w:val="002320EB"/>
    <w:rsid w:val="0023696A"/>
    <w:rsid w:val="002422CB"/>
    <w:rsid w:val="00245E23"/>
    <w:rsid w:val="00246BB9"/>
    <w:rsid w:val="0025366D"/>
    <w:rsid w:val="0025366F"/>
    <w:rsid w:val="00255BA6"/>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26E"/>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3FA4"/>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547C"/>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3861"/>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34B8"/>
    <w:rsid w:val="007F5873"/>
    <w:rsid w:val="008126B7"/>
    <w:rsid w:val="00815F94"/>
    <w:rsid w:val="008224E2"/>
    <w:rsid w:val="00825DC9"/>
    <w:rsid w:val="0082676D"/>
    <w:rsid w:val="008324FC"/>
    <w:rsid w:val="00846F1F"/>
    <w:rsid w:val="008470AB"/>
    <w:rsid w:val="00853D9C"/>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6D9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3FB7"/>
    <w:rsid w:val="00A10929"/>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7172"/>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36A6"/>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44D4"/>
    <w:rsid w:val="00C60662"/>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596F"/>
    <w:rsid w:val="00D7603E"/>
    <w:rsid w:val="00D81851"/>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28C6"/>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444D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2025-08-25T08:21:00Z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