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6795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6795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6795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6795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795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6795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2A00466" w:rsidR="0000007A" w:rsidRPr="0026795E" w:rsidRDefault="00214708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6795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Horizons of Science, Technology and Culture</w:t>
              </w:r>
            </w:hyperlink>
          </w:p>
        </w:tc>
      </w:tr>
      <w:tr w:rsidR="0000007A" w:rsidRPr="0026795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6795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795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06EAC2A" w:rsidR="0000007A" w:rsidRPr="0026795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679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679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679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0331E" w:rsidRPr="002679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6177</w:t>
            </w:r>
          </w:p>
        </w:tc>
      </w:tr>
      <w:tr w:rsidR="0000007A" w:rsidRPr="0026795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6795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795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5481D26" w:rsidR="0000007A" w:rsidRPr="0026795E" w:rsidRDefault="008265E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6795E">
              <w:rPr>
                <w:rFonts w:ascii="Arial" w:hAnsi="Arial" w:cs="Arial"/>
                <w:b/>
                <w:sz w:val="20"/>
                <w:szCs w:val="20"/>
                <w:lang w:val="en-GB"/>
              </w:rPr>
              <w:t>Comparative Analysis of Predictive Models for Temperature Decay in Air-Conditioned Space Influenced by Human Occupancy and Humidity</w:t>
            </w:r>
          </w:p>
        </w:tc>
      </w:tr>
      <w:tr w:rsidR="00CF0BBB" w:rsidRPr="0026795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6795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795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E9CD15E" w:rsidR="00CF0BBB" w:rsidRPr="0026795E" w:rsidRDefault="00A0331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6795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26795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26795E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26795E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6795E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26795E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26795E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26795E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26795E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6795E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AB4793C" w:rsidR="00E03C32" w:rsidRDefault="00AE7E6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AE7E6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Scientific Research and Reports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AE7E6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853-869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AE7E6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5E6A4ED8" w:rsidR="00E03C32" w:rsidRPr="007B54A4" w:rsidRDefault="00AE7E62" w:rsidP="00AE7E6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AE7E6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AE7E6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jsrr</w:t>
                  </w:r>
                  <w:proofErr w:type="spellEnd"/>
                  <w:r w:rsidRPr="00AE7E6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/2025/v31i63179</w:t>
                  </w:r>
                </w:p>
              </w:txbxContent>
            </v:textbox>
          </v:rect>
        </w:pict>
      </w:r>
    </w:p>
    <w:p w14:paraId="40641486" w14:textId="77777777" w:rsidR="00D9392F" w:rsidRPr="0026795E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26795E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26795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6795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6795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6795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6795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679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6795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6795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6795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6795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6795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795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6795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679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6795E">
              <w:rPr>
                <w:rFonts w:ascii="Arial" w:hAnsi="Arial" w:cs="Arial"/>
                <w:lang w:val="en-GB"/>
              </w:rPr>
              <w:t>Author’s Feedback</w:t>
            </w:r>
            <w:r w:rsidRPr="0026795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6795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6795E" w14:paraId="5C0AB4EC" w14:textId="77777777" w:rsidTr="00DC467F">
        <w:trPr>
          <w:trHeight w:val="845"/>
        </w:trPr>
        <w:tc>
          <w:tcPr>
            <w:tcW w:w="1265" w:type="pct"/>
            <w:noWrap/>
          </w:tcPr>
          <w:p w14:paraId="66B47184" w14:textId="48030299" w:rsidR="00F1171E" w:rsidRPr="0026795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79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6795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3FAD51F" w:rsidR="00F1171E" w:rsidRPr="0026795E" w:rsidRDefault="0075327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795E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85392E" w:rsidRPr="0026795E">
              <w:rPr>
                <w:rFonts w:ascii="Arial" w:hAnsi="Arial" w:cs="Arial"/>
                <w:sz w:val="20"/>
                <w:szCs w:val="20"/>
              </w:rPr>
              <w:t xml:space="preserve">researcher </w:t>
            </w:r>
            <w:proofErr w:type="spellStart"/>
            <w:r w:rsidR="0085392E" w:rsidRPr="0026795E">
              <w:rPr>
                <w:rFonts w:ascii="Arial" w:hAnsi="Arial" w:cs="Arial"/>
                <w:sz w:val="20"/>
                <w:szCs w:val="20"/>
              </w:rPr>
              <w:t>demostrated</w:t>
            </w:r>
            <w:proofErr w:type="spellEnd"/>
            <w:r w:rsidRPr="0026795E">
              <w:rPr>
                <w:rFonts w:ascii="Arial" w:hAnsi="Arial" w:cs="Arial"/>
                <w:sz w:val="20"/>
                <w:szCs w:val="20"/>
              </w:rPr>
              <w:t xml:space="preserve"> the significance</w:t>
            </w:r>
            <w:r w:rsidR="0085392E" w:rsidRPr="0026795E">
              <w:rPr>
                <w:rFonts w:ascii="Arial" w:hAnsi="Arial" w:cs="Arial"/>
                <w:sz w:val="20"/>
                <w:szCs w:val="20"/>
              </w:rPr>
              <w:t xml:space="preserve"> of</w:t>
            </w:r>
            <w:r w:rsidRPr="0026795E">
              <w:rPr>
                <w:rFonts w:ascii="Arial" w:hAnsi="Arial" w:cs="Arial"/>
                <w:sz w:val="20"/>
                <w:szCs w:val="20"/>
              </w:rPr>
              <w:t xml:space="preserve"> influence of room cooling dynamics by human presence and environmental factors like humidity. With a single occupant, the temperature dropped steadily and followed a typical cooling pattern, reaching equilibrium efficiently.</w:t>
            </w:r>
          </w:p>
        </w:tc>
        <w:tc>
          <w:tcPr>
            <w:tcW w:w="1523" w:type="pct"/>
          </w:tcPr>
          <w:p w14:paraId="462A339C" w14:textId="77777777" w:rsidR="00F1171E" w:rsidRPr="002679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6795E" w14:paraId="0D8B5B2C" w14:textId="77777777" w:rsidTr="00DC467F">
        <w:trPr>
          <w:trHeight w:val="566"/>
        </w:trPr>
        <w:tc>
          <w:tcPr>
            <w:tcW w:w="1265" w:type="pct"/>
            <w:noWrap/>
          </w:tcPr>
          <w:p w14:paraId="21CBA5FE" w14:textId="77777777" w:rsidR="00F1171E" w:rsidRPr="0026795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79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6795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79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6795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C39FF0A" w:rsidR="00F1171E" w:rsidRPr="0026795E" w:rsidRDefault="00DC467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79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2679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6795E" w14:paraId="5604762A" w14:textId="77777777" w:rsidTr="00DC467F">
        <w:trPr>
          <w:trHeight w:val="494"/>
        </w:trPr>
        <w:tc>
          <w:tcPr>
            <w:tcW w:w="1265" w:type="pct"/>
            <w:noWrap/>
          </w:tcPr>
          <w:p w14:paraId="3635573D" w14:textId="77777777" w:rsidR="00F1171E" w:rsidRPr="0026795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6795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6795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7F9E013" w:rsidR="00F1171E" w:rsidRPr="0026795E" w:rsidRDefault="000B58B3" w:rsidP="00DC467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79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 suggest review of the abstract to include existing gap that the research intends to fill. The temperature unit should be presented in standard unit format. </w:t>
            </w:r>
          </w:p>
        </w:tc>
        <w:tc>
          <w:tcPr>
            <w:tcW w:w="1523" w:type="pct"/>
          </w:tcPr>
          <w:p w14:paraId="1D54B730" w14:textId="77777777" w:rsidR="00F1171E" w:rsidRPr="002679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6795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6795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679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43D7F68" w:rsidR="00F1171E" w:rsidRPr="0026795E" w:rsidRDefault="00187F2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79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Some intext reference are not correctly done </w:t>
            </w:r>
            <w:proofErr w:type="spellStart"/>
            <w:r w:rsidRPr="002679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eg</w:t>
            </w:r>
            <w:proofErr w:type="spellEnd"/>
            <w:r w:rsidRPr="002679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tag w:val="MENDELEY_CITATION_v3_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"/>
                <w:id w:val="1319773460"/>
                <w:placeholder>
                  <w:docPart w:val="AE7E0A90890648D4B4331EB2F599660B"/>
                </w:placeholder>
              </w:sdtPr>
              <w:sdtContent>
                <w:r w:rsidRPr="0026795E">
                  <w:rPr>
                    <w:rFonts w:ascii="Arial" w:hAnsi="Arial" w:cs="Arial"/>
                    <w:color w:val="000000"/>
                    <w:sz w:val="20"/>
                    <w:szCs w:val="20"/>
                  </w:rPr>
                  <w:t>(Meyn Electrical et al., n.d.)</w:t>
                </w:r>
              </w:sdtContent>
            </w:sdt>
          </w:p>
        </w:tc>
        <w:tc>
          <w:tcPr>
            <w:tcW w:w="1523" w:type="pct"/>
          </w:tcPr>
          <w:p w14:paraId="4898F764" w14:textId="77777777" w:rsidR="00F1171E" w:rsidRPr="002679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6795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6795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79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6795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6795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0173EFF" w:rsidR="00F1171E" w:rsidRPr="0026795E" w:rsidRDefault="0047626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795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2679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6795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679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6795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6795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679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2679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2679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5456F7A6" w:rsidR="00F1171E" w:rsidRPr="0026795E" w:rsidRDefault="00187F2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795E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2679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679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679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6795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679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6795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6795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6795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679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EB58C99" w14:textId="6D0DF51D" w:rsidR="00F1171E" w:rsidRPr="0026795E" w:rsidRDefault="0047626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795E">
              <w:rPr>
                <w:rFonts w:ascii="Arial" w:hAnsi="Arial" w:cs="Arial"/>
                <w:sz w:val="20"/>
                <w:szCs w:val="20"/>
                <w:lang w:val="en-GB"/>
              </w:rPr>
              <w:t>The equations in the method should be numbered and use it to refer in the body of the work</w:t>
            </w:r>
            <w:r w:rsidR="00753276" w:rsidRPr="0026795E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 w:rsidR="004F670C" w:rsidRPr="0026795E">
              <w:rPr>
                <w:rFonts w:ascii="Arial" w:hAnsi="Arial" w:cs="Arial"/>
                <w:sz w:val="20"/>
                <w:szCs w:val="20"/>
                <w:lang w:val="en-GB"/>
              </w:rPr>
              <w:t xml:space="preserve"> The discussion should be done in relation to the existing </w:t>
            </w:r>
            <w:proofErr w:type="gramStart"/>
            <w:r w:rsidR="004F670C" w:rsidRPr="0026795E">
              <w:rPr>
                <w:rFonts w:ascii="Arial" w:hAnsi="Arial" w:cs="Arial"/>
                <w:sz w:val="20"/>
                <w:szCs w:val="20"/>
                <w:lang w:val="en-GB"/>
              </w:rPr>
              <w:t>literature,</w:t>
            </w:r>
            <w:proofErr w:type="gramEnd"/>
            <w:r w:rsidR="004F670C" w:rsidRPr="0026795E">
              <w:rPr>
                <w:rFonts w:ascii="Arial" w:hAnsi="Arial" w:cs="Arial"/>
                <w:sz w:val="20"/>
                <w:szCs w:val="20"/>
                <w:lang w:val="en-GB"/>
              </w:rPr>
              <w:t xml:space="preserve"> this will make findings of the research more </w:t>
            </w:r>
            <w:r w:rsidR="002F420C" w:rsidRPr="0026795E">
              <w:rPr>
                <w:rFonts w:ascii="Arial" w:hAnsi="Arial" w:cs="Arial"/>
                <w:sz w:val="20"/>
                <w:szCs w:val="20"/>
                <w:lang w:val="en-GB"/>
              </w:rPr>
              <w:t>profound</w:t>
            </w:r>
          </w:p>
          <w:p w14:paraId="15DFD0E8" w14:textId="77777777" w:rsidR="00F1171E" w:rsidRPr="002679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6795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2679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2679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2679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2679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2679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2679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2679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2679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2679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C7BA35" w14:textId="77777777" w:rsidR="0026795E" w:rsidRDefault="0026795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080F41" w14:textId="77777777" w:rsidR="0026795E" w:rsidRDefault="0026795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2ADCF9B" w14:textId="77777777" w:rsidR="0026795E" w:rsidRDefault="0026795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E791999" w14:textId="77777777" w:rsidR="0026795E" w:rsidRDefault="0026795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37D5DE9" w14:textId="77777777" w:rsidR="0026795E" w:rsidRPr="0026795E" w:rsidRDefault="0026795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2679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2679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26795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26795E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6795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6795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26795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6795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6795E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6795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6795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6795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26795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6795E">
              <w:rPr>
                <w:rFonts w:ascii="Arial" w:hAnsi="Arial" w:cs="Arial"/>
                <w:lang w:val="en-GB"/>
              </w:rPr>
              <w:t>Author’s comment</w:t>
            </w:r>
            <w:r w:rsidRPr="0026795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6795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6795E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6795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6795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6795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26795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6795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6795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6795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26795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4A8794F6" w:rsidR="00F1171E" w:rsidRPr="0026795E" w:rsidRDefault="009F760B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795E">
              <w:rPr>
                <w:rFonts w:ascii="Arial" w:hAnsi="Arial" w:cs="Arial"/>
                <w:sz w:val="20"/>
                <w:szCs w:val="20"/>
                <w:lang w:val="en-GB"/>
              </w:rPr>
              <w:t>None identified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26795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6795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6795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6795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38260B5" w14:textId="77777777" w:rsidR="0026795E" w:rsidRPr="00363791" w:rsidRDefault="0026795E" w:rsidP="0026795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63791">
        <w:rPr>
          <w:rFonts w:ascii="Arial" w:hAnsi="Arial" w:cs="Arial"/>
          <w:b/>
          <w:u w:val="single"/>
        </w:rPr>
        <w:t>Reviewer details:</w:t>
      </w:r>
    </w:p>
    <w:p w14:paraId="6BC4F158" w14:textId="77777777" w:rsidR="0026795E" w:rsidRPr="00363791" w:rsidRDefault="0026795E" w:rsidP="0026795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63791">
        <w:rPr>
          <w:rFonts w:ascii="Arial" w:hAnsi="Arial" w:cs="Arial"/>
          <w:b/>
          <w:color w:val="000000"/>
        </w:rPr>
        <w:t>O. A. Muyiwa, Nigeria</w:t>
      </w:r>
    </w:p>
    <w:p w14:paraId="3831413B" w14:textId="77777777" w:rsidR="0026795E" w:rsidRPr="0026795E" w:rsidRDefault="0026795E">
      <w:pPr>
        <w:rPr>
          <w:rFonts w:ascii="Arial" w:hAnsi="Arial" w:cs="Arial"/>
          <w:b/>
          <w:sz w:val="20"/>
          <w:szCs w:val="20"/>
        </w:rPr>
      </w:pPr>
    </w:p>
    <w:sectPr w:rsidR="0026795E" w:rsidRPr="0026795E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3C56F" w14:textId="77777777" w:rsidR="004A1D02" w:rsidRPr="0000007A" w:rsidRDefault="004A1D02" w:rsidP="0099583E">
      <w:r>
        <w:separator/>
      </w:r>
    </w:p>
  </w:endnote>
  <w:endnote w:type="continuationSeparator" w:id="0">
    <w:p w14:paraId="22081826" w14:textId="77777777" w:rsidR="004A1D02" w:rsidRPr="0000007A" w:rsidRDefault="004A1D0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597A2" w14:textId="77777777" w:rsidR="004A1D02" w:rsidRPr="0000007A" w:rsidRDefault="004A1D02" w:rsidP="0099583E">
      <w:r>
        <w:separator/>
      </w:r>
    </w:p>
  </w:footnote>
  <w:footnote w:type="continuationSeparator" w:id="0">
    <w:p w14:paraId="625749B4" w14:textId="77777777" w:rsidR="004A1D02" w:rsidRPr="0000007A" w:rsidRDefault="004A1D0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40462168">
    <w:abstractNumId w:val="3"/>
  </w:num>
  <w:num w:numId="2" w16cid:durableId="1274825573">
    <w:abstractNumId w:val="6"/>
  </w:num>
  <w:num w:numId="3" w16cid:durableId="561797745">
    <w:abstractNumId w:val="5"/>
  </w:num>
  <w:num w:numId="4" w16cid:durableId="947128710">
    <w:abstractNumId w:val="7"/>
  </w:num>
  <w:num w:numId="5" w16cid:durableId="635644133">
    <w:abstractNumId w:val="4"/>
  </w:num>
  <w:num w:numId="6" w16cid:durableId="393236120">
    <w:abstractNumId w:val="0"/>
  </w:num>
  <w:num w:numId="7" w16cid:durableId="1583441920">
    <w:abstractNumId w:val="1"/>
  </w:num>
  <w:num w:numId="8" w16cid:durableId="483008449">
    <w:abstractNumId w:val="9"/>
  </w:num>
  <w:num w:numId="9" w16cid:durableId="1015494071">
    <w:abstractNumId w:val="8"/>
  </w:num>
  <w:num w:numId="10" w16cid:durableId="20728456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58B3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3F63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87F20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4708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6795E"/>
    <w:rsid w:val="00275984"/>
    <w:rsid w:val="00280EC9"/>
    <w:rsid w:val="00282BEE"/>
    <w:rsid w:val="002859CC"/>
    <w:rsid w:val="00291D08"/>
    <w:rsid w:val="00293482"/>
    <w:rsid w:val="002A3D7C"/>
    <w:rsid w:val="002A6439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420C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97B39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48EF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6262"/>
    <w:rsid w:val="00477844"/>
    <w:rsid w:val="004847FF"/>
    <w:rsid w:val="00495DBB"/>
    <w:rsid w:val="004A1D02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670C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5384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3276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5E1"/>
    <w:rsid w:val="0082676D"/>
    <w:rsid w:val="008324FC"/>
    <w:rsid w:val="00846F1F"/>
    <w:rsid w:val="008470AB"/>
    <w:rsid w:val="0085392E"/>
    <w:rsid w:val="008553C4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60B"/>
    <w:rsid w:val="009F7A71"/>
    <w:rsid w:val="00A001A0"/>
    <w:rsid w:val="00A0331E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0D59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E7E62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3BFA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467F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29C3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7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E7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26795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7E0A90890648D4B4331EB2F5996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3C7A09-AA39-41C6-A0BE-02B9263239F2}"/>
      </w:docPartPr>
      <w:docPartBody>
        <w:p w:rsidR="00936DC0" w:rsidRDefault="00AC54A7" w:rsidP="00AC54A7">
          <w:pPr>
            <w:pStyle w:val="AE7E0A90890648D4B4331EB2F599660B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4A7"/>
    <w:rsid w:val="004348EF"/>
    <w:rsid w:val="00530D3B"/>
    <w:rsid w:val="005B0B17"/>
    <w:rsid w:val="008F0BE8"/>
    <w:rsid w:val="00936DC0"/>
    <w:rsid w:val="00A90D59"/>
    <w:rsid w:val="00AC54A7"/>
    <w:rsid w:val="00BB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54A7"/>
  </w:style>
  <w:style w:type="paragraph" w:customStyle="1" w:styleId="AE7E0A90890648D4B4331EB2F599660B">
    <w:name w:val="AE7E0A90890648D4B4331EB2F599660B"/>
    <w:rsid w:val="00AC54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2739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2025-08-20T13:15:00Z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