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A242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A242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A242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A242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A242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3DC6F85" w:rsidR="0000007A" w:rsidRPr="005A242E" w:rsidRDefault="00E733C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A242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5A242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A242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E299C05" w:rsidR="0000007A" w:rsidRPr="005A242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A792E"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6262</w:t>
            </w:r>
          </w:p>
        </w:tc>
      </w:tr>
      <w:tr w:rsidR="0000007A" w:rsidRPr="005A242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A242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04D487B" w:rsidR="0000007A" w:rsidRPr="005A242E" w:rsidRDefault="0010421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A242E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Potential of The Areca Nut (Areca catechu L.) In Indonesia</w:t>
            </w:r>
          </w:p>
        </w:tc>
      </w:tr>
      <w:tr w:rsidR="00CF0BBB" w:rsidRPr="005A242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A242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FE4655A" w:rsidR="00CF0BBB" w:rsidRPr="005A242E" w:rsidRDefault="004A79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A242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5A242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5A242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242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A242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A242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242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A242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A242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A242E">
              <w:rPr>
                <w:rFonts w:ascii="Arial" w:hAnsi="Arial" w:cs="Arial"/>
                <w:lang w:val="en-GB"/>
              </w:rPr>
              <w:t>Author’s Feedback</w:t>
            </w:r>
            <w:r w:rsidRPr="005A242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A242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A242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A24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A242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5B3782" w14:textId="4D6EAD1D" w:rsidR="00F1171E" w:rsidRPr="005A242E" w:rsidRDefault="00C83DD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Areca nuts are a future potential export commodity crop, the manuscript could be an ice breaker for further research and development to this underutilized plant species.</w:t>
            </w:r>
          </w:p>
          <w:p w14:paraId="7DBC9196" w14:textId="6AB8B944" w:rsidR="00C83DDE" w:rsidRPr="005A242E" w:rsidRDefault="00C83DD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242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A24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A24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51B1B2E" w:rsidR="00F1171E" w:rsidRPr="005A242E" w:rsidRDefault="00C83DD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242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A242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A242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C4E7E22" w:rsidR="00F1171E" w:rsidRPr="005A242E" w:rsidRDefault="00C83DD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242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A242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5B0B1FA" w:rsidR="00F1171E" w:rsidRPr="005A242E" w:rsidRDefault="00C83DD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242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A24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A24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466688A" w:rsidR="00F1171E" w:rsidRPr="005A242E" w:rsidRDefault="00C83DD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14:paraId="40220055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A242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A242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A242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0D8EC8" w:rsidR="00F1171E" w:rsidRPr="005A242E" w:rsidRDefault="00C83DD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6CBA4B2A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A242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A242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A242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A242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72E95A1" w:rsidR="00F1171E" w:rsidRPr="005A242E" w:rsidRDefault="00C83DD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sz w:val="20"/>
                <w:szCs w:val="20"/>
                <w:lang w:val="en-GB"/>
              </w:rPr>
              <w:t>Grammatical orders have been corrected</w:t>
            </w:r>
          </w:p>
          <w:p w14:paraId="7EB58C99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A24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A24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A24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A24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A24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A24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A24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5A242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A24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A242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A242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A24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A242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A24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242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A24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A242E">
              <w:rPr>
                <w:rFonts w:ascii="Arial" w:hAnsi="Arial" w:cs="Arial"/>
                <w:lang w:val="en-GB"/>
              </w:rPr>
              <w:t>Author’s comment</w:t>
            </w:r>
            <w:r w:rsidRPr="005A242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A242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A242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A24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A24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A24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A242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A242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A242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40247542" w:rsidR="00F1171E" w:rsidRPr="005A242E" w:rsidRDefault="00C83DD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242E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  <w:p w14:paraId="7B654B67" w14:textId="77777777" w:rsidR="00F1171E" w:rsidRPr="005A24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5A242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A242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A242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A24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70A9CB0" w14:textId="77777777" w:rsidR="005A242E" w:rsidRPr="006B41F1" w:rsidRDefault="005A242E" w:rsidP="005A24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B41F1">
        <w:rPr>
          <w:rFonts w:ascii="Arial" w:hAnsi="Arial" w:cs="Arial"/>
          <w:b/>
          <w:u w:val="single"/>
        </w:rPr>
        <w:t>Reviewer details:</w:t>
      </w:r>
    </w:p>
    <w:p w14:paraId="5D29D97D" w14:textId="77777777" w:rsidR="005A242E" w:rsidRDefault="005A242E" w:rsidP="005A242E">
      <w:r w:rsidRPr="006B41F1">
        <w:rPr>
          <w:rFonts w:ascii="Arial" w:hAnsi="Arial" w:cs="Arial"/>
          <w:b/>
          <w:color w:val="000000"/>
          <w:sz w:val="20"/>
          <w:szCs w:val="20"/>
        </w:rPr>
        <w:t xml:space="preserve">Desta Fekadu Mijena, Ethiopian Institute of Agricultural </w:t>
      </w:r>
      <w:proofErr w:type="gramStart"/>
      <w:r w:rsidRPr="006B41F1">
        <w:rPr>
          <w:rFonts w:ascii="Arial" w:hAnsi="Arial" w:cs="Arial"/>
          <w:b/>
          <w:color w:val="000000"/>
          <w:sz w:val="20"/>
          <w:szCs w:val="20"/>
        </w:rPr>
        <w:t>Research(</w:t>
      </w:r>
      <w:proofErr w:type="gramEnd"/>
      <w:r w:rsidRPr="006B41F1">
        <w:rPr>
          <w:rFonts w:ascii="Arial" w:hAnsi="Arial" w:cs="Arial"/>
          <w:b/>
          <w:color w:val="000000"/>
          <w:sz w:val="20"/>
          <w:szCs w:val="20"/>
        </w:rPr>
        <w:t>EIAR), Ethiopia</w:t>
      </w:r>
    </w:p>
    <w:p w14:paraId="2CB00FCB" w14:textId="77777777" w:rsidR="005A242E" w:rsidRPr="005A242E" w:rsidRDefault="005A242E">
      <w:pPr>
        <w:rPr>
          <w:rFonts w:ascii="Arial" w:hAnsi="Arial" w:cs="Arial"/>
          <w:b/>
          <w:sz w:val="20"/>
          <w:szCs w:val="20"/>
        </w:rPr>
      </w:pPr>
    </w:p>
    <w:sectPr w:rsidR="005A242E" w:rsidRPr="005A242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C178" w14:textId="77777777" w:rsidR="00631A43" w:rsidRPr="0000007A" w:rsidRDefault="00631A43" w:rsidP="0099583E">
      <w:r>
        <w:separator/>
      </w:r>
    </w:p>
  </w:endnote>
  <w:endnote w:type="continuationSeparator" w:id="0">
    <w:p w14:paraId="6A506417" w14:textId="77777777" w:rsidR="00631A43" w:rsidRPr="0000007A" w:rsidRDefault="00631A4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7C99" w14:textId="77777777" w:rsidR="00631A43" w:rsidRPr="0000007A" w:rsidRDefault="00631A43" w:rsidP="0099583E">
      <w:r>
        <w:separator/>
      </w:r>
    </w:p>
  </w:footnote>
  <w:footnote w:type="continuationSeparator" w:id="0">
    <w:p w14:paraId="3F45221A" w14:textId="77777777" w:rsidR="00631A43" w:rsidRPr="0000007A" w:rsidRDefault="00631A4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6050734">
    <w:abstractNumId w:val="3"/>
  </w:num>
  <w:num w:numId="2" w16cid:durableId="591085450">
    <w:abstractNumId w:val="6"/>
  </w:num>
  <w:num w:numId="3" w16cid:durableId="1006521403">
    <w:abstractNumId w:val="5"/>
  </w:num>
  <w:num w:numId="4" w16cid:durableId="1484271767">
    <w:abstractNumId w:val="7"/>
  </w:num>
  <w:num w:numId="5" w16cid:durableId="1590195614">
    <w:abstractNumId w:val="4"/>
  </w:num>
  <w:num w:numId="6" w16cid:durableId="1586497748">
    <w:abstractNumId w:val="0"/>
  </w:num>
  <w:num w:numId="7" w16cid:durableId="453213554">
    <w:abstractNumId w:val="1"/>
  </w:num>
  <w:num w:numId="8" w16cid:durableId="2093895723">
    <w:abstractNumId w:val="9"/>
  </w:num>
  <w:num w:numId="9" w16cid:durableId="969558878">
    <w:abstractNumId w:val="8"/>
  </w:num>
  <w:num w:numId="10" w16cid:durableId="991061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421C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2C83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5D3E"/>
    <w:rsid w:val="00401C12"/>
    <w:rsid w:val="00421DBF"/>
    <w:rsid w:val="0042465A"/>
    <w:rsid w:val="00435B36"/>
    <w:rsid w:val="00442B24"/>
    <w:rsid w:val="004430CD"/>
    <w:rsid w:val="0044519B"/>
    <w:rsid w:val="004512EF"/>
    <w:rsid w:val="00452F40"/>
    <w:rsid w:val="00457AB1"/>
    <w:rsid w:val="00457BC0"/>
    <w:rsid w:val="00461309"/>
    <w:rsid w:val="00462996"/>
    <w:rsid w:val="00463042"/>
    <w:rsid w:val="00474129"/>
    <w:rsid w:val="00477844"/>
    <w:rsid w:val="004847FF"/>
    <w:rsid w:val="00495DBB"/>
    <w:rsid w:val="004A792E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242E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202C"/>
    <w:rsid w:val="00624032"/>
    <w:rsid w:val="00626025"/>
    <w:rsid w:val="006311A1"/>
    <w:rsid w:val="00631A43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48AC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477DE"/>
    <w:rsid w:val="0085546D"/>
    <w:rsid w:val="008569BC"/>
    <w:rsid w:val="0086369B"/>
    <w:rsid w:val="00866041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E2E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3DDE"/>
    <w:rsid w:val="00C84097"/>
    <w:rsid w:val="00CA4B20"/>
    <w:rsid w:val="00CA7853"/>
    <w:rsid w:val="00CB429B"/>
    <w:rsid w:val="00CC2753"/>
    <w:rsid w:val="00CC64C2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2879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18C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91D"/>
    <w:rsid w:val="00E71C8D"/>
    <w:rsid w:val="00E72360"/>
    <w:rsid w:val="00E72A8E"/>
    <w:rsid w:val="00E733C1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2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42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2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4512EF"/>
  </w:style>
  <w:style w:type="paragraph" w:customStyle="1" w:styleId="Affiliation">
    <w:name w:val="Affiliation"/>
    <w:basedOn w:val="Normal"/>
    <w:rsid w:val="005A242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2025-08-27T19:18:00Z</dcterms:created>
  <dcterms:modified xsi:type="dcterms:W3CDTF">2025-09-02T09:08:00Z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