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8393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393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393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8393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67AD39" w:rsidR="0000007A" w:rsidRPr="00B8393C" w:rsidRDefault="001171B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39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B8393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839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4B27B5" w:rsidR="0000007A" w:rsidRPr="00B8393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479E8"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6265</w:t>
            </w:r>
          </w:p>
        </w:tc>
      </w:tr>
      <w:tr w:rsidR="0000007A" w:rsidRPr="00B8393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839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1D243E" w:rsidR="0000007A" w:rsidRPr="00B8393C" w:rsidRDefault="00C979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393C">
              <w:rPr>
                <w:rFonts w:ascii="Arial" w:hAnsi="Arial" w:cs="Arial"/>
                <w:b/>
                <w:sz w:val="20"/>
                <w:szCs w:val="20"/>
                <w:lang w:val="en-GB"/>
              </w:rPr>
              <w:t>Sugarcane Borer Management Strategies and Crop Loss Assessment under Changing Climatic Conditions in Andhra Pradesh, India</w:t>
            </w:r>
          </w:p>
        </w:tc>
      </w:tr>
      <w:tr w:rsidR="00CF0BBB" w:rsidRPr="00B8393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8393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4D17BB" w:rsidR="00CF0BBB" w:rsidRPr="00B8393C" w:rsidRDefault="004479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8393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8393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8393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393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393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8393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393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8393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393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F1E2459" w:rsidR="00E03C32" w:rsidRDefault="00B47AF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47AF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15F8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915F8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A32E6" w:rsidRPr="005A32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24-36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A32E6" w:rsidRPr="005A32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11624F9" w:rsidR="00E03C32" w:rsidRPr="007B54A4" w:rsidRDefault="00CF34F4" w:rsidP="00CF34F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/2025/v46i155145</w:t>
                  </w:r>
                </w:p>
              </w:txbxContent>
            </v:textbox>
          </v:rect>
        </w:pict>
      </w:r>
    </w:p>
    <w:p w14:paraId="40641486" w14:textId="77777777" w:rsidR="00D9392F" w:rsidRPr="00B8393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393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393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8393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93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393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393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93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393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393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393C">
              <w:rPr>
                <w:rFonts w:ascii="Arial" w:hAnsi="Arial" w:cs="Arial"/>
                <w:lang w:val="en-GB"/>
              </w:rPr>
              <w:t>Author’s Feedback</w:t>
            </w:r>
            <w:r w:rsidRPr="00B8393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393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393C" w14:paraId="5C0AB4EC" w14:textId="77777777" w:rsidTr="00EA1786">
        <w:trPr>
          <w:trHeight w:val="917"/>
        </w:trPr>
        <w:tc>
          <w:tcPr>
            <w:tcW w:w="1265" w:type="pct"/>
            <w:noWrap/>
          </w:tcPr>
          <w:p w14:paraId="66B47184" w14:textId="48030299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393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9148E83" w:rsidR="00F1171E" w:rsidRPr="00B8393C" w:rsidRDefault="00DD41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sz w:val="20"/>
                <w:szCs w:val="20"/>
              </w:rPr>
              <w:t xml:space="preserve">The manuscript is important and well written as per current necessity. </w:t>
            </w:r>
            <w:r w:rsidRPr="00B8393C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It is of value as applied research towards betterment of Beneficial insects</w:t>
            </w:r>
          </w:p>
        </w:tc>
        <w:tc>
          <w:tcPr>
            <w:tcW w:w="1523" w:type="pct"/>
          </w:tcPr>
          <w:p w14:paraId="462A339C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93C" w14:paraId="0D8B5B2C" w14:textId="77777777" w:rsidTr="00EA1786">
        <w:trPr>
          <w:trHeight w:val="665"/>
        </w:trPr>
        <w:tc>
          <w:tcPr>
            <w:tcW w:w="1265" w:type="pct"/>
            <w:noWrap/>
          </w:tcPr>
          <w:p w14:paraId="21CBA5FE" w14:textId="77777777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5FA4850" w:rsidR="00F1171E" w:rsidRPr="00B8393C" w:rsidRDefault="00DD41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93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393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393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BBBC93" w14:textId="77777777" w:rsidR="00DD4129" w:rsidRPr="00B8393C" w:rsidRDefault="00DD4129" w:rsidP="00DD41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Pr="00B8393C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Abstract reflect the purpose of the research, methods used, important findings and their significance</w:t>
            </w:r>
          </w:p>
          <w:p w14:paraId="0FB7E83A" w14:textId="77777777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93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393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EBFBEB6" w14:textId="77777777" w:rsidR="00DD4129" w:rsidRPr="00B8393C" w:rsidRDefault="00DD4129" w:rsidP="00DD4129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  <w:lang w:val="en-IN" w:eastAsia="en-IN" w:bidi="mr-IN"/>
              </w:rPr>
            </w:pPr>
            <w:r w:rsidRPr="00B839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scientifically correct </w:t>
            </w:r>
            <w:r w:rsidRPr="00B8393C">
              <w:rPr>
                <w:rFonts w:ascii="Arial" w:hAnsi="Arial" w:cs="Arial"/>
                <w:sz w:val="20"/>
                <w:szCs w:val="20"/>
                <w:lang w:val="en-IN" w:eastAsia="en-IN" w:bidi="mr-IN"/>
              </w:rPr>
              <w:t>(Corrections for typographical errors are suggested)</w:t>
            </w:r>
          </w:p>
          <w:tbl>
            <w:tblPr>
              <w:tblStyle w:val="TableGrid"/>
              <w:tblW w:w="7745" w:type="dxa"/>
              <w:tblLayout w:type="fixed"/>
              <w:tblLook w:val="04A0" w:firstRow="1" w:lastRow="0" w:firstColumn="1" w:lastColumn="0" w:noHBand="0" w:noVBand="1"/>
            </w:tblPr>
            <w:tblGrid>
              <w:gridCol w:w="4539"/>
              <w:gridCol w:w="3206"/>
            </w:tblGrid>
            <w:tr w:rsidR="00DD4129" w:rsidRPr="00B8393C" w14:paraId="6F5837E9" w14:textId="77777777" w:rsidTr="00C83AB6">
              <w:tc>
                <w:tcPr>
                  <w:tcW w:w="4539" w:type="dxa"/>
                </w:tcPr>
                <w:p w14:paraId="78A6C0C8" w14:textId="77777777" w:rsidR="00DD4129" w:rsidRPr="00B8393C" w:rsidRDefault="00DD4129" w:rsidP="00DD412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  <w:t>Written as</w:t>
                  </w:r>
                </w:p>
              </w:tc>
              <w:tc>
                <w:tcPr>
                  <w:tcW w:w="3206" w:type="dxa"/>
                </w:tcPr>
                <w:p w14:paraId="303EABF9" w14:textId="77777777" w:rsidR="00DD4129" w:rsidRPr="00B8393C" w:rsidRDefault="00DD4129" w:rsidP="00DD412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  <w:t>Suggested correction</w:t>
                  </w:r>
                </w:p>
              </w:tc>
            </w:tr>
            <w:tr w:rsidR="00DD4129" w:rsidRPr="00B8393C" w14:paraId="78AB1AC8" w14:textId="77777777" w:rsidTr="00C83AB6">
              <w:tc>
                <w:tcPr>
                  <w:tcW w:w="4539" w:type="dxa"/>
                </w:tcPr>
                <w:p w14:paraId="2665D849" w14:textId="77777777" w:rsidR="00DD4129" w:rsidRPr="00B8393C" w:rsidRDefault="00DD4129" w:rsidP="00DD412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  <w:t>Results</w:t>
                  </w:r>
                </w:p>
              </w:tc>
              <w:tc>
                <w:tcPr>
                  <w:tcW w:w="3206" w:type="dxa"/>
                </w:tcPr>
                <w:p w14:paraId="2C273F10" w14:textId="77777777" w:rsidR="00DD4129" w:rsidRPr="00B8393C" w:rsidRDefault="00DD4129" w:rsidP="00DD412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bidi="mr-IN"/>
                    </w:rPr>
                  </w:pPr>
                </w:p>
              </w:tc>
            </w:tr>
            <w:tr w:rsidR="00DD4129" w:rsidRPr="00B8393C" w14:paraId="6DF25B71" w14:textId="77777777" w:rsidTr="00C83AB6">
              <w:tc>
                <w:tcPr>
                  <w:tcW w:w="4539" w:type="dxa"/>
                </w:tcPr>
                <w:p w14:paraId="572F5FEB" w14:textId="77777777" w:rsidR="00DD4129" w:rsidRPr="00B8393C" w:rsidRDefault="00DD4129" w:rsidP="00DD412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 xml:space="preserve">3.6:     Srikanth </w:t>
                  </w:r>
                  <w:r w:rsidRPr="00B8393C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"/>
                    </w:rPr>
                    <w:t>et al</w:t>
                  </w: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., 2012</w:t>
                  </w:r>
                </w:p>
              </w:tc>
              <w:tc>
                <w:tcPr>
                  <w:tcW w:w="3206" w:type="dxa"/>
                </w:tcPr>
                <w:p w14:paraId="4F7F9E8D" w14:textId="77777777" w:rsidR="00DD4129" w:rsidRPr="00B8393C" w:rsidRDefault="00DD4129" w:rsidP="00DD412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Srikanth, 2012</w:t>
                  </w:r>
                </w:p>
              </w:tc>
            </w:tr>
            <w:tr w:rsidR="00DD4129" w:rsidRPr="00B8393C" w14:paraId="20950194" w14:textId="77777777" w:rsidTr="00C83AB6">
              <w:tc>
                <w:tcPr>
                  <w:tcW w:w="4539" w:type="dxa"/>
                </w:tcPr>
                <w:p w14:paraId="05AADE30" w14:textId="77777777" w:rsidR="00DD4129" w:rsidRPr="00B8393C" w:rsidRDefault="00DD4129" w:rsidP="00DD412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</w:pP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Bhavani</w:t>
                  </w: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 (2025a)</w:t>
                  </w:r>
                </w:p>
              </w:tc>
              <w:tc>
                <w:tcPr>
                  <w:tcW w:w="3206" w:type="dxa"/>
                </w:tcPr>
                <w:p w14:paraId="071A8CB7" w14:textId="77777777" w:rsidR="00DD4129" w:rsidRPr="00B8393C" w:rsidRDefault="00DD4129" w:rsidP="00DD412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Bhavani (2025)</w:t>
                  </w:r>
                </w:p>
              </w:tc>
            </w:tr>
            <w:tr w:rsidR="00DD4129" w:rsidRPr="00B8393C" w14:paraId="7C380E97" w14:textId="77777777" w:rsidTr="00C83AB6">
              <w:tc>
                <w:tcPr>
                  <w:tcW w:w="4539" w:type="dxa"/>
                </w:tcPr>
                <w:p w14:paraId="0F6A4DFB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Pandey (2014)</w:t>
                  </w:r>
                </w:p>
              </w:tc>
              <w:tc>
                <w:tcPr>
                  <w:tcW w:w="3206" w:type="dxa"/>
                </w:tcPr>
                <w:p w14:paraId="7C3E4709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Cite the reference</w:t>
                  </w:r>
                </w:p>
              </w:tc>
            </w:tr>
            <w:tr w:rsidR="00DD4129" w:rsidRPr="00B8393C" w14:paraId="06BD4885" w14:textId="77777777" w:rsidTr="00C83AB6">
              <w:tc>
                <w:tcPr>
                  <w:tcW w:w="4539" w:type="dxa"/>
                </w:tcPr>
                <w:p w14:paraId="0D94AD78" w14:textId="77777777" w:rsidR="00DD4129" w:rsidRPr="00B8393C" w:rsidRDefault="00DD4129" w:rsidP="00DD412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 xml:space="preserve">Bhavani </w:t>
                  </w:r>
                  <w:r w:rsidRPr="00B8393C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"/>
                    </w:rPr>
                    <w:t>et al</w:t>
                  </w: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., (2025b)</w:t>
                  </w:r>
                </w:p>
              </w:tc>
              <w:tc>
                <w:tcPr>
                  <w:tcW w:w="3206" w:type="dxa"/>
                </w:tcPr>
                <w:p w14:paraId="1BCF9CC1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 xml:space="preserve">Bhavani </w:t>
                  </w:r>
                  <w:r w:rsidRPr="00B8393C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"/>
                    </w:rPr>
                    <w:t>et al</w:t>
                  </w: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., (2025)</w:t>
                  </w:r>
                </w:p>
              </w:tc>
            </w:tr>
            <w:tr w:rsidR="00DD4129" w:rsidRPr="00B8393C" w14:paraId="3529D53D" w14:textId="77777777" w:rsidTr="00C83AB6">
              <w:tc>
                <w:tcPr>
                  <w:tcW w:w="4539" w:type="dxa"/>
                </w:tcPr>
                <w:p w14:paraId="2693D6D5" w14:textId="77777777" w:rsidR="00DD4129" w:rsidRPr="00B8393C" w:rsidRDefault="00DD4129" w:rsidP="00DD412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</w:pP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Bhavani (2025</w:t>
                  </w:r>
                  <w:proofErr w:type="gramStart"/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a,b</w:t>
                  </w:r>
                  <w:proofErr w:type="gramEnd"/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)</w:t>
                  </w:r>
                </w:p>
              </w:tc>
              <w:tc>
                <w:tcPr>
                  <w:tcW w:w="3206" w:type="dxa"/>
                </w:tcPr>
                <w:p w14:paraId="10A56BEB" w14:textId="77777777" w:rsidR="00DD4129" w:rsidRPr="00B8393C" w:rsidRDefault="00DD4129" w:rsidP="00DD412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Bhavani (2025)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 xml:space="preserve">; </w:t>
                  </w: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 xml:space="preserve">Bhavani </w:t>
                  </w:r>
                  <w:r w:rsidRPr="00B8393C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"/>
                    </w:rPr>
                    <w:t>et al</w:t>
                  </w:r>
                  <w:r w:rsidRPr="00B8393C">
                    <w:rPr>
                      <w:rFonts w:ascii="Arial" w:hAnsi="Arial" w:cs="Arial"/>
                      <w:bCs/>
                      <w:sz w:val="20"/>
                      <w:szCs w:val="20"/>
                      <w:lang w:val="en"/>
                    </w:rPr>
                    <w:t>., (2025)</w:t>
                  </w:r>
                </w:p>
              </w:tc>
            </w:tr>
            <w:tr w:rsidR="00DD4129" w:rsidRPr="00B8393C" w14:paraId="04DA53AA" w14:textId="77777777" w:rsidTr="00C83AB6">
              <w:tc>
                <w:tcPr>
                  <w:tcW w:w="4539" w:type="dxa"/>
                </w:tcPr>
                <w:p w14:paraId="20E647D9" w14:textId="77777777" w:rsidR="00DD4129" w:rsidRPr="00B8393C" w:rsidRDefault="00DD4129" w:rsidP="00DD4129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393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  <w:t>Literature Cited</w:t>
                  </w:r>
                </w:p>
              </w:tc>
              <w:tc>
                <w:tcPr>
                  <w:tcW w:w="3206" w:type="dxa"/>
                </w:tcPr>
                <w:p w14:paraId="3D5F1CA2" w14:textId="77777777" w:rsidR="00DD4129" w:rsidRPr="00B8393C" w:rsidRDefault="00DD4129" w:rsidP="00DD4129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29" w:rsidRPr="00B8393C" w14:paraId="2EF725EA" w14:textId="77777777" w:rsidTr="00C83AB6">
              <w:tc>
                <w:tcPr>
                  <w:tcW w:w="4539" w:type="dxa"/>
                </w:tcPr>
                <w:p w14:paraId="46C847F2" w14:textId="77777777" w:rsidR="00DD4129" w:rsidRPr="00B8393C" w:rsidRDefault="00DD4129" w:rsidP="00DD412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mr-IN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Patil, A. S., &amp; </w:t>
                  </w:r>
                  <w:proofErr w:type="spellStart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Hapase</w:t>
                  </w:r>
                  <w:proofErr w:type="spellEnd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, D. G. (1981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06" w:type="dxa"/>
                  <w:vAlign w:val="center"/>
                </w:tcPr>
                <w:p w14:paraId="0C7CE8AE" w14:textId="77777777" w:rsidR="00DD4129" w:rsidRPr="00B8393C" w:rsidRDefault="00DD4129" w:rsidP="00DD4129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Patil, A. S., &amp; </w:t>
                  </w:r>
                  <w:proofErr w:type="spellStart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Hapse</w:t>
                  </w:r>
                  <w:proofErr w:type="spellEnd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, D. G. (1981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)</w:t>
                  </w:r>
                </w:p>
              </w:tc>
            </w:tr>
            <w:tr w:rsidR="00DD4129" w:rsidRPr="00B8393C" w14:paraId="1DF323E6" w14:textId="77777777" w:rsidTr="00C83AB6">
              <w:tc>
                <w:tcPr>
                  <w:tcW w:w="4539" w:type="dxa"/>
                </w:tcPr>
                <w:p w14:paraId="5A765F84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Bhavani, B. (2025a)</w:t>
                  </w:r>
                </w:p>
              </w:tc>
              <w:tc>
                <w:tcPr>
                  <w:tcW w:w="3206" w:type="dxa"/>
                  <w:vAlign w:val="center"/>
                </w:tcPr>
                <w:p w14:paraId="0A3B3F2C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Bhavani, B. (2025)</w:t>
                  </w:r>
                </w:p>
              </w:tc>
            </w:tr>
            <w:tr w:rsidR="00DD4129" w:rsidRPr="00B8393C" w14:paraId="6A732750" w14:textId="77777777" w:rsidTr="00C83AB6">
              <w:tc>
                <w:tcPr>
                  <w:tcW w:w="4539" w:type="dxa"/>
                </w:tcPr>
                <w:p w14:paraId="13B4E8C7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Bhavani, B., 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……</w:t>
                  </w: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Bharathalakshmi</w:t>
                  </w:r>
                  <w:proofErr w:type="spellEnd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, M. (2025b)</w:t>
                  </w:r>
                </w:p>
              </w:tc>
              <w:tc>
                <w:tcPr>
                  <w:tcW w:w="3206" w:type="dxa"/>
                  <w:vAlign w:val="center"/>
                </w:tcPr>
                <w:p w14:paraId="1E52D2F1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Bhavani, B., 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……</w:t>
                  </w: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Bharathalakshmi</w:t>
                  </w:r>
                  <w:proofErr w:type="spellEnd"/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, M. (2025)</w:t>
                  </w:r>
                </w:p>
              </w:tc>
            </w:tr>
            <w:tr w:rsidR="00DD4129" w:rsidRPr="00B8393C" w14:paraId="0F329BFE" w14:textId="77777777" w:rsidTr="00C83AB6">
              <w:tc>
                <w:tcPr>
                  <w:tcW w:w="4539" w:type="dxa"/>
                </w:tcPr>
                <w:p w14:paraId="5EB81801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Bhavani, B., Visalakshi, M., Bharathalakshmi, M., &amp; Veerabhadra Rao, K. (2016b)</w:t>
                  </w:r>
                </w:p>
              </w:tc>
              <w:tc>
                <w:tcPr>
                  <w:tcW w:w="3206" w:type="dxa"/>
                  <w:vMerge w:val="restart"/>
                  <w:vAlign w:val="center"/>
                </w:tcPr>
                <w:p w14:paraId="577DC670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Refer or delete</w:t>
                  </w:r>
                </w:p>
              </w:tc>
            </w:tr>
            <w:tr w:rsidR="00DD4129" w:rsidRPr="00B8393C" w14:paraId="0EF47543" w14:textId="77777777" w:rsidTr="00C83AB6">
              <w:tc>
                <w:tcPr>
                  <w:tcW w:w="4539" w:type="dxa"/>
                </w:tcPr>
                <w:p w14:paraId="239728EE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David, H., &amp; Ananthanarayana, K. (1963).</w:t>
                  </w:r>
                </w:p>
              </w:tc>
              <w:tc>
                <w:tcPr>
                  <w:tcW w:w="3206" w:type="dxa"/>
                  <w:vMerge/>
                  <w:vAlign w:val="center"/>
                </w:tcPr>
                <w:p w14:paraId="7909FB23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</w:p>
              </w:tc>
            </w:tr>
            <w:tr w:rsidR="00DD4129" w:rsidRPr="00B8393C" w14:paraId="650116F3" w14:textId="77777777" w:rsidTr="00C83AB6">
              <w:tc>
                <w:tcPr>
                  <w:tcW w:w="4539" w:type="dxa"/>
                </w:tcPr>
                <w:p w14:paraId="53435571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  <w:lang w:val="pt-BR"/>
                    </w:rPr>
                    <w:t>Rao, Ch. V. N., Venugopala Rao, N., &amp; Bhavani, B. (2006)</w:t>
                  </w:r>
                </w:p>
              </w:tc>
              <w:tc>
                <w:tcPr>
                  <w:tcW w:w="3206" w:type="dxa"/>
                  <w:vMerge/>
                  <w:vAlign w:val="center"/>
                </w:tcPr>
                <w:p w14:paraId="5931C28A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</w:p>
              </w:tc>
            </w:tr>
            <w:tr w:rsidR="00DD4129" w:rsidRPr="00B8393C" w14:paraId="006F8651" w14:textId="77777777" w:rsidTr="00C83AB6">
              <w:tc>
                <w:tcPr>
                  <w:tcW w:w="4539" w:type="dxa"/>
                </w:tcPr>
                <w:p w14:paraId="75DA5AEA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  <w:lang w:val="pt-BR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Srikanth, J. (2019).</w:t>
                  </w:r>
                </w:p>
              </w:tc>
              <w:tc>
                <w:tcPr>
                  <w:tcW w:w="3206" w:type="dxa"/>
                  <w:vMerge/>
                  <w:vAlign w:val="center"/>
                </w:tcPr>
                <w:p w14:paraId="54DEBFC3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</w:p>
              </w:tc>
            </w:tr>
            <w:tr w:rsidR="00DD4129" w:rsidRPr="00B8393C" w14:paraId="6EE21079" w14:textId="77777777" w:rsidTr="00C83AB6">
              <w:tc>
                <w:tcPr>
                  <w:tcW w:w="4539" w:type="dxa"/>
                </w:tcPr>
                <w:p w14:paraId="5180892C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  <w:r w:rsidRPr="00B8393C">
                    <w:rPr>
                      <w:rFonts w:ascii="Arial" w:eastAsiaTheme="minorHAnsi" w:hAnsi="Arial" w:cs="Arial"/>
                      <w:kern w:val="2"/>
                      <w:sz w:val="20"/>
                      <w:szCs w:val="20"/>
                    </w:rPr>
                    <w:t>Visalakshi, M., Bhavani, B., &amp; Rao, S. G.                (2016</w:t>
                  </w:r>
                  <w:r w:rsidRPr="00B8393C"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06" w:type="dxa"/>
                  <w:vMerge/>
                  <w:vAlign w:val="center"/>
                </w:tcPr>
                <w:p w14:paraId="4B1B3C38" w14:textId="77777777" w:rsidR="00DD4129" w:rsidRPr="00B8393C" w:rsidRDefault="00DD4129" w:rsidP="00DD4129">
                  <w:pP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</w:pPr>
                </w:p>
              </w:tc>
            </w:tr>
          </w:tbl>
          <w:p w14:paraId="2B5A7721" w14:textId="77777777" w:rsidR="00F1171E" w:rsidRPr="00B8393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93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8393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3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9FEFDBD" w14:textId="1ECAB378" w:rsidR="00DD4129" w:rsidRPr="00B8393C" w:rsidRDefault="00DD4129" w:rsidP="00DD41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sz w:val="20"/>
                <w:szCs w:val="20"/>
                <w:lang w:val="en-GB"/>
              </w:rPr>
              <w:t>References are sufficient and addition of few more recent references will strengthen the manuscript</w:t>
            </w:r>
          </w:p>
          <w:p w14:paraId="24FE0567" w14:textId="77777777" w:rsidR="00F1171E" w:rsidRPr="00B8393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93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8393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393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3EC1E0B" w:rsidR="00F1171E" w:rsidRPr="00B8393C" w:rsidRDefault="00DD41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sz w:val="20"/>
                <w:szCs w:val="20"/>
                <w:lang w:val="en-GB"/>
              </w:rPr>
              <w:t>The language/English quality of the article suitable for scholarly communications</w:t>
            </w:r>
          </w:p>
          <w:p w14:paraId="297F52DB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393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393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393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393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8393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B8393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8393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8393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393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393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8393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93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8393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393C">
              <w:rPr>
                <w:rFonts w:ascii="Arial" w:hAnsi="Arial" w:cs="Arial"/>
                <w:lang w:val="en-GB"/>
              </w:rPr>
              <w:t>Author’s comment</w:t>
            </w:r>
            <w:r w:rsidRPr="00B8393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393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8393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9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39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39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39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FA8866D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B8393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8393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8393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8393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FBBA6E2" w14:textId="77777777" w:rsidR="00B8393C" w:rsidRPr="00796B72" w:rsidRDefault="00B8393C" w:rsidP="00B839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6B72">
        <w:rPr>
          <w:rFonts w:ascii="Arial" w:hAnsi="Arial" w:cs="Arial"/>
          <w:b/>
          <w:u w:val="single"/>
        </w:rPr>
        <w:t>Reviewer details:</w:t>
      </w:r>
    </w:p>
    <w:p w14:paraId="2CFDEA25" w14:textId="77777777" w:rsidR="00B8393C" w:rsidRPr="00796B72" w:rsidRDefault="00B8393C" w:rsidP="00B839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96B72">
        <w:rPr>
          <w:rFonts w:ascii="Arial" w:hAnsi="Arial" w:cs="Arial"/>
          <w:b/>
          <w:color w:val="000000"/>
        </w:rPr>
        <w:t xml:space="preserve">V. K. Biradar, Dr. </w:t>
      </w:r>
      <w:proofErr w:type="spellStart"/>
      <w:r w:rsidRPr="00796B72">
        <w:rPr>
          <w:rFonts w:ascii="Arial" w:hAnsi="Arial" w:cs="Arial"/>
          <w:b/>
          <w:color w:val="000000"/>
        </w:rPr>
        <w:t>Panjabrao</w:t>
      </w:r>
      <w:proofErr w:type="spellEnd"/>
      <w:r w:rsidRPr="00796B72">
        <w:rPr>
          <w:rFonts w:ascii="Arial" w:hAnsi="Arial" w:cs="Arial"/>
          <w:b/>
          <w:color w:val="000000"/>
        </w:rPr>
        <w:t xml:space="preserve"> Deshmukh Krishi Vidyapeeth, India</w:t>
      </w:r>
    </w:p>
    <w:p w14:paraId="393D86D1" w14:textId="77777777" w:rsidR="00B8393C" w:rsidRPr="00B8393C" w:rsidRDefault="00B8393C">
      <w:pPr>
        <w:rPr>
          <w:rFonts w:ascii="Arial" w:hAnsi="Arial" w:cs="Arial"/>
          <w:b/>
          <w:sz w:val="20"/>
          <w:szCs w:val="20"/>
        </w:rPr>
      </w:pPr>
    </w:p>
    <w:sectPr w:rsidR="00B8393C" w:rsidRPr="00B8393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C8B" w14:textId="77777777" w:rsidR="003305FF" w:rsidRPr="0000007A" w:rsidRDefault="003305FF" w:rsidP="0099583E">
      <w:r>
        <w:separator/>
      </w:r>
    </w:p>
  </w:endnote>
  <w:endnote w:type="continuationSeparator" w:id="0">
    <w:p w14:paraId="5A7DC270" w14:textId="77777777" w:rsidR="003305FF" w:rsidRPr="0000007A" w:rsidRDefault="003305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B893" w14:textId="77777777" w:rsidR="003305FF" w:rsidRPr="0000007A" w:rsidRDefault="003305FF" w:rsidP="0099583E">
      <w:r>
        <w:separator/>
      </w:r>
    </w:p>
  </w:footnote>
  <w:footnote w:type="continuationSeparator" w:id="0">
    <w:p w14:paraId="125E0CB0" w14:textId="77777777" w:rsidR="003305FF" w:rsidRPr="0000007A" w:rsidRDefault="003305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579900">
    <w:abstractNumId w:val="3"/>
  </w:num>
  <w:num w:numId="2" w16cid:durableId="1858496084">
    <w:abstractNumId w:val="6"/>
  </w:num>
  <w:num w:numId="3" w16cid:durableId="1039088902">
    <w:abstractNumId w:val="5"/>
  </w:num>
  <w:num w:numId="4" w16cid:durableId="1145704696">
    <w:abstractNumId w:val="7"/>
  </w:num>
  <w:num w:numId="5" w16cid:durableId="1458835862">
    <w:abstractNumId w:val="4"/>
  </w:num>
  <w:num w:numId="6" w16cid:durableId="1525285419">
    <w:abstractNumId w:val="0"/>
  </w:num>
  <w:num w:numId="7" w16cid:durableId="1250189631">
    <w:abstractNumId w:val="1"/>
  </w:num>
  <w:num w:numId="8" w16cid:durableId="1349025398">
    <w:abstractNumId w:val="9"/>
  </w:num>
  <w:num w:numId="9" w16cid:durableId="1634093769">
    <w:abstractNumId w:val="8"/>
  </w:num>
  <w:num w:numId="10" w16cid:durableId="1064569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1BD"/>
    <w:rsid w:val="00121FFA"/>
    <w:rsid w:val="0012616A"/>
    <w:rsid w:val="00135B2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45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58C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1B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05FF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79E8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2E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558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F8D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10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351"/>
    <w:rsid w:val="00B2236C"/>
    <w:rsid w:val="00B22FE6"/>
    <w:rsid w:val="00B3033D"/>
    <w:rsid w:val="00B334D9"/>
    <w:rsid w:val="00B47AF3"/>
    <w:rsid w:val="00B53059"/>
    <w:rsid w:val="00B562D2"/>
    <w:rsid w:val="00B62087"/>
    <w:rsid w:val="00B62F41"/>
    <w:rsid w:val="00B63782"/>
    <w:rsid w:val="00B66599"/>
    <w:rsid w:val="00B760E1"/>
    <w:rsid w:val="00B82FFC"/>
    <w:rsid w:val="00B8393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79A3"/>
    <w:rsid w:val="00C979E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4F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090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129"/>
    <w:rsid w:val="00DE6C0A"/>
    <w:rsid w:val="00DE7D30"/>
    <w:rsid w:val="00DF04E3"/>
    <w:rsid w:val="00E03C32"/>
    <w:rsid w:val="00E178C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786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642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7A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DD41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rsid w:val="00B839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