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5152C" w14:paraId="1643A4CA" w14:textId="77777777" w:rsidTr="004847FF">
        <w:trPr>
          <w:trHeight w:val="450"/>
        </w:trPr>
        <w:tc>
          <w:tcPr>
            <w:tcW w:w="5000" w:type="pct"/>
            <w:gridSpan w:val="2"/>
            <w:tcBorders>
              <w:top w:val="nil"/>
              <w:left w:val="nil"/>
              <w:right w:val="nil"/>
            </w:tcBorders>
          </w:tcPr>
          <w:p w14:paraId="4C55E51F" w14:textId="77777777" w:rsidR="00602F7D" w:rsidRPr="0005152C" w:rsidRDefault="00602F7D" w:rsidP="00F2643C">
            <w:pPr>
              <w:pStyle w:val="Heading2"/>
              <w:jc w:val="left"/>
              <w:rPr>
                <w:rFonts w:ascii="Arial" w:hAnsi="Arial" w:cs="Arial"/>
                <w:b w:val="0"/>
                <w:bCs w:val="0"/>
                <w:lang w:val="en-US"/>
              </w:rPr>
            </w:pPr>
          </w:p>
        </w:tc>
      </w:tr>
      <w:tr w:rsidR="0000007A" w:rsidRPr="0005152C" w14:paraId="127EAD7E" w14:textId="77777777" w:rsidTr="00F33C84">
        <w:trPr>
          <w:trHeight w:val="413"/>
        </w:trPr>
        <w:tc>
          <w:tcPr>
            <w:tcW w:w="1234" w:type="pct"/>
          </w:tcPr>
          <w:p w14:paraId="3C159AA5" w14:textId="77777777" w:rsidR="0000007A" w:rsidRPr="0005152C" w:rsidRDefault="00D27A79" w:rsidP="00696CAD">
            <w:pPr>
              <w:pStyle w:val="BodyText"/>
              <w:ind w:left="90"/>
              <w:jc w:val="left"/>
              <w:rPr>
                <w:rFonts w:ascii="Arial" w:hAnsi="Arial" w:cs="Arial"/>
                <w:bCs/>
                <w:sz w:val="20"/>
                <w:szCs w:val="20"/>
                <w:lang w:val="en-GB"/>
              </w:rPr>
            </w:pPr>
            <w:r w:rsidRPr="0005152C">
              <w:rPr>
                <w:rFonts w:ascii="Arial" w:hAnsi="Arial" w:cs="Arial"/>
                <w:bCs/>
                <w:sz w:val="20"/>
                <w:szCs w:val="20"/>
                <w:lang w:val="en-GB"/>
              </w:rPr>
              <w:t xml:space="preserve">Book </w:t>
            </w:r>
            <w:r w:rsidR="0000007A" w:rsidRPr="0005152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119416E" w:rsidR="0000007A" w:rsidRPr="0005152C" w:rsidRDefault="00BB1DA3" w:rsidP="00054BC4">
            <w:pPr>
              <w:pStyle w:val="NormalWeb"/>
              <w:rPr>
                <w:rFonts w:ascii="Arial" w:hAnsi="Arial" w:cs="Arial"/>
                <w:b/>
                <w:bCs/>
                <w:sz w:val="20"/>
                <w:szCs w:val="20"/>
                <w:u w:val="single"/>
              </w:rPr>
            </w:pPr>
            <w:hyperlink r:id="rId7" w:history="1">
              <w:r w:rsidRPr="0005152C">
                <w:rPr>
                  <w:rStyle w:val="Hyperlink"/>
                  <w:rFonts w:ascii="Arial" w:hAnsi="Arial" w:cs="Arial"/>
                  <w:b/>
                  <w:bCs/>
                  <w:sz w:val="20"/>
                  <w:szCs w:val="20"/>
                </w:rPr>
                <w:t>Medical Science: Recent Advances and Applications</w:t>
              </w:r>
            </w:hyperlink>
          </w:p>
        </w:tc>
      </w:tr>
      <w:tr w:rsidR="0000007A" w:rsidRPr="0005152C" w14:paraId="73C90375" w14:textId="77777777" w:rsidTr="002E7787">
        <w:trPr>
          <w:trHeight w:val="290"/>
        </w:trPr>
        <w:tc>
          <w:tcPr>
            <w:tcW w:w="1234" w:type="pct"/>
          </w:tcPr>
          <w:p w14:paraId="20D28135" w14:textId="77777777" w:rsidR="0000007A" w:rsidRPr="0005152C" w:rsidRDefault="0000007A" w:rsidP="00696CAD">
            <w:pPr>
              <w:pStyle w:val="BodyText"/>
              <w:ind w:left="90"/>
              <w:jc w:val="left"/>
              <w:rPr>
                <w:rFonts w:ascii="Arial" w:hAnsi="Arial" w:cs="Arial"/>
                <w:bCs/>
                <w:sz w:val="20"/>
                <w:szCs w:val="20"/>
                <w:lang w:val="en-GB"/>
              </w:rPr>
            </w:pPr>
            <w:r w:rsidRPr="0005152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D20536C" w:rsidR="0000007A" w:rsidRPr="0005152C" w:rsidRDefault="00E72A8E" w:rsidP="00F3669D">
            <w:pPr>
              <w:pStyle w:val="NormalWeb"/>
              <w:spacing w:before="0" w:beforeAutospacing="0" w:after="0" w:afterAutospacing="0"/>
              <w:rPr>
                <w:rFonts w:ascii="Arial" w:hAnsi="Arial" w:cs="Arial"/>
                <w:b/>
                <w:bCs/>
                <w:sz w:val="20"/>
                <w:szCs w:val="20"/>
                <w:highlight w:val="yellow"/>
                <w:lang w:val="en-GB"/>
              </w:rPr>
            </w:pPr>
            <w:r w:rsidRPr="0005152C">
              <w:rPr>
                <w:rFonts w:ascii="Arial" w:hAnsi="Arial" w:cs="Arial"/>
                <w:b/>
                <w:bCs/>
                <w:sz w:val="20"/>
                <w:szCs w:val="20"/>
                <w:lang w:val="en-GB"/>
              </w:rPr>
              <w:t>Ms_BP</w:t>
            </w:r>
            <w:r w:rsidR="00FC432A" w:rsidRPr="0005152C">
              <w:rPr>
                <w:rFonts w:ascii="Arial" w:hAnsi="Arial" w:cs="Arial"/>
                <w:b/>
                <w:bCs/>
                <w:sz w:val="20"/>
                <w:szCs w:val="20"/>
                <w:lang w:val="en-GB"/>
              </w:rPr>
              <w:t>R</w:t>
            </w:r>
            <w:r w:rsidRPr="0005152C">
              <w:rPr>
                <w:rFonts w:ascii="Arial" w:hAnsi="Arial" w:cs="Arial"/>
                <w:b/>
                <w:bCs/>
                <w:sz w:val="20"/>
                <w:szCs w:val="20"/>
                <w:lang w:val="en-GB"/>
              </w:rPr>
              <w:t>_</w:t>
            </w:r>
            <w:r w:rsidR="00B9471C" w:rsidRPr="0005152C">
              <w:rPr>
                <w:rFonts w:ascii="Arial" w:hAnsi="Arial" w:cs="Arial"/>
                <w:b/>
                <w:bCs/>
                <w:sz w:val="20"/>
                <w:szCs w:val="20"/>
                <w:lang w:val="en-GB"/>
              </w:rPr>
              <w:t>6292</w:t>
            </w:r>
          </w:p>
        </w:tc>
      </w:tr>
      <w:tr w:rsidR="0000007A" w:rsidRPr="0005152C" w14:paraId="05B60576" w14:textId="77777777" w:rsidTr="002109D6">
        <w:trPr>
          <w:trHeight w:val="331"/>
        </w:trPr>
        <w:tc>
          <w:tcPr>
            <w:tcW w:w="1234" w:type="pct"/>
          </w:tcPr>
          <w:p w14:paraId="0196A627" w14:textId="77777777" w:rsidR="0000007A" w:rsidRPr="0005152C" w:rsidRDefault="0000007A" w:rsidP="00696CAD">
            <w:pPr>
              <w:pStyle w:val="BodyText"/>
              <w:ind w:left="90"/>
              <w:jc w:val="left"/>
              <w:rPr>
                <w:rFonts w:ascii="Arial" w:hAnsi="Arial" w:cs="Arial"/>
                <w:bCs/>
                <w:sz w:val="20"/>
                <w:szCs w:val="20"/>
                <w:lang w:val="en-GB"/>
              </w:rPr>
            </w:pPr>
            <w:r w:rsidRPr="0005152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2E68C7C" w:rsidR="0000007A" w:rsidRPr="0005152C" w:rsidRDefault="00B25FD5" w:rsidP="000450FC">
            <w:pPr>
              <w:pStyle w:val="NormalWeb"/>
              <w:spacing w:before="0" w:beforeAutospacing="0" w:after="0" w:afterAutospacing="0"/>
              <w:rPr>
                <w:rFonts w:ascii="Arial" w:hAnsi="Arial" w:cs="Arial"/>
                <w:b/>
                <w:sz w:val="20"/>
                <w:szCs w:val="20"/>
                <w:highlight w:val="yellow"/>
                <w:lang w:val="en-GB"/>
              </w:rPr>
            </w:pPr>
            <w:r w:rsidRPr="0005152C">
              <w:rPr>
                <w:rFonts w:ascii="Arial" w:hAnsi="Arial" w:cs="Arial"/>
                <w:b/>
                <w:sz w:val="20"/>
                <w:szCs w:val="20"/>
                <w:lang w:val="en-GB"/>
              </w:rPr>
              <w:t xml:space="preserve">EGFR-targeted </w:t>
            </w:r>
            <w:proofErr w:type="spellStart"/>
            <w:r w:rsidRPr="0005152C">
              <w:rPr>
                <w:rFonts w:ascii="Arial" w:hAnsi="Arial" w:cs="Arial"/>
                <w:b/>
                <w:sz w:val="20"/>
                <w:szCs w:val="20"/>
                <w:lang w:val="en-GB"/>
              </w:rPr>
              <w:t>gelatin</w:t>
            </w:r>
            <w:proofErr w:type="spellEnd"/>
            <w:r w:rsidRPr="0005152C">
              <w:rPr>
                <w:rFonts w:ascii="Arial" w:hAnsi="Arial" w:cs="Arial"/>
                <w:b/>
                <w:sz w:val="20"/>
                <w:szCs w:val="20"/>
                <w:lang w:val="en-GB"/>
              </w:rPr>
              <w:t xml:space="preserve"> nanoparticles observation method and process</w:t>
            </w:r>
          </w:p>
        </w:tc>
      </w:tr>
      <w:tr w:rsidR="00CF0BBB" w:rsidRPr="0005152C" w14:paraId="6D508B1C" w14:textId="77777777" w:rsidTr="002E7787">
        <w:trPr>
          <w:trHeight w:val="332"/>
        </w:trPr>
        <w:tc>
          <w:tcPr>
            <w:tcW w:w="1234" w:type="pct"/>
          </w:tcPr>
          <w:p w14:paraId="32FC28F7" w14:textId="77777777" w:rsidR="00CF0BBB" w:rsidRPr="0005152C" w:rsidRDefault="00CF0BBB" w:rsidP="00696CAD">
            <w:pPr>
              <w:pStyle w:val="BodyText"/>
              <w:ind w:left="90"/>
              <w:jc w:val="left"/>
              <w:rPr>
                <w:rFonts w:ascii="Arial" w:hAnsi="Arial" w:cs="Arial"/>
                <w:bCs/>
                <w:sz w:val="20"/>
                <w:szCs w:val="20"/>
                <w:lang w:val="en-GB"/>
              </w:rPr>
            </w:pPr>
            <w:r w:rsidRPr="0005152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5E48A1" w:rsidR="00CF0BBB" w:rsidRPr="0005152C" w:rsidRDefault="00B9471C" w:rsidP="000450FC">
            <w:pPr>
              <w:pStyle w:val="NormalWeb"/>
              <w:spacing w:before="0" w:beforeAutospacing="0" w:after="0" w:afterAutospacing="0"/>
              <w:rPr>
                <w:rFonts w:ascii="Arial" w:hAnsi="Arial" w:cs="Arial"/>
                <w:b/>
                <w:sz w:val="20"/>
                <w:szCs w:val="20"/>
                <w:lang w:val="en-GB"/>
              </w:rPr>
            </w:pPr>
            <w:r w:rsidRPr="0005152C">
              <w:rPr>
                <w:rFonts w:ascii="Arial" w:hAnsi="Arial" w:cs="Arial"/>
                <w:b/>
                <w:sz w:val="20"/>
                <w:szCs w:val="20"/>
                <w:lang w:val="en-GB"/>
              </w:rPr>
              <w:t>Book Chapter</w:t>
            </w:r>
          </w:p>
        </w:tc>
      </w:tr>
    </w:tbl>
    <w:p w14:paraId="45F5983C" w14:textId="77777777" w:rsidR="00037D52" w:rsidRPr="0005152C" w:rsidRDefault="00037D52" w:rsidP="0000007A">
      <w:pPr>
        <w:pStyle w:val="BodyText"/>
        <w:rPr>
          <w:rFonts w:ascii="Arial" w:hAnsi="Arial" w:cs="Arial"/>
          <w:b/>
          <w:bCs/>
          <w:sz w:val="20"/>
          <w:szCs w:val="20"/>
          <w:u w:val="single"/>
          <w:lang w:val="en-GB"/>
        </w:rPr>
      </w:pPr>
    </w:p>
    <w:p w14:paraId="79DE1CF8" w14:textId="77777777" w:rsidR="00605952" w:rsidRPr="0005152C" w:rsidRDefault="00605952" w:rsidP="0000007A">
      <w:pPr>
        <w:pStyle w:val="BodyText"/>
        <w:rPr>
          <w:rFonts w:ascii="Arial" w:hAnsi="Arial" w:cs="Arial"/>
          <w:b/>
          <w:bCs/>
          <w:sz w:val="20"/>
          <w:szCs w:val="20"/>
          <w:u w:val="single"/>
          <w:lang w:val="en-GB"/>
        </w:rPr>
      </w:pPr>
    </w:p>
    <w:p w14:paraId="37E43B60" w14:textId="77777777" w:rsidR="0086369B" w:rsidRPr="0005152C" w:rsidRDefault="0086369B" w:rsidP="00626025">
      <w:pPr>
        <w:pStyle w:val="BodyText"/>
        <w:rPr>
          <w:rFonts w:ascii="Arial" w:hAnsi="Arial" w:cs="Arial"/>
          <w:b/>
          <w:color w:val="222222"/>
          <w:sz w:val="20"/>
          <w:szCs w:val="20"/>
          <w:u w:val="single"/>
          <w:lang w:val="en-US"/>
        </w:rPr>
      </w:pPr>
    </w:p>
    <w:p w14:paraId="63CD6BCB" w14:textId="0FFEAA9E" w:rsidR="00626025" w:rsidRPr="0005152C" w:rsidRDefault="00640538" w:rsidP="00626025">
      <w:pPr>
        <w:pStyle w:val="BodyText"/>
        <w:rPr>
          <w:rFonts w:ascii="Arial" w:hAnsi="Arial" w:cs="Arial"/>
          <w:b/>
          <w:color w:val="222222"/>
          <w:sz w:val="20"/>
          <w:szCs w:val="20"/>
          <w:u w:val="single"/>
          <w:lang w:val="en-US"/>
        </w:rPr>
      </w:pPr>
      <w:r w:rsidRPr="0005152C">
        <w:rPr>
          <w:rFonts w:ascii="Arial" w:hAnsi="Arial" w:cs="Arial"/>
          <w:b/>
          <w:color w:val="222222"/>
          <w:sz w:val="20"/>
          <w:szCs w:val="20"/>
          <w:u w:val="single"/>
          <w:lang w:val="en-US"/>
        </w:rPr>
        <w:t>Special note:</w:t>
      </w:r>
    </w:p>
    <w:p w14:paraId="1AC448A2" w14:textId="77777777" w:rsidR="007B54A4" w:rsidRPr="0005152C" w:rsidRDefault="007B54A4" w:rsidP="00626025">
      <w:pPr>
        <w:pStyle w:val="BodyText"/>
        <w:rPr>
          <w:rFonts w:ascii="Arial" w:hAnsi="Arial" w:cs="Arial"/>
          <w:b/>
          <w:color w:val="222222"/>
          <w:sz w:val="20"/>
          <w:szCs w:val="20"/>
          <w:u w:val="single"/>
          <w:lang w:val="en-US"/>
        </w:rPr>
      </w:pPr>
    </w:p>
    <w:p w14:paraId="7F950B43" w14:textId="3CFD7BBC" w:rsidR="007B54A4" w:rsidRPr="0005152C" w:rsidRDefault="00955E45" w:rsidP="00626025">
      <w:pPr>
        <w:pStyle w:val="BodyText"/>
        <w:rPr>
          <w:rFonts w:ascii="Arial" w:hAnsi="Arial" w:cs="Arial"/>
          <w:b/>
          <w:color w:val="222222"/>
          <w:sz w:val="20"/>
          <w:szCs w:val="20"/>
          <w:lang w:val="en-US"/>
        </w:rPr>
      </w:pPr>
      <w:r w:rsidRPr="000515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0DCDA41D" w:rsidR="00640538" w:rsidRPr="0005152C" w:rsidRDefault="00271F35" w:rsidP="00626025">
      <w:pPr>
        <w:pStyle w:val="BodyText"/>
        <w:rPr>
          <w:rFonts w:ascii="Arial" w:hAnsi="Arial" w:cs="Arial"/>
          <w:b/>
          <w:color w:val="222222"/>
          <w:sz w:val="20"/>
          <w:szCs w:val="20"/>
          <w:u w:val="single"/>
          <w:lang w:val="en-US"/>
        </w:rPr>
      </w:pPr>
      <w:r w:rsidRPr="0005152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60E35F58">
                <wp:simplePos x="0" y="0"/>
                <wp:positionH relativeFrom="column">
                  <wp:posOffset>-121920</wp:posOffset>
                </wp:positionH>
                <wp:positionV relativeFrom="paragraph">
                  <wp:posOffset>180975</wp:posOffset>
                </wp:positionV>
                <wp:extent cx="13606145" cy="1584325"/>
                <wp:effectExtent l="11430" t="7620" r="12700" b="8255"/>
                <wp:wrapNone/>
                <wp:docPr id="37176359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BBC6EA" w:rsidR="00E03C32" w:rsidRDefault="000B63BD" w:rsidP="00E03C32">
                            <w:pPr>
                              <w:pStyle w:val="BodyText"/>
                              <w:jc w:val="left"/>
                              <w:rPr>
                                <w:rFonts w:ascii="Arial" w:hAnsi="Arial" w:cs="Arial"/>
                                <w:b/>
                                <w:color w:val="222222"/>
                                <w:sz w:val="32"/>
                                <w:lang w:val="en-US"/>
                              </w:rPr>
                            </w:pPr>
                            <w:r w:rsidRPr="000B63BD">
                              <w:rPr>
                                <w:rFonts w:ascii="Arial" w:hAnsi="Arial" w:cs="Arial"/>
                                <w:b/>
                                <w:color w:val="222222"/>
                                <w:sz w:val="32"/>
                                <w:lang w:val="en-US"/>
                              </w:rPr>
                              <w:t>Journal of Computational Analysis and Applications</w:t>
                            </w:r>
                            <w:r w:rsidR="00E03C32" w:rsidRPr="00640538">
                              <w:rPr>
                                <w:rFonts w:ascii="Arial" w:hAnsi="Arial" w:cs="Arial"/>
                                <w:b/>
                                <w:color w:val="222222"/>
                                <w:sz w:val="32"/>
                                <w:lang w:val="en-US"/>
                              </w:rPr>
                              <w:t xml:space="preserve">, </w:t>
                            </w:r>
                            <w:r w:rsidRPr="000B63BD">
                              <w:rPr>
                                <w:rFonts w:ascii="Arial" w:hAnsi="Arial" w:cs="Arial"/>
                                <w:b/>
                                <w:color w:val="222222"/>
                                <w:sz w:val="32"/>
                                <w:lang w:val="en-US"/>
                              </w:rPr>
                              <w:t>34(7), 114–132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0AFF0F" w:rsidR="00E03C32" w:rsidRPr="007B54A4" w:rsidRDefault="000B63BD" w:rsidP="007B54A4">
                            <w:pPr>
                              <w:pStyle w:val="BodyText"/>
                              <w:jc w:val="left"/>
                              <w:rPr>
                                <w:rFonts w:ascii="Arial" w:hAnsi="Arial" w:cs="Arial"/>
                                <w:b/>
                                <w:color w:val="222222"/>
                                <w:sz w:val="32"/>
                                <w:lang w:val="en-US"/>
                              </w:rPr>
                            </w:pPr>
                            <w:r>
                              <w:rPr>
                                <w:rFonts w:ascii="Arial" w:hAnsi="Arial" w:cs="Arial"/>
                                <w:b/>
                                <w:color w:val="222222"/>
                                <w:sz w:val="32"/>
                                <w:lang w:val="en-US"/>
                              </w:rPr>
                              <w:t xml:space="preserve">DOI: </w:t>
                            </w:r>
                            <w:r w:rsidRPr="000B63BD">
                              <w:rPr>
                                <w:rFonts w:ascii="Arial" w:hAnsi="Arial" w:cs="Arial"/>
                                <w:b/>
                                <w:color w:val="222222"/>
                                <w:sz w:val="32"/>
                                <w:lang w:val="en-US"/>
                              </w:rPr>
                              <w:t>10.48047/jocaaa.2025.34.07.10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9BBC6EA" w:rsidR="00E03C32" w:rsidRDefault="000B63BD" w:rsidP="00E03C32">
                      <w:pPr>
                        <w:pStyle w:val="BodyText"/>
                        <w:jc w:val="left"/>
                        <w:rPr>
                          <w:rFonts w:ascii="Arial" w:hAnsi="Arial" w:cs="Arial"/>
                          <w:b/>
                          <w:color w:val="222222"/>
                          <w:sz w:val="32"/>
                          <w:lang w:val="en-US"/>
                        </w:rPr>
                      </w:pPr>
                      <w:r w:rsidRPr="000B63BD">
                        <w:rPr>
                          <w:rFonts w:ascii="Arial" w:hAnsi="Arial" w:cs="Arial"/>
                          <w:b/>
                          <w:color w:val="222222"/>
                          <w:sz w:val="32"/>
                          <w:lang w:val="en-US"/>
                        </w:rPr>
                        <w:t>Journal of Computational Analysis and Applications</w:t>
                      </w:r>
                      <w:r w:rsidR="00E03C32" w:rsidRPr="00640538">
                        <w:rPr>
                          <w:rFonts w:ascii="Arial" w:hAnsi="Arial" w:cs="Arial"/>
                          <w:b/>
                          <w:color w:val="222222"/>
                          <w:sz w:val="32"/>
                          <w:lang w:val="en-US"/>
                        </w:rPr>
                        <w:t xml:space="preserve">, </w:t>
                      </w:r>
                      <w:r w:rsidRPr="000B63BD">
                        <w:rPr>
                          <w:rFonts w:ascii="Arial" w:hAnsi="Arial" w:cs="Arial"/>
                          <w:b/>
                          <w:color w:val="222222"/>
                          <w:sz w:val="32"/>
                          <w:lang w:val="en-US"/>
                        </w:rPr>
                        <w:t>34(7), 114–132</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0AFF0F" w:rsidR="00E03C32" w:rsidRPr="007B54A4" w:rsidRDefault="000B63BD" w:rsidP="007B54A4">
                      <w:pPr>
                        <w:pStyle w:val="BodyText"/>
                        <w:jc w:val="left"/>
                        <w:rPr>
                          <w:rFonts w:ascii="Arial" w:hAnsi="Arial" w:cs="Arial"/>
                          <w:b/>
                          <w:color w:val="222222"/>
                          <w:sz w:val="32"/>
                          <w:lang w:val="en-US"/>
                        </w:rPr>
                      </w:pPr>
                      <w:r>
                        <w:rPr>
                          <w:rFonts w:ascii="Arial" w:hAnsi="Arial" w:cs="Arial"/>
                          <w:b/>
                          <w:color w:val="222222"/>
                          <w:sz w:val="32"/>
                          <w:lang w:val="en-US"/>
                        </w:rPr>
                        <w:t xml:space="preserve">DOI: </w:t>
                      </w:r>
                      <w:r w:rsidRPr="000B63BD">
                        <w:rPr>
                          <w:rFonts w:ascii="Arial" w:hAnsi="Arial" w:cs="Arial"/>
                          <w:b/>
                          <w:color w:val="222222"/>
                          <w:sz w:val="32"/>
                          <w:lang w:val="en-US"/>
                        </w:rPr>
                        <w:t>10.48047/jocaaa.2025.34.07.10</w:t>
                      </w:r>
                    </w:p>
                  </w:txbxContent>
                </v:textbox>
              </v:rect>
            </w:pict>
          </mc:Fallback>
        </mc:AlternateContent>
      </w:r>
    </w:p>
    <w:p w14:paraId="40641486" w14:textId="77777777" w:rsidR="00D9392F" w:rsidRPr="0005152C" w:rsidRDefault="002A3D7C" w:rsidP="00626025">
      <w:pPr>
        <w:pStyle w:val="BodyText"/>
        <w:jc w:val="left"/>
        <w:rPr>
          <w:rFonts w:ascii="Arial" w:hAnsi="Arial" w:cs="Arial"/>
          <w:color w:val="222222"/>
          <w:sz w:val="20"/>
          <w:szCs w:val="20"/>
          <w:lang w:val="en-IN"/>
        </w:rPr>
      </w:pPr>
      <w:r w:rsidRPr="0005152C">
        <w:rPr>
          <w:rFonts w:ascii="Arial" w:hAnsi="Arial" w:cs="Arial"/>
          <w:color w:val="222222"/>
          <w:sz w:val="20"/>
          <w:szCs w:val="20"/>
          <w:lang w:val="en-IN"/>
        </w:rPr>
        <w:br w:type="page"/>
      </w:r>
    </w:p>
    <w:p w14:paraId="5A743ECE" w14:textId="77777777" w:rsidR="00D27A79" w:rsidRPr="000515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5152C" w14:paraId="71A94C1F" w14:textId="77777777" w:rsidTr="007222C8">
        <w:tc>
          <w:tcPr>
            <w:tcW w:w="5000" w:type="pct"/>
            <w:gridSpan w:val="3"/>
            <w:tcBorders>
              <w:top w:val="nil"/>
              <w:left w:val="nil"/>
              <w:right w:val="nil"/>
            </w:tcBorders>
            <w:noWrap/>
          </w:tcPr>
          <w:p w14:paraId="0BC15285" w14:textId="75BEB51F" w:rsidR="00F1171E" w:rsidRPr="0005152C" w:rsidRDefault="00F1171E" w:rsidP="007222C8">
            <w:pPr>
              <w:pStyle w:val="Heading2"/>
              <w:jc w:val="left"/>
              <w:rPr>
                <w:rFonts w:ascii="Arial" w:hAnsi="Arial" w:cs="Arial"/>
                <w:lang w:val="en-GB"/>
              </w:rPr>
            </w:pPr>
            <w:r w:rsidRPr="0005152C">
              <w:rPr>
                <w:rFonts w:ascii="Arial" w:hAnsi="Arial" w:cs="Arial"/>
                <w:highlight w:val="yellow"/>
                <w:lang w:val="en-GB"/>
              </w:rPr>
              <w:t>PART  1:</w:t>
            </w:r>
            <w:r w:rsidRPr="0005152C">
              <w:rPr>
                <w:rFonts w:ascii="Arial" w:hAnsi="Arial" w:cs="Arial"/>
                <w:lang w:val="en-GB"/>
              </w:rPr>
              <w:t xml:space="preserve"> Comments</w:t>
            </w:r>
          </w:p>
          <w:p w14:paraId="1287753C" w14:textId="77777777" w:rsidR="00F1171E" w:rsidRPr="0005152C" w:rsidRDefault="00F1171E" w:rsidP="007222C8">
            <w:pPr>
              <w:rPr>
                <w:rFonts w:ascii="Arial" w:hAnsi="Arial" w:cs="Arial"/>
                <w:sz w:val="20"/>
                <w:szCs w:val="20"/>
                <w:lang w:val="en-GB"/>
              </w:rPr>
            </w:pPr>
          </w:p>
        </w:tc>
      </w:tr>
      <w:tr w:rsidR="00F1171E" w:rsidRPr="0005152C" w14:paraId="5EA12279" w14:textId="77777777" w:rsidTr="007222C8">
        <w:tc>
          <w:tcPr>
            <w:tcW w:w="1265" w:type="pct"/>
            <w:noWrap/>
          </w:tcPr>
          <w:p w14:paraId="7AE9682F" w14:textId="77777777" w:rsidR="00F1171E" w:rsidRPr="0005152C" w:rsidRDefault="00F1171E" w:rsidP="007222C8">
            <w:pPr>
              <w:pStyle w:val="Heading2"/>
              <w:jc w:val="left"/>
              <w:rPr>
                <w:rFonts w:ascii="Arial" w:hAnsi="Arial" w:cs="Arial"/>
                <w:lang w:val="en-GB"/>
              </w:rPr>
            </w:pPr>
          </w:p>
        </w:tc>
        <w:tc>
          <w:tcPr>
            <w:tcW w:w="2212" w:type="pct"/>
          </w:tcPr>
          <w:p w14:paraId="5B8DBE06" w14:textId="77777777" w:rsidR="00F1171E" w:rsidRPr="0005152C" w:rsidRDefault="00F1171E" w:rsidP="007222C8">
            <w:pPr>
              <w:pStyle w:val="Heading2"/>
              <w:jc w:val="left"/>
              <w:rPr>
                <w:rFonts w:ascii="Arial" w:hAnsi="Arial" w:cs="Arial"/>
                <w:lang w:val="en-GB"/>
              </w:rPr>
            </w:pPr>
            <w:r w:rsidRPr="0005152C">
              <w:rPr>
                <w:rFonts w:ascii="Arial" w:hAnsi="Arial" w:cs="Arial"/>
                <w:lang w:val="en-GB"/>
              </w:rPr>
              <w:t>Reviewer’s comment</w:t>
            </w:r>
          </w:p>
          <w:p w14:paraId="693A9C4D" w14:textId="77777777" w:rsidR="00421DBF" w:rsidRPr="0005152C" w:rsidRDefault="00421DBF" w:rsidP="00421DBF">
            <w:pPr>
              <w:rPr>
                <w:rFonts w:ascii="Arial" w:hAnsi="Arial" w:cs="Arial"/>
                <w:b/>
                <w:bCs/>
                <w:sz w:val="20"/>
                <w:szCs w:val="20"/>
              </w:rPr>
            </w:pPr>
            <w:r w:rsidRPr="000515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5152C" w:rsidRDefault="00421DBF" w:rsidP="00421DBF">
            <w:pPr>
              <w:rPr>
                <w:rFonts w:ascii="Arial" w:hAnsi="Arial" w:cs="Arial"/>
                <w:sz w:val="20"/>
                <w:szCs w:val="20"/>
                <w:lang w:val="en-GB"/>
              </w:rPr>
            </w:pPr>
          </w:p>
        </w:tc>
        <w:tc>
          <w:tcPr>
            <w:tcW w:w="1523" w:type="pct"/>
          </w:tcPr>
          <w:p w14:paraId="57792C30" w14:textId="77777777" w:rsidR="00F1171E" w:rsidRPr="0005152C" w:rsidRDefault="00F1171E" w:rsidP="007222C8">
            <w:pPr>
              <w:pStyle w:val="Heading2"/>
              <w:jc w:val="left"/>
              <w:rPr>
                <w:rFonts w:ascii="Arial" w:hAnsi="Arial" w:cs="Arial"/>
                <w:b w:val="0"/>
                <w:lang w:val="en-GB"/>
              </w:rPr>
            </w:pPr>
            <w:r w:rsidRPr="0005152C">
              <w:rPr>
                <w:rFonts w:ascii="Arial" w:hAnsi="Arial" w:cs="Arial"/>
                <w:lang w:val="en-GB"/>
              </w:rPr>
              <w:t>Author’s Feedback</w:t>
            </w:r>
            <w:r w:rsidRPr="0005152C">
              <w:rPr>
                <w:rFonts w:ascii="Arial" w:hAnsi="Arial" w:cs="Arial"/>
                <w:b w:val="0"/>
                <w:lang w:val="en-GB"/>
              </w:rPr>
              <w:t xml:space="preserve"> </w:t>
            </w:r>
            <w:r w:rsidRPr="0005152C">
              <w:rPr>
                <w:rFonts w:ascii="Arial" w:hAnsi="Arial" w:cs="Arial"/>
                <w:b w:val="0"/>
                <w:i/>
                <w:lang w:val="en-GB"/>
              </w:rPr>
              <w:t>(Please correct the manuscript and highlight that part in the manuscript. It is mandatory that authors should write his/her feedback here)</w:t>
            </w:r>
          </w:p>
        </w:tc>
      </w:tr>
      <w:tr w:rsidR="00F1171E" w:rsidRPr="0005152C" w14:paraId="5C0AB4EC" w14:textId="77777777" w:rsidTr="007222C8">
        <w:trPr>
          <w:trHeight w:val="1264"/>
        </w:trPr>
        <w:tc>
          <w:tcPr>
            <w:tcW w:w="1265" w:type="pct"/>
            <w:noWrap/>
          </w:tcPr>
          <w:p w14:paraId="66B47184" w14:textId="48030299" w:rsidR="00F1171E" w:rsidRPr="0005152C" w:rsidRDefault="00F1171E" w:rsidP="007222C8">
            <w:pPr>
              <w:ind w:left="360"/>
              <w:rPr>
                <w:rFonts w:ascii="Arial" w:hAnsi="Arial" w:cs="Arial"/>
                <w:b/>
                <w:bCs/>
                <w:sz w:val="20"/>
                <w:szCs w:val="20"/>
                <w:lang w:val="en-GB"/>
              </w:rPr>
            </w:pPr>
            <w:r w:rsidRPr="000515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5152C" w:rsidRDefault="00F1171E" w:rsidP="007222C8">
            <w:pPr>
              <w:ind w:left="360"/>
              <w:rPr>
                <w:rFonts w:ascii="Arial" w:eastAsia="MS Mincho" w:hAnsi="Arial" w:cs="Arial"/>
                <w:b/>
                <w:bCs/>
                <w:sz w:val="20"/>
                <w:szCs w:val="20"/>
                <w:lang w:val="en-GB"/>
              </w:rPr>
            </w:pPr>
          </w:p>
        </w:tc>
        <w:tc>
          <w:tcPr>
            <w:tcW w:w="2212" w:type="pct"/>
          </w:tcPr>
          <w:p w14:paraId="7DBC9196" w14:textId="34AE301C" w:rsidR="00F1171E" w:rsidRPr="0005152C" w:rsidRDefault="00271F35" w:rsidP="00271F35">
            <w:pPr>
              <w:pStyle w:val="ListParagraph"/>
              <w:ind w:left="0"/>
              <w:jc w:val="both"/>
              <w:rPr>
                <w:rFonts w:ascii="Arial" w:hAnsi="Arial" w:cs="Arial"/>
                <w:sz w:val="20"/>
                <w:szCs w:val="20"/>
                <w:lang w:val="en-GB"/>
              </w:rPr>
            </w:pPr>
            <w:r w:rsidRPr="0005152C">
              <w:rPr>
                <w:rFonts w:ascii="Arial" w:hAnsi="Arial" w:cs="Arial"/>
                <w:sz w:val="20"/>
                <w:szCs w:val="20"/>
              </w:rPr>
              <w:t>This manuscript addresses a highly relevant area in nanomedicine by focusing on EGFR-targeted gelatin nanoparticles, which represent a promising strategy for improving precision cancer therapy. The integration of multiple analytical techniques for characterization provides a valuable framework that can guide future research in nanoparticle-based drug delivery. Importantly, the study highlights the potential of GE11 peptide-modified systems to enhance therapeutic efficacy and selectivity, which could significantly advance the development of safer and more effective cancer treatments. Overall, the work contributes meaningful insights to both the academic community and translational nanomedicine research.</w:t>
            </w:r>
          </w:p>
        </w:tc>
        <w:tc>
          <w:tcPr>
            <w:tcW w:w="1523" w:type="pct"/>
          </w:tcPr>
          <w:p w14:paraId="462A339C" w14:textId="77777777" w:rsidR="00F1171E" w:rsidRPr="0005152C" w:rsidRDefault="00F1171E" w:rsidP="007222C8">
            <w:pPr>
              <w:pStyle w:val="Heading2"/>
              <w:jc w:val="left"/>
              <w:rPr>
                <w:rFonts w:ascii="Arial" w:hAnsi="Arial" w:cs="Arial"/>
                <w:b w:val="0"/>
                <w:lang w:val="en-GB"/>
              </w:rPr>
            </w:pPr>
          </w:p>
        </w:tc>
      </w:tr>
      <w:tr w:rsidR="00F1171E" w:rsidRPr="0005152C" w14:paraId="0D8B5B2C" w14:textId="77777777" w:rsidTr="007222C8">
        <w:trPr>
          <w:trHeight w:val="1262"/>
        </w:trPr>
        <w:tc>
          <w:tcPr>
            <w:tcW w:w="1265" w:type="pct"/>
            <w:noWrap/>
          </w:tcPr>
          <w:p w14:paraId="21CBA5FE" w14:textId="77777777" w:rsidR="00F1171E" w:rsidRPr="0005152C" w:rsidRDefault="00F1171E" w:rsidP="007222C8">
            <w:pPr>
              <w:ind w:left="360"/>
              <w:rPr>
                <w:rFonts w:ascii="Arial" w:hAnsi="Arial" w:cs="Arial"/>
                <w:b/>
                <w:bCs/>
                <w:sz w:val="20"/>
                <w:szCs w:val="20"/>
                <w:lang w:val="en-GB"/>
              </w:rPr>
            </w:pPr>
            <w:r w:rsidRPr="0005152C">
              <w:rPr>
                <w:rFonts w:ascii="Arial" w:hAnsi="Arial" w:cs="Arial"/>
                <w:b/>
                <w:bCs/>
                <w:sz w:val="20"/>
                <w:szCs w:val="20"/>
                <w:lang w:val="en-GB"/>
              </w:rPr>
              <w:t>Is the title of the article suitable?</w:t>
            </w:r>
          </w:p>
          <w:p w14:paraId="1CABB61A" w14:textId="77777777" w:rsidR="00F1171E" w:rsidRPr="0005152C" w:rsidRDefault="00F1171E" w:rsidP="007222C8">
            <w:pPr>
              <w:ind w:left="360"/>
              <w:rPr>
                <w:rFonts w:ascii="Arial" w:hAnsi="Arial" w:cs="Arial"/>
                <w:b/>
                <w:bCs/>
                <w:sz w:val="20"/>
                <w:szCs w:val="20"/>
                <w:lang w:val="en-GB"/>
              </w:rPr>
            </w:pPr>
            <w:r w:rsidRPr="0005152C">
              <w:rPr>
                <w:rFonts w:ascii="Arial" w:hAnsi="Arial" w:cs="Arial"/>
                <w:b/>
                <w:bCs/>
                <w:sz w:val="20"/>
                <w:szCs w:val="20"/>
                <w:lang w:val="en-GB"/>
              </w:rPr>
              <w:t>(If not please suggest an alternative title)</w:t>
            </w:r>
          </w:p>
          <w:p w14:paraId="0275B919" w14:textId="77777777" w:rsidR="00F1171E" w:rsidRPr="0005152C" w:rsidRDefault="00F1171E" w:rsidP="007222C8">
            <w:pPr>
              <w:pStyle w:val="Heading2"/>
              <w:jc w:val="left"/>
              <w:rPr>
                <w:rFonts w:ascii="Arial" w:hAnsi="Arial" w:cs="Arial"/>
                <w:u w:val="single"/>
                <w:lang w:val="en-GB"/>
              </w:rPr>
            </w:pPr>
          </w:p>
        </w:tc>
        <w:tc>
          <w:tcPr>
            <w:tcW w:w="2212" w:type="pct"/>
          </w:tcPr>
          <w:p w14:paraId="20742856" w14:textId="77777777" w:rsidR="00271F35" w:rsidRPr="0005152C" w:rsidRDefault="00271F35" w:rsidP="00271F35">
            <w:pPr>
              <w:jc w:val="both"/>
              <w:rPr>
                <w:rFonts w:ascii="Arial" w:hAnsi="Arial" w:cs="Arial"/>
                <w:sz w:val="20"/>
                <w:szCs w:val="20"/>
                <w:lang w:val="en-IN"/>
              </w:rPr>
            </w:pPr>
            <w:r w:rsidRPr="0005152C">
              <w:rPr>
                <w:rFonts w:ascii="Arial" w:hAnsi="Arial" w:cs="Arial"/>
                <w:sz w:val="20"/>
                <w:szCs w:val="20"/>
                <w:lang w:val="en-IN"/>
              </w:rPr>
              <w:t xml:space="preserve">The current title </w:t>
            </w:r>
            <w:r w:rsidRPr="0005152C">
              <w:rPr>
                <w:rFonts w:ascii="Arial" w:hAnsi="Arial" w:cs="Arial"/>
                <w:i/>
                <w:iCs/>
                <w:sz w:val="20"/>
                <w:szCs w:val="20"/>
                <w:lang w:val="en-IN"/>
              </w:rPr>
              <w:t xml:space="preserve">“EGFR-targeted </w:t>
            </w:r>
            <w:proofErr w:type="spellStart"/>
            <w:r w:rsidRPr="0005152C">
              <w:rPr>
                <w:rFonts w:ascii="Arial" w:hAnsi="Arial" w:cs="Arial"/>
                <w:i/>
                <w:iCs/>
                <w:sz w:val="20"/>
                <w:szCs w:val="20"/>
                <w:lang w:val="en-IN"/>
              </w:rPr>
              <w:t>gelatin</w:t>
            </w:r>
            <w:proofErr w:type="spellEnd"/>
            <w:r w:rsidRPr="0005152C">
              <w:rPr>
                <w:rFonts w:ascii="Arial" w:hAnsi="Arial" w:cs="Arial"/>
                <w:i/>
                <w:iCs/>
                <w:sz w:val="20"/>
                <w:szCs w:val="20"/>
                <w:lang w:val="en-IN"/>
              </w:rPr>
              <w:t xml:space="preserve"> nanoparticles observation method and process”</w:t>
            </w:r>
            <w:r w:rsidRPr="0005152C">
              <w:rPr>
                <w:rFonts w:ascii="Arial" w:hAnsi="Arial" w:cs="Arial"/>
                <w:sz w:val="20"/>
                <w:szCs w:val="20"/>
                <w:lang w:val="en-IN"/>
              </w:rPr>
              <w:t xml:space="preserve"> only partially reflects the scope of the manuscript. While it indicates the focus on EGFR-targeted </w:t>
            </w:r>
            <w:proofErr w:type="spellStart"/>
            <w:r w:rsidRPr="0005152C">
              <w:rPr>
                <w:rFonts w:ascii="Arial" w:hAnsi="Arial" w:cs="Arial"/>
                <w:sz w:val="20"/>
                <w:szCs w:val="20"/>
                <w:lang w:val="en-IN"/>
              </w:rPr>
              <w:t>gelatin</w:t>
            </w:r>
            <w:proofErr w:type="spellEnd"/>
            <w:r w:rsidRPr="0005152C">
              <w:rPr>
                <w:rFonts w:ascii="Arial" w:hAnsi="Arial" w:cs="Arial"/>
                <w:sz w:val="20"/>
                <w:szCs w:val="20"/>
                <w:lang w:val="en-IN"/>
              </w:rPr>
              <w:t xml:space="preserve"> nanoparticles, it does not fully capture the comprehensive characterization, therapeutic evaluation, and translational relevance discussed in the paper. A more precise and impactful title would help attract the right readership and improve clarity.</w:t>
            </w:r>
          </w:p>
          <w:p w14:paraId="233C1CC6" w14:textId="77777777" w:rsidR="00271F35" w:rsidRPr="0005152C" w:rsidRDefault="00271F35" w:rsidP="00271F35">
            <w:pPr>
              <w:jc w:val="both"/>
              <w:rPr>
                <w:rFonts w:ascii="Arial" w:hAnsi="Arial" w:cs="Arial"/>
                <w:sz w:val="20"/>
                <w:szCs w:val="20"/>
                <w:lang w:val="en-IN"/>
              </w:rPr>
            </w:pPr>
            <w:r w:rsidRPr="0005152C">
              <w:rPr>
                <w:rFonts w:ascii="Arial" w:hAnsi="Arial" w:cs="Arial"/>
                <w:sz w:val="20"/>
                <w:szCs w:val="20"/>
                <w:lang w:val="en-IN"/>
              </w:rPr>
              <w:t>Suggested alternative titles:</w:t>
            </w:r>
          </w:p>
          <w:p w14:paraId="54288DE1" w14:textId="77777777" w:rsidR="00271F35" w:rsidRPr="0005152C" w:rsidRDefault="00271F35" w:rsidP="00271F35">
            <w:pPr>
              <w:numPr>
                <w:ilvl w:val="0"/>
                <w:numId w:val="11"/>
              </w:numPr>
              <w:jc w:val="both"/>
              <w:rPr>
                <w:rFonts w:ascii="Arial" w:hAnsi="Arial" w:cs="Arial"/>
                <w:sz w:val="20"/>
                <w:szCs w:val="20"/>
                <w:lang w:val="en-IN"/>
              </w:rPr>
            </w:pPr>
            <w:r w:rsidRPr="0005152C">
              <w:rPr>
                <w:rFonts w:ascii="Arial" w:hAnsi="Arial" w:cs="Arial"/>
                <w:i/>
                <w:iCs/>
                <w:sz w:val="20"/>
                <w:szCs w:val="20"/>
                <w:lang w:val="en-IN"/>
              </w:rPr>
              <w:t xml:space="preserve">“Comprehensive Characterization and Therapeutic Evaluation of EGFR-Targeted </w:t>
            </w:r>
            <w:proofErr w:type="spellStart"/>
            <w:r w:rsidRPr="0005152C">
              <w:rPr>
                <w:rFonts w:ascii="Arial" w:hAnsi="Arial" w:cs="Arial"/>
                <w:i/>
                <w:iCs/>
                <w:sz w:val="20"/>
                <w:szCs w:val="20"/>
                <w:lang w:val="en-IN"/>
              </w:rPr>
              <w:t>Gelatin</w:t>
            </w:r>
            <w:proofErr w:type="spellEnd"/>
            <w:r w:rsidRPr="0005152C">
              <w:rPr>
                <w:rFonts w:ascii="Arial" w:hAnsi="Arial" w:cs="Arial"/>
                <w:i/>
                <w:iCs/>
                <w:sz w:val="20"/>
                <w:szCs w:val="20"/>
                <w:lang w:val="en-IN"/>
              </w:rPr>
              <w:t xml:space="preserve"> Nanoparticles for Cancer Therapy”</w:t>
            </w:r>
          </w:p>
          <w:p w14:paraId="32D7C230" w14:textId="77777777" w:rsidR="00271F35" w:rsidRPr="0005152C" w:rsidRDefault="00271F35" w:rsidP="00271F35">
            <w:pPr>
              <w:numPr>
                <w:ilvl w:val="0"/>
                <w:numId w:val="11"/>
              </w:numPr>
              <w:jc w:val="both"/>
              <w:rPr>
                <w:rFonts w:ascii="Arial" w:hAnsi="Arial" w:cs="Arial"/>
                <w:sz w:val="20"/>
                <w:szCs w:val="20"/>
                <w:lang w:val="en-IN"/>
              </w:rPr>
            </w:pPr>
            <w:r w:rsidRPr="0005152C">
              <w:rPr>
                <w:rFonts w:ascii="Arial" w:hAnsi="Arial" w:cs="Arial"/>
                <w:i/>
                <w:iCs/>
                <w:sz w:val="20"/>
                <w:szCs w:val="20"/>
                <w:lang w:val="en-IN"/>
              </w:rPr>
              <w:t xml:space="preserve">“EGFR-Targeted </w:t>
            </w:r>
            <w:proofErr w:type="spellStart"/>
            <w:r w:rsidRPr="0005152C">
              <w:rPr>
                <w:rFonts w:ascii="Arial" w:hAnsi="Arial" w:cs="Arial"/>
                <w:i/>
                <w:iCs/>
                <w:sz w:val="20"/>
                <w:szCs w:val="20"/>
                <w:lang w:val="en-IN"/>
              </w:rPr>
              <w:t>Gelatin</w:t>
            </w:r>
            <w:proofErr w:type="spellEnd"/>
            <w:r w:rsidRPr="0005152C">
              <w:rPr>
                <w:rFonts w:ascii="Arial" w:hAnsi="Arial" w:cs="Arial"/>
                <w:i/>
                <w:iCs/>
                <w:sz w:val="20"/>
                <w:szCs w:val="20"/>
                <w:lang w:val="en-IN"/>
              </w:rPr>
              <w:t xml:space="preserve"> Nanoparticles: Analytical Methods, Characterization, and Therapeutic Applications”</w:t>
            </w:r>
          </w:p>
          <w:p w14:paraId="1A416FED" w14:textId="77777777" w:rsidR="00271F35" w:rsidRPr="0005152C" w:rsidRDefault="00271F35" w:rsidP="00271F35">
            <w:pPr>
              <w:numPr>
                <w:ilvl w:val="0"/>
                <w:numId w:val="11"/>
              </w:numPr>
              <w:jc w:val="both"/>
              <w:rPr>
                <w:rFonts w:ascii="Arial" w:hAnsi="Arial" w:cs="Arial"/>
                <w:sz w:val="20"/>
                <w:szCs w:val="20"/>
                <w:lang w:val="en-IN"/>
              </w:rPr>
            </w:pPr>
            <w:r w:rsidRPr="0005152C">
              <w:rPr>
                <w:rFonts w:ascii="Arial" w:hAnsi="Arial" w:cs="Arial"/>
                <w:i/>
                <w:iCs/>
                <w:sz w:val="20"/>
                <w:szCs w:val="20"/>
                <w:lang w:val="en-IN"/>
              </w:rPr>
              <w:t xml:space="preserve">“Observation and Analytical Strategies for EGFR-Targeted </w:t>
            </w:r>
            <w:proofErr w:type="spellStart"/>
            <w:r w:rsidRPr="0005152C">
              <w:rPr>
                <w:rFonts w:ascii="Arial" w:hAnsi="Arial" w:cs="Arial"/>
                <w:i/>
                <w:iCs/>
                <w:sz w:val="20"/>
                <w:szCs w:val="20"/>
                <w:lang w:val="en-IN"/>
              </w:rPr>
              <w:t>Gelatin</w:t>
            </w:r>
            <w:proofErr w:type="spellEnd"/>
            <w:r w:rsidRPr="0005152C">
              <w:rPr>
                <w:rFonts w:ascii="Arial" w:hAnsi="Arial" w:cs="Arial"/>
                <w:i/>
                <w:iCs/>
                <w:sz w:val="20"/>
                <w:szCs w:val="20"/>
                <w:lang w:val="en-IN"/>
              </w:rPr>
              <w:t xml:space="preserve"> Nanoparticles in Precision Cancer Therapy”</w:t>
            </w:r>
          </w:p>
          <w:p w14:paraId="794AA9A7" w14:textId="77777777" w:rsidR="00F1171E" w:rsidRPr="0005152C" w:rsidRDefault="00F1171E" w:rsidP="00271F35">
            <w:pPr>
              <w:rPr>
                <w:rFonts w:ascii="Arial" w:hAnsi="Arial" w:cs="Arial"/>
                <w:b/>
                <w:bCs/>
                <w:sz w:val="20"/>
                <w:szCs w:val="20"/>
                <w:lang w:val="en-IN"/>
              </w:rPr>
            </w:pPr>
          </w:p>
        </w:tc>
        <w:tc>
          <w:tcPr>
            <w:tcW w:w="1523" w:type="pct"/>
          </w:tcPr>
          <w:p w14:paraId="405B6701" w14:textId="77777777" w:rsidR="00F1171E" w:rsidRPr="0005152C" w:rsidRDefault="00F1171E" w:rsidP="007222C8">
            <w:pPr>
              <w:pStyle w:val="Heading2"/>
              <w:jc w:val="left"/>
              <w:rPr>
                <w:rFonts w:ascii="Arial" w:hAnsi="Arial" w:cs="Arial"/>
                <w:b w:val="0"/>
                <w:lang w:val="en-GB"/>
              </w:rPr>
            </w:pPr>
          </w:p>
        </w:tc>
      </w:tr>
      <w:tr w:rsidR="00F1171E" w:rsidRPr="0005152C" w14:paraId="5604762A" w14:textId="77777777" w:rsidTr="007222C8">
        <w:trPr>
          <w:trHeight w:val="1262"/>
        </w:trPr>
        <w:tc>
          <w:tcPr>
            <w:tcW w:w="1265" w:type="pct"/>
            <w:noWrap/>
          </w:tcPr>
          <w:p w14:paraId="3635573D" w14:textId="77777777" w:rsidR="00F1171E" w:rsidRPr="0005152C" w:rsidRDefault="00F1171E" w:rsidP="007222C8">
            <w:pPr>
              <w:pStyle w:val="Heading2"/>
              <w:ind w:left="360"/>
              <w:jc w:val="left"/>
              <w:rPr>
                <w:rFonts w:ascii="Arial" w:hAnsi="Arial" w:cs="Arial"/>
                <w:lang w:val="en-GB"/>
              </w:rPr>
            </w:pPr>
            <w:r w:rsidRPr="000515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5152C" w:rsidRDefault="00F1171E" w:rsidP="007222C8">
            <w:pPr>
              <w:pStyle w:val="Heading2"/>
              <w:jc w:val="left"/>
              <w:rPr>
                <w:rFonts w:ascii="Arial" w:hAnsi="Arial" w:cs="Arial"/>
                <w:u w:val="single"/>
                <w:lang w:val="en-GB"/>
              </w:rPr>
            </w:pPr>
          </w:p>
        </w:tc>
        <w:tc>
          <w:tcPr>
            <w:tcW w:w="2212" w:type="pct"/>
          </w:tcPr>
          <w:p w14:paraId="19A16EA6" w14:textId="77777777" w:rsidR="00271F35" w:rsidRPr="0005152C" w:rsidRDefault="00271F35" w:rsidP="00271F35">
            <w:pPr>
              <w:jc w:val="both"/>
              <w:rPr>
                <w:rFonts w:ascii="Arial" w:hAnsi="Arial" w:cs="Arial"/>
                <w:sz w:val="20"/>
                <w:szCs w:val="20"/>
                <w:lang w:val="en-IN"/>
              </w:rPr>
            </w:pPr>
            <w:r w:rsidRPr="0005152C">
              <w:rPr>
                <w:rFonts w:ascii="Arial" w:hAnsi="Arial" w:cs="Arial"/>
                <w:sz w:val="20"/>
                <w:szCs w:val="20"/>
                <w:lang w:val="en-IN"/>
              </w:rPr>
              <w:t xml:space="preserve">The abstract is fairly comprehensive and provides a clear overview of the objectives, methodologies, and findings. It effectively highlights the significance of EGFR-targeted </w:t>
            </w:r>
            <w:proofErr w:type="spellStart"/>
            <w:r w:rsidRPr="0005152C">
              <w:rPr>
                <w:rFonts w:ascii="Arial" w:hAnsi="Arial" w:cs="Arial"/>
                <w:sz w:val="20"/>
                <w:szCs w:val="20"/>
                <w:lang w:val="en-IN"/>
              </w:rPr>
              <w:t>gelatin</w:t>
            </w:r>
            <w:proofErr w:type="spellEnd"/>
            <w:r w:rsidRPr="0005152C">
              <w:rPr>
                <w:rFonts w:ascii="Arial" w:hAnsi="Arial" w:cs="Arial"/>
                <w:sz w:val="20"/>
                <w:szCs w:val="20"/>
                <w:lang w:val="en-IN"/>
              </w:rPr>
              <w:t xml:space="preserve"> nanoparticles, the analytical techniques employed, and the therapeutic outcomes observed. However, it could be further improved in the following ways:</w:t>
            </w:r>
          </w:p>
          <w:p w14:paraId="611E9A90" w14:textId="77777777" w:rsidR="00271F35" w:rsidRPr="0005152C" w:rsidRDefault="00271F35" w:rsidP="00271F35">
            <w:pPr>
              <w:numPr>
                <w:ilvl w:val="0"/>
                <w:numId w:val="12"/>
              </w:numPr>
              <w:jc w:val="both"/>
              <w:rPr>
                <w:rFonts w:ascii="Arial" w:hAnsi="Arial" w:cs="Arial"/>
                <w:sz w:val="20"/>
                <w:szCs w:val="20"/>
                <w:lang w:val="en-IN"/>
              </w:rPr>
            </w:pPr>
            <w:r w:rsidRPr="0005152C">
              <w:rPr>
                <w:rFonts w:ascii="Arial" w:hAnsi="Arial" w:cs="Arial"/>
                <w:b/>
                <w:bCs/>
                <w:sz w:val="20"/>
                <w:szCs w:val="20"/>
                <w:lang w:val="en-IN"/>
              </w:rPr>
              <w:t>Clarity &amp; Focus:</w:t>
            </w:r>
            <w:r w:rsidRPr="0005152C">
              <w:rPr>
                <w:rFonts w:ascii="Arial" w:hAnsi="Arial" w:cs="Arial"/>
                <w:sz w:val="20"/>
                <w:szCs w:val="20"/>
                <w:lang w:val="en-IN"/>
              </w:rPr>
              <w:t xml:space="preserve"> The abstract includes excessive numerical details (e.g., particle size ranges, encapsulation efficiency, efficacy percentages), which may overwhelm readers. These could be summarized more concisely, focusing on the most important findings.</w:t>
            </w:r>
          </w:p>
          <w:p w14:paraId="6E1C725B" w14:textId="1CCAFC32" w:rsidR="00271F35" w:rsidRPr="0005152C" w:rsidRDefault="00271F35" w:rsidP="00271F35">
            <w:pPr>
              <w:numPr>
                <w:ilvl w:val="0"/>
                <w:numId w:val="12"/>
              </w:numPr>
              <w:jc w:val="both"/>
              <w:rPr>
                <w:rFonts w:ascii="Arial" w:hAnsi="Arial" w:cs="Arial"/>
                <w:sz w:val="20"/>
                <w:szCs w:val="20"/>
                <w:lang w:val="en-IN"/>
              </w:rPr>
            </w:pPr>
            <w:r w:rsidRPr="0005152C">
              <w:rPr>
                <w:rFonts w:ascii="Arial" w:hAnsi="Arial" w:cs="Arial"/>
                <w:b/>
                <w:bCs/>
                <w:sz w:val="20"/>
                <w:szCs w:val="20"/>
                <w:lang w:val="en-IN"/>
              </w:rPr>
              <w:t>Methods:</w:t>
            </w:r>
            <w:r w:rsidRPr="0005152C">
              <w:rPr>
                <w:rFonts w:ascii="Arial" w:hAnsi="Arial" w:cs="Arial"/>
                <w:sz w:val="20"/>
                <w:szCs w:val="20"/>
                <w:lang w:val="en-IN"/>
              </w:rPr>
              <w:t xml:space="preserve"> While multiple techniques are mentioned, the abstract could briefly clarify the rationale behind integrating these methods rather than simply listing them.</w:t>
            </w:r>
          </w:p>
          <w:p w14:paraId="545C0A6A" w14:textId="77777777" w:rsidR="00271F35" w:rsidRPr="0005152C" w:rsidRDefault="00271F35" w:rsidP="00271F35">
            <w:pPr>
              <w:numPr>
                <w:ilvl w:val="0"/>
                <w:numId w:val="12"/>
              </w:numPr>
              <w:jc w:val="both"/>
              <w:rPr>
                <w:rFonts w:ascii="Arial" w:hAnsi="Arial" w:cs="Arial"/>
                <w:sz w:val="20"/>
                <w:szCs w:val="20"/>
                <w:lang w:val="en-IN"/>
              </w:rPr>
            </w:pPr>
            <w:r w:rsidRPr="0005152C">
              <w:rPr>
                <w:rFonts w:ascii="Arial" w:hAnsi="Arial" w:cs="Arial"/>
                <w:b/>
                <w:bCs/>
                <w:sz w:val="20"/>
                <w:szCs w:val="20"/>
                <w:lang w:val="en-IN"/>
              </w:rPr>
              <w:t>Limitations &amp; Future Directions</w:t>
            </w:r>
            <w:r w:rsidRPr="0005152C">
              <w:rPr>
                <w:rFonts w:ascii="Arial" w:hAnsi="Arial" w:cs="Arial"/>
                <w:sz w:val="20"/>
                <w:szCs w:val="20"/>
                <w:lang w:val="en-IN"/>
              </w:rPr>
              <w:t>: The abstract lacks mention of potential challenges, limitations, or future perspectives, which would provide a balanced view and strengthen its impact.</w:t>
            </w:r>
          </w:p>
          <w:p w14:paraId="6A085A00" w14:textId="77777777" w:rsidR="00271F35" w:rsidRPr="0005152C" w:rsidRDefault="00271F35" w:rsidP="00271F35">
            <w:pPr>
              <w:numPr>
                <w:ilvl w:val="0"/>
                <w:numId w:val="12"/>
              </w:numPr>
              <w:jc w:val="both"/>
              <w:rPr>
                <w:rFonts w:ascii="Arial" w:hAnsi="Arial" w:cs="Arial"/>
                <w:sz w:val="20"/>
                <w:szCs w:val="20"/>
                <w:lang w:val="en-IN"/>
              </w:rPr>
            </w:pPr>
            <w:r w:rsidRPr="0005152C">
              <w:rPr>
                <w:rFonts w:ascii="Arial" w:hAnsi="Arial" w:cs="Arial"/>
                <w:b/>
                <w:bCs/>
                <w:sz w:val="20"/>
                <w:szCs w:val="20"/>
                <w:lang w:val="en-IN"/>
              </w:rPr>
              <w:t>Keywords Alignment:</w:t>
            </w:r>
            <w:r w:rsidRPr="0005152C">
              <w:rPr>
                <w:rFonts w:ascii="Arial" w:hAnsi="Arial" w:cs="Arial"/>
                <w:sz w:val="20"/>
                <w:szCs w:val="20"/>
                <w:lang w:val="en-IN"/>
              </w:rPr>
              <w:t xml:space="preserve"> Ensure that all keywords (e.g., TEM analysis, cellular uptake) are genuinely represented in the abstract to avoid redundancy.</w:t>
            </w:r>
          </w:p>
          <w:p w14:paraId="5D719581" w14:textId="77777777" w:rsidR="00271F35" w:rsidRPr="0005152C" w:rsidRDefault="00271F35" w:rsidP="00271F35">
            <w:pPr>
              <w:jc w:val="both"/>
              <w:rPr>
                <w:rFonts w:ascii="Arial" w:hAnsi="Arial" w:cs="Arial"/>
                <w:sz w:val="20"/>
                <w:szCs w:val="20"/>
                <w:lang w:val="en-IN"/>
              </w:rPr>
            </w:pPr>
            <w:r w:rsidRPr="0005152C">
              <w:rPr>
                <w:rFonts w:ascii="Arial" w:hAnsi="Arial" w:cs="Arial"/>
                <w:sz w:val="20"/>
                <w:szCs w:val="20"/>
                <w:lang w:val="en-IN"/>
              </w:rPr>
              <w:t xml:space="preserve">Suggested addition: A closing sentence emphasizing the translational potential and future scope (e.g., “These findings underscore the promise of EGFR-targeted </w:t>
            </w:r>
            <w:proofErr w:type="spellStart"/>
            <w:r w:rsidRPr="0005152C">
              <w:rPr>
                <w:rFonts w:ascii="Arial" w:hAnsi="Arial" w:cs="Arial"/>
                <w:sz w:val="20"/>
                <w:szCs w:val="20"/>
                <w:lang w:val="en-IN"/>
              </w:rPr>
              <w:t>gelatin</w:t>
            </w:r>
            <w:proofErr w:type="spellEnd"/>
            <w:r w:rsidRPr="0005152C">
              <w:rPr>
                <w:rFonts w:ascii="Arial" w:hAnsi="Arial" w:cs="Arial"/>
                <w:sz w:val="20"/>
                <w:szCs w:val="20"/>
                <w:lang w:val="en-IN"/>
              </w:rPr>
              <w:t xml:space="preserve"> nanoparticles for advancing precision cancer therapeutics and highlight the need for standardized characterization protocols for clinical translation.”).</w:t>
            </w:r>
          </w:p>
          <w:p w14:paraId="0FB7E83A" w14:textId="77777777" w:rsidR="00F1171E" w:rsidRPr="0005152C" w:rsidRDefault="00F1171E" w:rsidP="00271F35">
            <w:pPr>
              <w:rPr>
                <w:rFonts w:ascii="Arial" w:hAnsi="Arial" w:cs="Arial"/>
                <w:b/>
                <w:bCs/>
                <w:sz w:val="20"/>
                <w:szCs w:val="20"/>
                <w:lang w:val="en-IN"/>
              </w:rPr>
            </w:pPr>
          </w:p>
        </w:tc>
        <w:tc>
          <w:tcPr>
            <w:tcW w:w="1523" w:type="pct"/>
          </w:tcPr>
          <w:p w14:paraId="1D54B730" w14:textId="77777777" w:rsidR="00F1171E" w:rsidRPr="0005152C" w:rsidRDefault="00F1171E" w:rsidP="007222C8">
            <w:pPr>
              <w:pStyle w:val="Heading2"/>
              <w:jc w:val="left"/>
              <w:rPr>
                <w:rFonts w:ascii="Arial" w:hAnsi="Arial" w:cs="Arial"/>
                <w:b w:val="0"/>
                <w:lang w:val="en-GB"/>
              </w:rPr>
            </w:pPr>
          </w:p>
        </w:tc>
      </w:tr>
      <w:tr w:rsidR="00F1171E" w:rsidRPr="0005152C" w14:paraId="2F579F54" w14:textId="77777777" w:rsidTr="007222C8">
        <w:trPr>
          <w:trHeight w:val="859"/>
        </w:trPr>
        <w:tc>
          <w:tcPr>
            <w:tcW w:w="1265" w:type="pct"/>
            <w:noWrap/>
          </w:tcPr>
          <w:p w14:paraId="04361F46" w14:textId="368783AB" w:rsidR="00F1171E" w:rsidRPr="0005152C" w:rsidRDefault="00DC6FED" w:rsidP="007222C8">
            <w:pPr>
              <w:ind w:left="360"/>
              <w:rPr>
                <w:rFonts w:ascii="Arial" w:hAnsi="Arial" w:cs="Arial"/>
                <w:b/>
                <w:bCs/>
                <w:sz w:val="20"/>
                <w:szCs w:val="20"/>
                <w:u w:val="single"/>
                <w:lang w:val="en-GB"/>
              </w:rPr>
            </w:pPr>
            <w:r w:rsidRPr="0005152C">
              <w:rPr>
                <w:rFonts w:ascii="Arial" w:hAnsi="Arial" w:cs="Arial"/>
                <w:b/>
                <w:bCs/>
                <w:sz w:val="20"/>
                <w:szCs w:val="20"/>
                <w:lang w:val="en-GB"/>
              </w:rPr>
              <w:t xml:space="preserve">Is the manuscript scientifically, correct? Please write here. </w:t>
            </w:r>
          </w:p>
        </w:tc>
        <w:tc>
          <w:tcPr>
            <w:tcW w:w="2212" w:type="pct"/>
          </w:tcPr>
          <w:p w14:paraId="46842190" w14:textId="77777777" w:rsidR="00271F35" w:rsidRPr="0005152C" w:rsidRDefault="00271F35" w:rsidP="00271F35">
            <w:pPr>
              <w:rPr>
                <w:rFonts w:ascii="Arial" w:hAnsi="Arial" w:cs="Arial"/>
                <w:sz w:val="20"/>
                <w:szCs w:val="20"/>
                <w:lang w:val="en-IN"/>
              </w:rPr>
            </w:pPr>
            <w:r w:rsidRPr="0005152C">
              <w:rPr>
                <w:rFonts w:ascii="Arial" w:hAnsi="Arial" w:cs="Arial"/>
                <w:sz w:val="20"/>
                <w:szCs w:val="20"/>
                <w:lang w:val="en-IN"/>
              </w:rPr>
              <w:t xml:space="preserve">Overall, the manuscript appears to be scientifically sound and well-structured, with clear experimental design, comprehensive characterization, and logical interpretation of results. The methodologies used (DLS, TEM, FTIR, cellular uptake assays, etc.) are appropriate and widely accepted for nanoparticle research, and the results are consistent with established literature. The data presentation (tables, figures, and numerical values) </w:t>
            </w:r>
            <w:proofErr w:type="gramStart"/>
            <w:r w:rsidRPr="0005152C">
              <w:rPr>
                <w:rFonts w:ascii="Arial" w:hAnsi="Arial" w:cs="Arial"/>
                <w:sz w:val="20"/>
                <w:szCs w:val="20"/>
                <w:lang w:val="en-IN"/>
              </w:rPr>
              <w:t>supports</w:t>
            </w:r>
            <w:proofErr w:type="gramEnd"/>
            <w:r w:rsidRPr="0005152C">
              <w:rPr>
                <w:rFonts w:ascii="Arial" w:hAnsi="Arial" w:cs="Arial"/>
                <w:sz w:val="20"/>
                <w:szCs w:val="20"/>
                <w:lang w:val="en-IN"/>
              </w:rPr>
              <w:t xml:space="preserve"> the conclusions drawn, and the discussion effectively links experimental findings with previous studies.</w:t>
            </w:r>
          </w:p>
          <w:p w14:paraId="56086336" w14:textId="77777777" w:rsidR="00271F35" w:rsidRPr="0005152C" w:rsidRDefault="00271F35" w:rsidP="00271F35">
            <w:pPr>
              <w:pStyle w:val="ListParagraph"/>
              <w:rPr>
                <w:rFonts w:ascii="Arial" w:hAnsi="Arial" w:cs="Arial"/>
                <w:sz w:val="20"/>
                <w:szCs w:val="20"/>
                <w:lang w:val="en-IN"/>
              </w:rPr>
            </w:pPr>
            <w:r w:rsidRPr="0005152C">
              <w:rPr>
                <w:rFonts w:ascii="Arial" w:hAnsi="Arial" w:cs="Arial"/>
                <w:sz w:val="20"/>
                <w:szCs w:val="20"/>
                <w:lang w:val="en-IN"/>
              </w:rPr>
              <w:t>However, a few aspects require attention:</w:t>
            </w:r>
          </w:p>
          <w:p w14:paraId="1AD2E4F0" w14:textId="77777777" w:rsidR="00271F35" w:rsidRPr="0005152C" w:rsidRDefault="00271F35" w:rsidP="00271F35">
            <w:pPr>
              <w:pStyle w:val="ListParagraph"/>
              <w:numPr>
                <w:ilvl w:val="0"/>
                <w:numId w:val="13"/>
              </w:numPr>
              <w:rPr>
                <w:rFonts w:ascii="Arial" w:hAnsi="Arial" w:cs="Arial"/>
                <w:sz w:val="20"/>
                <w:szCs w:val="20"/>
                <w:lang w:val="en-IN"/>
              </w:rPr>
            </w:pPr>
            <w:r w:rsidRPr="0005152C">
              <w:rPr>
                <w:rFonts w:ascii="Arial" w:hAnsi="Arial" w:cs="Arial"/>
                <w:sz w:val="20"/>
                <w:szCs w:val="20"/>
                <w:lang w:val="en-IN"/>
              </w:rPr>
              <w:t>In some sections, there is a tendency to restate results in the discussion rather than critically comparing them with existing literature.</w:t>
            </w:r>
          </w:p>
          <w:p w14:paraId="27A58842" w14:textId="77777777" w:rsidR="00271F35" w:rsidRPr="0005152C" w:rsidRDefault="00271F35" w:rsidP="00271F35">
            <w:pPr>
              <w:pStyle w:val="ListParagraph"/>
              <w:numPr>
                <w:ilvl w:val="0"/>
                <w:numId w:val="13"/>
              </w:numPr>
              <w:rPr>
                <w:rFonts w:ascii="Arial" w:hAnsi="Arial" w:cs="Arial"/>
                <w:sz w:val="20"/>
                <w:szCs w:val="20"/>
                <w:lang w:val="en-IN"/>
              </w:rPr>
            </w:pPr>
            <w:r w:rsidRPr="0005152C">
              <w:rPr>
                <w:rFonts w:ascii="Arial" w:hAnsi="Arial" w:cs="Arial"/>
                <w:sz w:val="20"/>
                <w:szCs w:val="20"/>
                <w:lang w:val="en-IN"/>
              </w:rPr>
              <w:lastRenderedPageBreak/>
              <w:t>The manuscript would benefit from a clearer explanation of statistical analyses (e.g., number of replicates, error bars, significance testing details).</w:t>
            </w:r>
          </w:p>
          <w:p w14:paraId="146900E1" w14:textId="77777777" w:rsidR="00271F35" w:rsidRPr="0005152C" w:rsidRDefault="00271F35" w:rsidP="00271F35">
            <w:pPr>
              <w:pStyle w:val="ListParagraph"/>
              <w:numPr>
                <w:ilvl w:val="0"/>
                <w:numId w:val="13"/>
              </w:numPr>
              <w:rPr>
                <w:rFonts w:ascii="Arial" w:hAnsi="Arial" w:cs="Arial"/>
                <w:sz w:val="20"/>
                <w:szCs w:val="20"/>
                <w:lang w:val="en-IN"/>
              </w:rPr>
            </w:pPr>
            <w:r w:rsidRPr="0005152C">
              <w:rPr>
                <w:rFonts w:ascii="Arial" w:hAnsi="Arial" w:cs="Arial"/>
                <w:sz w:val="20"/>
                <w:szCs w:val="20"/>
                <w:lang w:val="en-IN"/>
              </w:rPr>
              <w:t>While the synthesis and modification methods are adequately described, additional details on reproducibility and potential batch-to-batch variability would strengthen the scientific rigor.</w:t>
            </w:r>
          </w:p>
          <w:p w14:paraId="1B53745C" w14:textId="77777777" w:rsidR="00271F35" w:rsidRPr="0005152C" w:rsidRDefault="00271F35" w:rsidP="00271F35">
            <w:pPr>
              <w:pStyle w:val="ListParagraph"/>
              <w:numPr>
                <w:ilvl w:val="0"/>
                <w:numId w:val="13"/>
              </w:numPr>
              <w:rPr>
                <w:rFonts w:ascii="Arial" w:hAnsi="Arial" w:cs="Arial"/>
                <w:sz w:val="20"/>
                <w:szCs w:val="20"/>
                <w:lang w:val="en-IN"/>
              </w:rPr>
            </w:pPr>
            <w:r w:rsidRPr="0005152C">
              <w:rPr>
                <w:rFonts w:ascii="Arial" w:hAnsi="Arial" w:cs="Arial"/>
                <w:sz w:val="20"/>
                <w:szCs w:val="20"/>
                <w:lang w:val="en-IN"/>
              </w:rPr>
              <w:t>Some claims, particularly regarding therapeutic superiority and translational potential, could be toned down or supported with stronger references.</w:t>
            </w:r>
          </w:p>
          <w:p w14:paraId="2B5A7721" w14:textId="77777777" w:rsidR="00F1171E" w:rsidRPr="0005152C" w:rsidRDefault="00F1171E" w:rsidP="007222C8">
            <w:pPr>
              <w:pStyle w:val="ListParagraph"/>
              <w:ind w:left="0"/>
              <w:rPr>
                <w:rFonts w:ascii="Arial" w:hAnsi="Arial" w:cs="Arial"/>
                <w:b/>
                <w:bCs/>
                <w:sz w:val="20"/>
                <w:szCs w:val="20"/>
                <w:lang w:val="en-IN"/>
              </w:rPr>
            </w:pPr>
          </w:p>
        </w:tc>
        <w:tc>
          <w:tcPr>
            <w:tcW w:w="1523" w:type="pct"/>
          </w:tcPr>
          <w:p w14:paraId="4898F764" w14:textId="77777777" w:rsidR="00F1171E" w:rsidRPr="0005152C" w:rsidRDefault="00F1171E" w:rsidP="007222C8">
            <w:pPr>
              <w:pStyle w:val="Heading2"/>
              <w:jc w:val="left"/>
              <w:rPr>
                <w:rFonts w:ascii="Arial" w:hAnsi="Arial" w:cs="Arial"/>
                <w:b w:val="0"/>
                <w:lang w:val="en-GB"/>
              </w:rPr>
            </w:pPr>
          </w:p>
        </w:tc>
      </w:tr>
      <w:tr w:rsidR="00F1171E" w:rsidRPr="0005152C" w14:paraId="73739464" w14:textId="77777777" w:rsidTr="007222C8">
        <w:trPr>
          <w:trHeight w:val="703"/>
        </w:trPr>
        <w:tc>
          <w:tcPr>
            <w:tcW w:w="1265" w:type="pct"/>
            <w:noWrap/>
          </w:tcPr>
          <w:p w14:paraId="09C25322" w14:textId="77777777" w:rsidR="00F1171E" w:rsidRPr="0005152C" w:rsidRDefault="00F1171E" w:rsidP="007222C8">
            <w:pPr>
              <w:ind w:left="360"/>
              <w:rPr>
                <w:rFonts w:ascii="Arial" w:hAnsi="Arial" w:cs="Arial"/>
                <w:b/>
                <w:bCs/>
                <w:sz w:val="20"/>
                <w:szCs w:val="20"/>
                <w:lang w:val="en-GB"/>
              </w:rPr>
            </w:pPr>
            <w:r w:rsidRPr="000515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5152C" w:rsidRDefault="00F1171E" w:rsidP="007222C8">
            <w:pPr>
              <w:ind w:left="360"/>
              <w:rPr>
                <w:rFonts w:ascii="Arial" w:hAnsi="Arial" w:cs="Arial"/>
                <w:b/>
                <w:bCs/>
                <w:sz w:val="20"/>
                <w:szCs w:val="20"/>
                <w:u w:val="single"/>
                <w:lang w:val="en-GB"/>
              </w:rPr>
            </w:pPr>
            <w:r w:rsidRPr="0005152C">
              <w:rPr>
                <w:rFonts w:ascii="Arial" w:hAnsi="Arial" w:cs="Arial"/>
                <w:b/>
                <w:bCs/>
                <w:sz w:val="20"/>
                <w:szCs w:val="20"/>
                <w:u w:val="single"/>
                <w:lang w:val="en-GB"/>
              </w:rPr>
              <w:t>-</w:t>
            </w:r>
          </w:p>
        </w:tc>
        <w:tc>
          <w:tcPr>
            <w:tcW w:w="2212" w:type="pct"/>
          </w:tcPr>
          <w:p w14:paraId="4098554A" w14:textId="77777777" w:rsidR="00271F35" w:rsidRPr="0005152C" w:rsidRDefault="00271F35" w:rsidP="00271F35">
            <w:pPr>
              <w:rPr>
                <w:rFonts w:ascii="Arial" w:hAnsi="Arial" w:cs="Arial"/>
                <w:sz w:val="20"/>
                <w:szCs w:val="20"/>
                <w:lang w:val="en-IN"/>
              </w:rPr>
            </w:pPr>
            <w:r w:rsidRPr="0005152C">
              <w:rPr>
                <w:rFonts w:ascii="Arial" w:hAnsi="Arial" w:cs="Arial"/>
                <w:sz w:val="20"/>
                <w:szCs w:val="20"/>
                <w:lang w:val="en-IN"/>
              </w:rPr>
              <w:t>The manuscript cites a good number of references, many of which are relevant and include recent publications (2020–2024). This helps ensure the discussion is well-grounded in current research trends. However, a few areas could be improved:</w:t>
            </w:r>
          </w:p>
          <w:p w14:paraId="2F0CD5C5" w14:textId="77777777" w:rsidR="00271F35" w:rsidRPr="0005152C" w:rsidRDefault="00271F35" w:rsidP="00271F35">
            <w:pPr>
              <w:pStyle w:val="ListParagraph"/>
              <w:numPr>
                <w:ilvl w:val="0"/>
                <w:numId w:val="14"/>
              </w:numPr>
              <w:rPr>
                <w:rFonts w:ascii="Arial" w:hAnsi="Arial" w:cs="Arial"/>
                <w:sz w:val="20"/>
                <w:szCs w:val="20"/>
                <w:lang w:val="en-IN"/>
              </w:rPr>
            </w:pPr>
            <w:r w:rsidRPr="0005152C">
              <w:rPr>
                <w:rFonts w:ascii="Arial" w:hAnsi="Arial" w:cs="Arial"/>
                <w:sz w:val="20"/>
                <w:szCs w:val="20"/>
                <w:lang w:val="en-IN"/>
              </w:rPr>
              <w:t>Some older references (before 2015) are included where more recent alternatives exist, especially in the sections on nanoparticle synthesis and targeting strategies.</w:t>
            </w:r>
          </w:p>
          <w:p w14:paraId="1A71B0E6" w14:textId="77777777" w:rsidR="00271F35" w:rsidRPr="0005152C" w:rsidRDefault="00271F35" w:rsidP="00271F35">
            <w:pPr>
              <w:pStyle w:val="ListParagraph"/>
              <w:numPr>
                <w:ilvl w:val="0"/>
                <w:numId w:val="14"/>
              </w:numPr>
              <w:rPr>
                <w:rFonts w:ascii="Arial" w:hAnsi="Arial" w:cs="Arial"/>
                <w:sz w:val="20"/>
                <w:szCs w:val="20"/>
                <w:lang w:val="en-IN"/>
              </w:rPr>
            </w:pPr>
            <w:r w:rsidRPr="0005152C">
              <w:rPr>
                <w:rFonts w:ascii="Arial" w:hAnsi="Arial" w:cs="Arial"/>
                <w:sz w:val="20"/>
                <w:szCs w:val="20"/>
                <w:lang w:val="en-IN"/>
              </w:rPr>
              <w:t xml:space="preserve">The paper would benefit from inclusion of very recent studies (2023–2025) on GE11 peptide-targeted nanocarriers, advances in </w:t>
            </w:r>
            <w:proofErr w:type="spellStart"/>
            <w:r w:rsidRPr="0005152C">
              <w:rPr>
                <w:rFonts w:ascii="Arial" w:hAnsi="Arial" w:cs="Arial"/>
                <w:sz w:val="20"/>
                <w:szCs w:val="20"/>
                <w:lang w:val="en-IN"/>
              </w:rPr>
              <w:t>gelatin</w:t>
            </w:r>
            <w:proofErr w:type="spellEnd"/>
            <w:r w:rsidRPr="0005152C">
              <w:rPr>
                <w:rFonts w:ascii="Arial" w:hAnsi="Arial" w:cs="Arial"/>
                <w:sz w:val="20"/>
                <w:szCs w:val="20"/>
                <w:lang w:val="en-IN"/>
              </w:rPr>
              <w:t xml:space="preserve"> nanoparticle formulations, and emerging EGFR-targeting strategies in clinical applications.</w:t>
            </w:r>
          </w:p>
          <w:p w14:paraId="169C223A" w14:textId="77777777" w:rsidR="00271F35" w:rsidRPr="0005152C" w:rsidRDefault="00271F35" w:rsidP="00271F35">
            <w:pPr>
              <w:pStyle w:val="ListParagraph"/>
              <w:numPr>
                <w:ilvl w:val="0"/>
                <w:numId w:val="14"/>
              </w:numPr>
              <w:rPr>
                <w:rFonts w:ascii="Arial" w:hAnsi="Arial" w:cs="Arial"/>
                <w:sz w:val="20"/>
                <w:szCs w:val="20"/>
                <w:lang w:val="en-IN"/>
              </w:rPr>
            </w:pPr>
            <w:r w:rsidRPr="0005152C">
              <w:rPr>
                <w:rFonts w:ascii="Arial" w:hAnsi="Arial" w:cs="Arial"/>
                <w:sz w:val="20"/>
                <w:szCs w:val="20"/>
                <w:lang w:val="en-IN"/>
              </w:rPr>
              <w:t>A few references (e.g., #11 and #18) are somewhat dated and could be supplemented with newer supporting literature.</w:t>
            </w:r>
          </w:p>
          <w:p w14:paraId="7ED9C729" w14:textId="77777777" w:rsidR="00271F35" w:rsidRPr="0005152C" w:rsidRDefault="00271F35" w:rsidP="00271F35">
            <w:pPr>
              <w:rPr>
                <w:rFonts w:ascii="Arial" w:hAnsi="Arial" w:cs="Arial"/>
                <w:b/>
                <w:bCs/>
                <w:sz w:val="20"/>
                <w:szCs w:val="20"/>
                <w:lang w:val="en-IN"/>
              </w:rPr>
            </w:pPr>
            <w:r w:rsidRPr="0005152C">
              <w:rPr>
                <w:rFonts w:ascii="Arial" w:hAnsi="Arial" w:cs="Arial"/>
                <w:b/>
                <w:bCs/>
                <w:sz w:val="20"/>
                <w:szCs w:val="20"/>
                <w:lang w:val="en-IN"/>
              </w:rPr>
              <w:t>Suggested additional references for strengthening the manuscript:</w:t>
            </w:r>
          </w:p>
          <w:p w14:paraId="03BA63AA" w14:textId="77777777" w:rsidR="00271F35" w:rsidRPr="0005152C" w:rsidRDefault="00271F35" w:rsidP="00271F35">
            <w:pPr>
              <w:pStyle w:val="ListParagraph"/>
              <w:numPr>
                <w:ilvl w:val="0"/>
                <w:numId w:val="15"/>
              </w:numPr>
              <w:rPr>
                <w:rFonts w:ascii="Arial" w:hAnsi="Arial" w:cs="Arial"/>
                <w:sz w:val="20"/>
                <w:szCs w:val="20"/>
                <w:lang w:val="en-IN"/>
              </w:rPr>
            </w:pPr>
            <w:r w:rsidRPr="0005152C">
              <w:rPr>
                <w:rFonts w:ascii="Arial" w:hAnsi="Arial" w:cs="Arial"/>
                <w:sz w:val="20"/>
                <w:szCs w:val="20"/>
                <w:lang w:val="en-IN"/>
              </w:rPr>
              <w:t xml:space="preserve">Tang H. et al. </w:t>
            </w:r>
            <w:r w:rsidRPr="0005152C">
              <w:rPr>
                <w:rFonts w:ascii="Arial" w:hAnsi="Arial" w:cs="Arial"/>
                <w:i/>
                <w:iCs/>
                <w:sz w:val="20"/>
                <w:szCs w:val="20"/>
                <w:lang w:val="en-IN"/>
              </w:rPr>
              <w:t xml:space="preserve">Challenges for the application of EGFR-targeting peptide GE11 in </w:t>
            </w:r>
            <w:proofErr w:type="spellStart"/>
            <w:r w:rsidRPr="0005152C">
              <w:rPr>
                <w:rFonts w:ascii="Arial" w:hAnsi="Arial" w:cs="Arial"/>
                <w:i/>
                <w:iCs/>
                <w:sz w:val="20"/>
                <w:szCs w:val="20"/>
                <w:lang w:val="en-IN"/>
              </w:rPr>
              <w:t>tumor</w:t>
            </w:r>
            <w:proofErr w:type="spellEnd"/>
            <w:r w:rsidRPr="0005152C">
              <w:rPr>
                <w:rFonts w:ascii="Arial" w:hAnsi="Arial" w:cs="Arial"/>
                <w:i/>
                <w:iCs/>
                <w:sz w:val="20"/>
                <w:szCs w:val="20"/>
                <w:lang w:val="en-IN"/>
              </w:rPr>
              <w:t xml:space="preserve"> diagnosis and treatment.</w:t>
            </w:r>
            <w:r w:rsidRPr="0005152C">
              <w:rPr>
                <w:rFonts w:ascii="Arial" w:hAnsi="Arial" w:cs="Arial"/>
                <w:sz w:val="20"/>
                <w:szCs w:val="20"/>
                <w:lang w:val="en-IN"/>
              </w:rPr>
              <w:t xml:space="preserve"> J. Controlled Release. 2022; 349:592-605</w:t>
            </w:r>
          </w:p>
          <w:p w14:paraId="24FE0567" w14:textId="77777777" w:rsidR="00F1171E" w:rsidRPr="0005152C"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5152C" w:rsidRDefault="00F1171E" w:rsidP="007222C8">
            <w:pPr>
              <w:pStyle w:val="Heading2"/>
              <w:jc w:val="left"/>
              <w:rPr>
                <w:rFonts w:ascii="Arial" w:hAnsi="Arial" w:cs="Arial"/>
                <w:b w:val="0"/>
                <w:lang w:val="en-GB"/>
              </w:rPr>
            </w:pPr>
          </w:p>
        </w:tc>
      </w:tr>
      <w:tr w:rsidR="00F1171E" w:rsidRPr="0005152C" w14:paraId="73CC4A50" w14:textId="77777777" w:rsidTr="007222C8">
        <w:trPr>
          <w:trHeight w:val="386"/>
        </w:trPr>
        <w:tc>
          <w:tcPr>
            <w:tcW w:w="1265" w:type="pct"/>
            <w:noWrap/>
          </w:tcPr>
          <w:p w14:paraId="029CE8D0" w14:textId="77777777" w:rsidR="00F1171E" w:rsidRPr="0005152C" w:rsidRDefault="00F1171E" w:rsidP="007222C8">
            <w:pPr>
              <w:pStyle w:val="Heading2"/>
              <w:jc w:val="left"/>
              <w:rPr>
                <w:rFonts w:ascii="Arial" w:hAnsi="Arial" w:cs="Arial"/>
                <w:b w:val="0"/>
                <w:lang w:val="en-GB"/>
              </w:rPr>
            </w:pPr>
          </w:p>
          <w:p w14:paraId="589C16C7" w14:textId="77777777" w:rsidR="00F1171E" w:rsidRPr="0005152C" w:rsidRDefault="00F1171E" w:rsidP="007222C8">
            <w:pPr>
              <w:pStyle w:val="Heading2"/>
              <w:ind w:left="360"/>
              <w:jc w:val="left"/>
              <w:rPr>
                <w:rFonts w:ascii="Arial" w:hAnsi="Arial" w:cs="Arial"/>
                <w:bCs w:val="0"/>
                <w:lang w:val="en-GB"/>
              </w:rPr>
            </w:pPr>
            <w:r w:rsidRPr="0005152C">
              <w:rPr>
                <w:rFonts w:ascii="Arial" w:hAnsi="Arial" w:cs="Arial"/>
                <w:bCs w:val="0"/>
                <w:lang w:val="en-GB"/>
              </w:rPr>
              <w:t>Is the language/English quality of the article suitable for scholarly communications?</w:t>
            </w:r>
          </w:p>
          <w:p w14:paraId="7722B85E" w14:textId="77777777" w:rsidR="00F1171E" w:rsidRPr="0005152C" w:rsidRDefault="00F1171E" w:rsidP="007222C8">
            <w:pPr>
              <w:rPr>
                <w:rFonts w:ascii="Arial" w:hAnsi="Arial" w:cs="Arial"/>
                <w:sz w:val="20"/>
                <w:szCs w:val="20"/>
                <w:lang w:val="en-GB"/>
              </w:rPr>
            </w:pPr>
          </w:p>
        </w:tc>
        <w:tc>
          <w:tcPr>
            <w:tcW w:w="2212" w:type="pct"/>
          </w:tcPr>
          <w:p w14:paraId="0A07EA75" w14:textId="77777777" w:rsidR="00F1171E" w:rsidRPr="0005152C" w:rsidRDefault="00F1171E" w:rsidP="007222C8">
            <w:pPr>
              <w:rPr>
                <w:rFonts w:ascii="Arial" w:hAnsi="Arial" w:cs="Arial"/>
                <w:sz w:val="20"/>
                <w:szCs w:val="20"/>
                <w:lang w:val="en-GB"/>
              </w:rPr>
            </w:pPr>
          </w:p>
          <w:p w14:paraId="297F52DB" w14:textId="12C6AFD8" w:rsidR="00F1171E" w:rsidRPr="0005152C" w:rsidRDefault="00271F35" w:rsidP="003E3E39">
            <w:pPr>
              <w:jc w:val="both"/>
              <w:rPr>
                <w:rFonts w:ascii="Arial" w:hAnsi="Arial" w:cs="Arial"/>
                <w:sz w:val="20"/>
                <w:szCs w:val="20"/>
                <w:lang w:val="en-IN"/>
              </w:rPr>
            </w:pPr>
            <w:r w:rsidRPr="0005152C">
              <w:rPr>
                <w:rFonts w:ascii="Arial" w:hAnsi="Arial" w:cs="Arial"/>
                <w:sz w:val="20"/>
                <w:szCs w:val="20"/>
                <w:lang w:val="en-IN"/>
              </w:rPr>
              <w:t>The language and English quality of the manuscript are generally suitable for scholarly communication. The writing is clear, structured, and uses appropriate scientific terminology, though minor grammatical polishing and reduction of repetitive phrases would further improve readability.</w:t>
            </w:r>
          </w:p>
          <w:p w14:paraId="149A6CEF" w14:textId="77777777" w:rsidR="00F1171E" w:rsidRPr="0005152C" w:rsidRDefault="00F1171E" w:rsidP="007222C8">
            <w:pPr>
              <w:rPr>
                <w:rFonts w:ascii="Arial" w:hAnsi="Arial" w:cs="Arial"/>
                <w:sz w:val="20"/>
                <w:szCs w:val="20"/>
                <w:lang w:val="en-GB"/>
              </w:rPr>
            </w:pPr>
          </w:p>
        </w:tc>
        <w:tc>
          <w:tcPr>
            <w:tcW w:w="1523" w:type="pct"/>
          </w:tcPr>
          <w:p w14:paraId="0351CA58" w14:textId="77777777" w:rsidR="00F1171E" w:rsidRPr="0005152C" w:rsidRDefault="00F1171E" w:rsidP="007222C8">
            <w:pPr>
              <w:rPr>
                <w:rFonts w:ascii="Arial" w:hAnsi="Arial" w:cs="Arial"/>
                <w:sz w:val="20"/>
                <w:szCs w:val="20"/>
                <w:lang w:val="en-GB"/>
              </w:rPr>
            </w:pPr>
          </w:p>
        </w:tc>
      </w:tr>
      <w:tr w:rsidR="00F1171E" w:rsidRPr="0005152C" w14:paraId="20A16C0C" w14:textId="77777777" w:rsidTr="007222C8">
        <w:trPr>
          <w:trHeight w:val="1178"/>
        </w:trPr>
        <w:tc>
          <w:tcPr>
            <w:tcW w:w="1265" w:type="pct"/>
            <w:noWrap/>
          </w:tcPr>
          <w:p w14:paraId="7F4BCFAE" w14:textId="77777777" w:rsidR="00F1171E" w:rsidRPr="0005152C" w:rsidRDefault="00F1171E" w:rsidP="007222C8">
            <w:pPr>
              <w:pStyle w:val="Heading2"/>
              <w:jc w:val="left"/>
              <w:rPr>
                <w:rFonts w:ascii="Arial" w:hAnsi="Arial" w:cs="Arial"/>
                <w:b w:val="0"/>
                <w:bCs w:val="0"/>
                <w:lang w:val="en-GB"/>
              </w:rPr>
            </w:pPr>
            <w:r w:rsidRPr="0005152C">
              <w:rPr>
                <w:rFonts w:ascii="Arial" w:hAnsi="Arial" w:cs="Arial"/>
                <w:bCs w:val="0"/>
                <w:u w:val="single"/>
                <w:lang w:val="en-GB"/>
              </w:rPr>
              <w:t>Optional/General</w:t>
            </w:r>
            <w:r w:rsidRPr="0005152C">
              <w:rPr>
                <w:rFonts w:ascii="Arial" w:hAnsi="Arial" w:cs="Arial"/>
                <w:bCs w:val="0"/>
                <w:lang w:val="en-GB"/>
              </w:rPr>
              <w:t xml:space="preserve"> </w:t>
            </w:r>
            <w:r w:rsidRPr="0005152C">
              <w:rPr>
                <w:rFonts w:ascii="Arial" w:hAnsi="Arial" w:cs="Arial"/>
                <w:b w:val="0"/>
                <w:bCs w:val="0"/>
                <w:lang w:val="en-GB"/>
              </w:rPr>
              <w:t>comments</w:t>
            </w:r>
          </w:p>
          <w:p w14:paraId="1A6B3748" w14:textId="77777777" w:rsidR="00F1171E" w:rsidRPr="0005152C" w:rsidRDefault="00F1171E" w:rsidP="007222C8">
            <w:pPr>
              <w:pStyle w:val="Heading2"/>
              <w:jc w:val="left"/>
              <w:rPr>
                <w:rFonts w:ascii="Arial" w:hAnsi="Arial" w:cs="Arial"/>
                <w:b w:val="0"/>
                <w:lang w:val="en-GB"/>
              </w:rPr>
            </w:pPr>
          </w:p>
        </w:tc>
        <w:tc>
          <w:tcPr>
            <w:tcW w:w="2212" w:type="pct"/>
          </w:tcPr>
          <w:p w14:paraId="15DFD0E8" w14:textId="509CB2E0" w:rsidR="00F1171E" w:rsidRPr="0005152C" w:rsidRDefault="00271F35" w:rsidP="00271F35">
            <w:pPr>
              <w:jc w:val="both"/>
              <w:rPr>
                <w:rFonts w:ascii="Arial" w:hAnsi="Arial" w:cs="Arial"/>
                <w:sz w:val="20"/>
                <w:szCs w:val="20"/>
                <w:lang w:val="en-GB"/>
              </w:rPr>
            </w:pPr>
            <w:r w:rsidRPr="0005152C">
              <w:rPr>
                <w:rFonts w:ascii="Arial" w:hAnsi="Arial" w:cs="Arial"/>
                <w:sz w:val="20"/>
                <w:szCs w:val="20"/>
              </w:rPr>
              <w:t>The manuscript is well-written and presents a comprehensive evaluation of EGFR-targeted gelatin nanoparticles, integrating both experimental and literature-based data. The multi-technique characterization approach is a strong point, and the inclusion of therapeutic efficacy studies adds translational value. However, the authors should ensure that statistical analyses are more clearly described, and some claims regarding clinical translation should be moderated or supported with additional references. Minor language editing will further enhance readability. Overall, this work makes a valuable contribution to the field of targeted nanomedicine.</w:t>
            </w:r>
          </w:p>
        </w:tc>
        <w:tc>
          <w:tcPr>
            <w:tcW w:w="1523" w:type="pct"/>
          </w:tcPr>
          <w:p w14:paraId="465E098E" w14:textId="77777777" w:rsidR="00F1171E" w:rsidRPr="0005152C" w:rsidRDefault="00F1171E" w:rsidP="007222C8">
            <w:pPr>
              <w:rPr>
                <w:rFonts w:ascii="Arial" w:hAnsi="Arial" w:cs="Arial"/>
                <w:sz w:val="20"/>
                <w:szCs w:val="20"/>
                <w:lang w:val="en-GB"/>
              </w:rPr>
            </w:pPr>
          </w:p>
        </w:tc>
      </w:tr>
    </w:tbl>
    <w:p w14:paraId="0821307F" w14:textId="77777777" w:rsidR="00F1171E" w:rsidRPr="000515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5152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5152C" w:rsidRDefault="00F1171E" w:rsidP="007222C8">
            <w:pPr>
              <w:pStyle w:val="NormalWeb"/>
              <w:spacing w:before="0" w:beforeAutospacing="0" w:after="0" w:afterAutospacing="0"/>
              <w:rPr>
                <w:rFonts w:ascii="Arial" w:hAnsi="Arial" w:cs="Arial"/>
                <w:b/>
                <w:sz w:val="20"/>
                <w:szCs w:val="20"/>
                <w:u w:val="single"/>
                <w:lang w:val="en-GB"/>
              </w:rPr>
            </w:pPr>
            <w:r w:rsidRPr="0005152C">
              <w:rPr>
                <w:rFonts w:ascii="Arial" w:hAnsi="Arial" w:cs="Arial"/>
                <w:b/>
                <w:sz w:val="20"/>
                <w:szCs w:val="20"/>
                <w:highlight w:val="yellow"/>
                <w:u w:val="single"/>
                <w:lang w:val="en-GB"/>
              </w:rPr>
              <w:t>PART  2:</w:t>
            </w:r>
            <w:r w:rsidRPr="0005152C">
              <w:rPr>
                <w:rFonts w:ascii="Arial" w:hAnsi="Arial" w:cs="Arial"/>
                <w:b/>
                <w:sz w:val="20"/>
                <w:szCs w:val="20"/>
                <w:u w:val="single"/>
                <w:lang w:val="en-GB"/>
              </w:rPr>
              <w:t xml:space="preserve"> </w:t>
            </w:r>
          </w:p>
          <w:p w14:paraId="5B767407" w14:textId="77777777" w:rsidR="00F1171E" w:rsidRPr="000515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5152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515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5152C" w:rsidRDefault="00F1171E" w:rsidP="007222C8">
            <w:pPr>
              <w:pStyle w:val="Heading2"/>
              <w:jc w:val="left"/>
              <w:rPr>
                <w:rFonts w:ascii="Arial" w:hAnsi="Arial" w:cs="Arial"/>
                <w:lang w:val="en-GB"/>
              </w:rPr>
            </w:pPr>
            <w:r w:rsidRPr="0005152C">
              <w:rPr>
                <w:rFonts w:ascii="Arial" w:hAnsi="Arial" w:cs="Arial"/>
                <w:lang w:val="en-GB"/>
              </w:rPr>
              <w:t>Reviewer’s comment</w:t>
            </w:r>
          </w:p>
        </w:tc>
        <w:tc>
          <w:tcPr>
            <w:tcW w:w="1342" w:type="pct"/>
          </w:tcPr>
          <w:p w14:paraId="6F48B50B" w14:textId="77777777" w:rsidR="00F1171E" w:rsidRPr="0005152C" w:rsidRDefault="00F1171E" w:rsidP="007222C8">
            <w:pPr>
              <w:pStyle w:val="Heading2"/>
              <w:jc w:val="left"/>
              <w:rPr>
                <w:rFonts w:ascii="Arial" w:hAnsi="Arial" w:cs="Arial"/>
                <w:b w:val="0"/>
                <w:lang w:val="en-GB"/>
              </w:rPr>
            </w:pPr>
            <w:r w:rsidRPr="0005152C">
              <w:rPr>
                <w:rFonts w:ascii="Arial" w:hAnsi="Arial" w:cs="Arial"/>
                <w:lang w:val="en-GB"/>
              </w:rPr>
              <w:t>Author’s comment</w:t>
            </w:r>
            <w:r w:rsidRPr="0005152C">
              <w:rPr>
                <w:rFonts w:ascii="Arial" w:hAnsi="Arial" w:cs="Arial"/>
                <w:b w:val="0"/>
                <w:lang w:val="en-GB"/>
              </w:rPr>
              <w:t xml:space="preserve"> </w:t>
            </w:r>
            <w:r w:rsidRPr="000515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5152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5152C" w:rsidRDefault="00F1171E" w:rsidP="007222C8">
            <w:pPr>
              <w:pStyle w:val="NormalWeb"/>
              <w:spacing w:before="0" w:beforeAutospacing="0" w:after="0" w:afterAutospacing="0"/>
              <w:rPr>
                <w:rFonts w:ascii="Arial" w:hAnsi="Arial" w:cs="Arial"/>
                <w:b/>
                <w:sz w:val="20"/>
                <w:szCs w:val="20"/>
                <w:lang w:val="en-GB"/>
              </w:rPr>
            </w:pPr>
            <w:r w:rsidRPr="0005152C">
              <w:rPr>
                <w:rFonts w:ascii="Arial" w:hAnsi="Arial" w:cs="Arial"/>
                <w:b/>
                <w:sz w:val="20"/>
                <w:szCs w:val="20"/>
                <w:lang w:val="en-GB"/>
              </w:rPr>
              <w:t xml:space="preserve">Are there ethical issues in this manuscript? </w:t>
            </w:r>
          </w:p>
          <w:p w14:paraId="6034B476" w14:textId="77777777" w:rsidR="00F1171E" w:rsidRPr="0005152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9FB4EB9" w:rsidR="00F1171E" w:rsidRPr="0005152C" w:rsidRDefault="00271F35" w:rsidP="007222C8">
            <w:pPr>
              <w:pStyle w:val="NormalWeb"/>
              <w:spacing w:before="0" w:beforeAutospacing="0" w:after="0" w:afterAutospacing="0"/>
              <w:rPr>
                <w:rFonts w:ascii="Arial" w:hAnsi="Arial" w:cs="Arial"/>
                <w:i/>
                <w:iCs/>
                <w:sz w:val="20"/>
                <w:szCs w:val="20"/>
                <w:u w:val="single"/>
                <w:lang w:val="en-GB"/>
              </w:rPr>
            </w:pPr>
            <w:r w:rsidRPr="0005152C">
              <w:rPr>
                <w:rFonts w:ascii="Arial" w:hAnsi="Arial" w:cs="Arial"/>
                <w:i/>
                <w:iCs/>
                <w:sz w:val="20"/>
                <w:szCs w:val="20"/>
                <w:u w:val="single"/>
              </w:rPr>
              <w:t>No major ethical issues are apparent in this manuscript.</w:t>
            </w:r>
          </w:p>
          <w:p w14:paraId="3F0D46E3" w14:textId="77777777" w:rsidR="00F1171E" w:rsidRPr="0005152C"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5152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5152C" w:rsidRDefault="00F1171E" w:rsidP="007222C8">
            <w:pPr>
              <w:rPr>
                <w:rFonts w:ascii="Arial" w:eastAsia="Arial Unicode MS" w:hAnsi="Arial" w:cs="Arial"/>
                <w:sz w:val="20"/>
                <w:szCs w:val="20"/>
                <w:lang w:val="en-GB"/>
              </w:rPr>
            </w:pPr>
          </w:p>
          <w:p w14:paraId="4A981594" w14:textId="77777777" w:rsidR="00F1171E" w:rsidRPr="0005152C" w:rsidRDefault="00F1171E" w:rsidP="007222C8">
            <w:pPr>
              <w:rPr>
                <w:rFonts w:ascii="Arial" w:eastAsia="Arial Unicode MS" w:hAnsi="Arial" w:cs="Arial"/>
                <w:sz w:val="20"/>
                <w:szCs w:val="20"/>
                <w:lang w:val="en-GB"/>
              </w:rPr>
            </w:pPr>
          </w:p>
          <w:p w14:paraId="4780A682" w14:textId="77777777" w:rsidR="00F1171E" w:rsidRPr="0005152C" w:rsidRDefault="00F1171E" w:rsidP="007222C8">
            <w:pPr>
              <w:rPr>
                <w:rFonts w:ascii="Arial" w:eastAsia="Arial Unicode MS" w:hAnsi="Arial" w:cs="Arial"/>
                <w:sz w:val="20"/>
                <w:szCs w:val="20"/>
                <w:lang w:val="en-GB"/>
              </w:rPr>
            </w:pPr>
          </w:p>
          <w:p w14:paraId="2D80979A" w14:textId="77777777" w:rsidR="00F1171E" w:rsidRPr="0005152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588EF8E" w14:textId="77777777" w:rsidR="0005152C" w:rsidRPr="00B833A7" w:rsidRDefault="0005152C" w:rsidP="0005152C">
      <w:pPr>
        <w:pStyle w:val="Affiliation"/>
        <w:spacing w:after="0" w:line="240" w:lineRule="auto"/>
        <w:jc w:val="left"/>
        <w:rPr>
          <w:rFonts w:ascii="Arial" w:hAnsi="Arial" w:cs="Arial"/>
          <w:b/>
          <w:u w:val="single"/>
        </w:rPr>
      </w:pPr>
      <w:r w:rsidRPr="00B833A7">
        <w:rPr>
          <w:rFonts w:ascii="Arial" w:hAnsi="Arial" w:cs="Arial"/>
          <w:b/>
          <w:u w:val="single"/>
        </w:rPr>
        <w:t>Reviewer details:</w:t>
      </w:r>
    </w:p>
    <w:p w14:paraId="015AED76" w14:textId="77777777" w:rsidR="0005152C" w:rsidRPr="00B833A7" w:rsidRDefault="0005152C" w:rsidP="0005152C">
      <w:pPr>
        <w:pStyle w:val="Affiliation"/>
        <w:spacing w:after="0" w:line="240" w:lineRule="auto"/>
        <w:jc w:val="left"/>
        <w:rPr>
          <w:rFonts w:ascii="Arial" w:hAnsi="Arial" w:cs="Arial"/>
          <w:b/>
        </w:rPr>
      </w:pPr>
      <w:r w:rsidRPr="00B833A7">
        <w:rPr>
          <w:rFonts w:ascii="Arial" w:hAnsi="Arial" w:cs="Arial"/>
          <w:b/>
          <w:color w:val="000000"/>
        </w:rPr>
        <w:t>Abhay Thakur, India</w:t>
      </w:r>
    </w:p>
    <w:p w14:paraId="11B7AD82" w14:textId="77777777" w:rsidR="0005152C" w:rsidRPr="0005152C" w:rsidRDefault="0005152C">
      <w:pPr>
        <w:rPr>
          <w:rFonts w:ascii="Arial" w:hAnsi="Arial" w:cs="Arial"/>
          <w:b/>
          <w:sz w:val="20"/>
          <w:szCs w:val="20"/>
          <w:lang w:val="en-GB"/>
        </w:rPr>
      </w:pPr>
    </w:p>
    <w:sectPr w:rsidR="0005152C" w:rsidRPr="0005152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D5B8" w14:textId="77777777" w:rsidR="00791ADA" w:rsidRPr="0000007A" w:rsidRDefault="00791ADA" w:rsidP="0099583E">
      <w:r>
        <w:separator/>
      </w:r>
    </w:p>
  </w:endnote>
  <w:endnote w:type="continuationSeparator" w:id="0">
    <w:p w14:paraId="64276008" w14:textId="77777777" w:rsidR="00791ADA" w:rsidRPr="0000007A" w:rsidRDefault="00791AD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3ECE0" w14:textId="77777777" w:rsidR="00791ADA" w:rsidRPr="0000007A" w:rsidRDefault="00791ADA" w:rsidP="0099583E">
      <w:r>
        <w:separator/>
      </w:r>
    </w:p>
  </w:footnote>
  <w:footnote w:type="continuationSeparator" w:id="0">
    <w:p w14:paraId="06E3D315" w14:textId="77777777" w:rsidR="00791ADA" w:rsidRPr="0000007A" w:rsidRDefault="00791AD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86C80"/>
    <w:multiLevelType w:val="multilevel"/>
    <w:tmpl w:val="4E18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55881"/>
    <w:multiLevelType w:val="multilevel"/>
    <w:tmpl w:val="45483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660F46"/>
    <w:multiLevelType w:val="multilevel"/>
    <w:tmpl w:val="3E04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4B41E79"/>
    <w:multiLevelType w:val="multilevel"/>
    <w:tmpl w:val="8EEA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2D2503"/>
    <w:multiLevelType w:val="multilevel"/>
    <w:tmpl w:val="1DF2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942014">
    <w:abstractNumId w:val="3"/>
  </w:num>
  <w:num w:numId="2" w16cid:durableId="355040390">
    <w:abstractNumId w:val="8"/>
  </w:num>
  <w:num w:numId="3" w16cid:durableId="2035184034">
    <w:abstractNumId w:val="7"/>
  </w:num>
  <w:num w:numId="4" w16cid:durableId="1615597711">
    <w:abstractNumId w:val="9"/>
  </w:num>
  <w:num w:numId="5" w16cid:durableId="527719355">
    <w:abstractNumId w:val="6"/>
  </w:num>
  <w:num w:numId="6" w16cid:durableId="1980761620">
    <w:abstractNumId w:val="0"/>
  </w:num>
  <w:num w:numId="7" w16cid:durableId="1796950960">
    <w:abstractNumId w:val="1"/>
  </w:num>
  <w:num w:numId="8" w16cid:durableId="698355980">
    <w:abstractNumId w:val="12"/>
  </w:num>
  <w:num w:numId="9" w16cid:durableId="2075852991">
    <w:abstractNumId w:val="11"/>
  </w:num>
  <w:num w:numId="10" w16cid:durableId="310719149">
    <w:abstractNumId w:val="2"/>
  </w:num>
  <w:num w:numId="11" w16cid:durableId="890581733">
    <w:abstractNumId w:val="10"/>
  </w:num>
  <w:num w:numId="12" w16cid:durableId="234055578">
    <w:abstractNumId w:val="4"/>
  </w:num>
  <w:num w:numId="13" w16cid:durableId="1909488208">
    <w:abstractNumId w:val="14"/>
  </w:num>
  <w:num w:numId="14" w16cid:durableId="1647395825">
    <w:abstractNumId w:val="13"/>
  </w:num>
  <w:num w:numId="15" w16cid:durableId="2110855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791A"/>
    <w:rsid w:val="00037D52"/>
    <w:rsid w:val="000450FC"/>
    <w:rsid w:val="0005152C"/>
    <w:rsid w:val="00054BC4"/>
    <w:rsid w:val="00056CB0"/>
    <w:rsid w:val="0006257C"/>
    <w:rsid w:val="000627FE"/>
    <w:rsid w:val="0007151E"/>
    <w:rsid w:val="00081012"/>
    <w:rsid w:val="00084D7C"/>
    <w:rsid w:val="000936AC"/>
    <w:rsid w:val="00095A59"/>
    <w:rsid w:val="000A2134"/>
    <w:rsid w:val="000A2D36"/>
    <w:rsid w:val="000A6F41"/>
    <w:rsid w:val="000B4EE5"/>
    <w:rsid w:val="000B63BD"/>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1F3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3E39"/>
    <w:rsid w:val="003E746A"/>
    <w:rsid w:val="00401C12"/>
    <w:rsid w:val="004072D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003"/>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ADA"/>
    <w:rsid w:val="007936CB"/>
    <w:rsid w:val="007A62F8"/>
    <w:rsid w:val="007B1099"/>
    <w:rsid w:val="007B54A4"/>
    <w:rsid w:val="007C6CDF"/>
    <w:rsid w:val="007D0246"/>
    <w:rsid w:val="007F5873"/>
    <w:rsid w:val="008126B7"/>
    <w:rsid w:val="00815F94"/>
    <w:rsid w:val="008224E2"/>
    <w:rsid w:val="008255DA"/>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25FD5"/>
    <w:rsid w:val="00B3033D"/>
    <w:rsid w:val="00B334D9"/>
    <w:rsid w:val="00B53059"/>
    <w:rsid w:val="00B562D2"/>
    <w:rsid w:val="00B62087"/>
    <w:rsid w:val="00B62F41"/>
    <w:rsid w:val="00B63782"/>
    <w:rsid w:val="00B66599"/>
    <w:rsid w:val="00B760E1"/>
    <w:rsid w:val="00B82FFC"/>
    <w:rsid w:val="00B9471C"/>
    <w:rsid w:val="00BA1AB3"/>
    <w:rsid w:val="00BA55B7"/>
    <w:rsid w:val="00BA6421"/>
    <w:rsid w:val="00BB1DA3"/>
    <w:rsid w:val="00BB21AB"/>
    <w:rsid w:val="00BB4FEC"/>
    <w:rsid w:val="00BB58FF"/>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A50"/>
    <w:rsid w:val="00F96F54"/>
    <w:rsid w:val="00F978B8"/>
    <w:rsid w:val="00FA6528"/>
    <w:rsid w:val="00FB0D50"/>
    <w:rsid w:val="00FB3DE3"/>
    <w:rsid w:val="00FB5BBE"/>
    <w:rsid w:val="00FC2E17"/>
    <w:rsid w:val="00FC432A"/>
    <w:rsid w:val="00FC6387"/>
    <w:rsid w:val="00FC6802"/>
    <w:rsid w:val="00FD53AB"/>
    <w:rsid w:val="00FD70A7"/>
    <w:rsid w:val="00FE01E4"/>
    <w:rsid w:val="00FF09A0"/>
    <w:rsid w:val="00FF4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515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5</cp:revision>
  <dcterms:created xsi:type="dcterms:W3CDTF">2025-08-30T06:58:00Z</dcterms:created>
  <dcterms:modified xsi:type="dcterms:W3CDTF">2025-09-03T12:14:00Z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