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E499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E499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E499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E499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19416E" w:rsidR="0000007A" w:rsidRPr="00EE499D" w:rsidRDefault="00BB1D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E499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EE499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E49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D20536C" w:rsidR="0000007A" w:rsidRPr="00EE499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E4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E4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E4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9471C" w:rsidRPr="00EE4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6292</w:t>
            </w:r>
          </w:p>
        </w:tc>
      </w:tr>
      <w:tr w:rsidR="0000007A" w:rsidRPr="00EE499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E49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E68C7C" w:rsidR="0000007A" w:rsidRPr="00EE499D" w:rsidRDefault="00B25FD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E499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EGFR-targeted </w:t>
            </w:r>
            <w:proofErr w:type="spellStart"/>
            <w:r w:rsidRPr="00EE499D">
              <w:rPr>
                <w:rFonts w:ascii="Arial" w:hAnsi="Arial" w:cs="Arial"/>
                <w:b/>
                <w:sz w:val="20"/>
                <w:szCs w:val="20"/>
                <w:lang w:val="en-GB"/>
              </w:rPr>
              <w:t>gelatin</w:t>
            </w:r>
            <w:proofErr w:type="spellEnd"/>
            <w:r w:rsidRPr="00EE499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nanoparticles observation method and process</w:t>
            </w:r>
          </w:p>
        </w:tc>
      </w:tr>
      <w:tr w:rsidR="00CF0BBB" w:rsidRPr="00EE499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E499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5E48A1" w:rsidR="00CF0BBB" w:rsidRPr="00EE499D" w:rsidRDefault="00B9471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E499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E499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EE499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EE499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E499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E499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E499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E499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E499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1077E27" w:rsidR="00640538" w:rsidRPr="00EE499D" w:rsidRDefault="00E7016C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E499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17BAB6E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9BBC6EA" w:rsidR="00E03C32" w:rsidRDefault="000B63BD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B63B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Computational Analysis and Applications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0B63B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34(7), 114–132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30AFF0F" w:rsidR="00E03C32" w:rsidRPr="007B54A4" w:rsidRDefault="000B63BD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r w:rsidRPr="000B63B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10.48047/jocaaa.2025.34.07.10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9BBC6EA" w:rsidR="00E03C32" w:rsidRDefault="000B63BD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B63B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Computational Analysis and Applications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0B63B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34(7), 114–132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30AFF0F" w:rsidR="00E03C32" w:rsidRPr="007B54A4" w:rsidRDefault="000B63BD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r w:rsidRPr="000B63B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10.48047/jocaaa.2025.34.07.10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EE499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E499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E499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E499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E499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E499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E499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E499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E499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499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E499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E499D">
              <w:rPr>
                <w:rFonts w:ascii="Arial" w:hAnsi="Arial" w:cs="Arial"/>
                <w:lang w:val="en-GB"/>
              </w:rPr>
              <w:t>Author’s Feedback</w:t>
            </w:r>
            <w:r w:rsidRPr="00EE49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E499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E499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E49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E499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CF200BD" w:rsidR="00F1171E" w:rsidRPr="00EE499D" w:rsidRDefault="00C97A0D" w:rsidP="00C97A0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sz w:val="20"/>
                <w:szCs w:val="20"/>
              </w:rPr>
              <w:t>EGFR-targeted gelatin nanoparticles present notable benefits in cancer treatment by facilitating selective drug delivery to EGFR-overexpressing tumor cells. This targeted strategy improves therapeutic outcomes, minimizes systemic toxicity, and supports controlled drug release.</w:t>
            </w:r>
          </w:p>
        </w:tc>
        <w:tc>
          <w:tcPr>
            <w:tcW w:w="1523" w:type="pct"/>
          </w:tcPr>
          <w:p w14:paraId="462A339C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499D" w14:paraId="0D8B5B2C" w14:textId="77777777" w:rsidTr="00E85A07">
        <w:trPr>
          <w:trHeight w:val="257"/>
        </w:trPr>
        <w:tc>
          <w:tcPr>
            <w:tcW w:w="1265" w:type="pct"/>
            <w:noWrap/>
          </w:tcPr>
          <w:p w14:paraId="21CBA5FE" w14:textId="77777777" w:rsidR="00F1171E" w:rsidRPr="00EE49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E49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3699185" w:rsidR="00F1171E" w:rsidRPr="00EE499D" w:rsidRDefault="00BF29C0" w:rsidP="00BF29C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 I</w:t>
            </w:r>
            <w:proofErr w:type="gramEnd"/>
            <w:r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would like to suggest title ‘</w:t>
            </w:r>
            <w:r w:rsidRPr="00EE499D">
              <w:rPr>
                <w:rFonts w:ascii="Arial" w:hAnsi="Arial" w:cs="Arial"/>
                <w:sz w:val="20"/>
                <w:szCs w:val="20"/>
              </w:rPr>
              <w:t>Fabrication and Analytical Approaches for EGFR-Targeted Gelatin Nanoparticles in Cancer Therapy”</w:t>
            </w:r>
          </w:p>
        </w:tc>
        <w:tc>
          <w:tcPr>
            <w:tcW w:w="1523" w:type="pct"/>
          </w:tcPr>
          <w:p w14:paraId="405B6701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499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E49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E499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EE4C70" w:rsidR="00F1171E" w:rsidRPr="00EE499D" w:rsidRDefault="00E85A07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r w:rsidR="00ED0F18"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>, the abstract of the article comprehensive</w:t>
            </w:r>
            <w:r w:rsidR="00A82567" w:rsidRPr="00EE49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suitable, no need deletion of points</w:t>
            </w:r>
          </w:p>
        </w:tc>
        <w:tc>
          <w:tcPr>
            <w:tcW w:w="1523" w:type="pct"/>
          </w:tcPr>
          <w:p w14:paraId="1D54B730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499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E499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E4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36B4E00" w:rsidR="00F1171E" w:rsidRPr="00EE499D" w:rsidRDefault="00E85A0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sz w:val="20"/>
                <w:szCs w:val="20"/>
              </w:rPr>
              <w:t>Yes, the manusc</w:t>
            </w:r>
            <w:r w:rsidR="00894E6E" w:rsidRPr="00EE499D">
              <w:rPr>
                <w:rFonts w:ascii="Arial" w:hAnsi="Arial" w:cs="Arial"/>
                <w:sz w:val="20"/>
                <w:szCs w:val="20"/>
              </w:rPr>
              <w:t xml:space="preserve">ript is scientifically correct </w:t>
            </w:r>
            <w:r w:rsidRPr="00EE499D">
              <w:rPr>
                <w:rFonts w:ascii="Arial" w:hAnsi="Arial" w:cs="Arial"/>
                <w:sz w:val="20"/>
                <w:szCs w:val="20"/>
              </w:rPr>
              <w:t>and clearly presents current advancements in EGFR-targeted gelatin nanoparticles.</w:t>
            </w:r>
          </w:p>
        </w:tc>
        <w:tc>
          <w:tcPr>
            <w:tcW w:w="1523" w:type="pct"/>
          </w:tcPr>
          <w:p w14:paraId="4898F764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499D" w14:paraId="73739464" w14:textId="77777777" w:rsidTr="00894E6E">
        <w:trPr>
          <w:trHeight w:val="822"/>
        </w:trPr>
        <w:tc>
          <w:tcPr>
            <w:tcW w:w="1265" w:type="pct"/>
            <w:noWrap/>
          </w:tcPr>
          <w:p w14:paraId="7EFC02A2" w14:textId="1C5F0E27" w:rsidR="00F1171E" w:rsidRPr="00EE499D" w:rsidRDefault="00F1171E" w:rsidP="00894E6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4DE3E466" w:rsidR="00F1171E" w:rsidRPr="00EE499D" w:rsidRDefault="00A82567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sz w:val="20"/>
                <w:szCs w:val="20"/>
              </w:rPr>
              <w:t>The number of references is insufficient; it is recommended to include additional relevant sources to strengthen the manuscript</w:t>
            </w:r>
          </w:p>
        </w:tc>
        <w:tc>
          <w:tcPr>
            <w:tcW w:w="1523" w:type="pct"/>
          </w:tcPr>
          <w:p w14:paraId="40220055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499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E49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E499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E325E0D" w:rsidR="00F1171E" w:rsidRPr="00EE499D" w:rsidRDefault="00894E6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</w:t>
            </w:r>
            <w:r w:rsidR="0083423A" w:rsidRPr="00EE499D">
              <w:rPr>
                <w:rFonts w:ascii="Arial" w:hAnsi="Arial" w:cs="Arial"/>
                <w:sz w:val="20"/>
                <w:szCs w:val="20"/>
                <w:lang w:val="en-GB"/>
              </w:rPr>
              <w:t xml:space="preserve">English </w:t>
            </w:r>
            <w:r w:rsidRPr="00EE499D">
              <w:rPr>
                <w:rFonts w:ascii="Arial" w:hAnsi="Arial" w:cs="Arial"/>
                <w:sz w:val="20"/>
                <w:szCs w:val="20"/>
                <w:lang w:val="en-GB"/>
              </w:rPr>
              <w:t>article suitable for scholarly communication</w:t>
            </w:r>
          </w:p>
          <w:p w14:paraId="297F52DB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E499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E499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E499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E499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C9525E5" w:rsidR="00F1171E" w:rsidRPr="00EE499D" w:rsidRDefault="00E148A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sz w:val="20"/>
                <w:szCs w:val="20"/>
              </w:rPr>
              <w:t>The manuscript covers an important topic but needs more references and clearer explanations of key methods to improve its quality and impact.</w:t>
            </w:r>
          </w:p>
          <w:p w14:paraId="5E946A0E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E4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800859" w14:textId="77777777" w:rsidR="00EE499D" w:rsidRDefault="00EE499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BAF1F4" w14:textId="77777777" w:rsidR="00EE499D" w:rsidRDefault="00EE499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C59AE9" w14:textId="77777777" w:rsidR="00EE499D" w:rsidRDefault="00EE499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8EB787" w14:textId="77777777" w:rsidR="00EE499D" w:rsidRPr="00EE499D" w:rsidRDefault="00EE499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E4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E499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E49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E499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E499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E49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E499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E49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E499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E4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E499D">
              <w:rPr>
                <w:rFonts w:ascii="Arial" w:hAnsi="Arial" w:cs="Arial"/>
                <w:lang w:val="en-GB"/>
              </w:rPr>
              <w:t>Author’s comment</w:t>
            </w:r>
            <w:r w:rsidRPr="00EE49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E499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E499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E49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E49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E49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E49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E49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E49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A709E87" w:rsidR="00F1171E" w:rsidRPr="00EE499D" w:rsidRDefault="00477B2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499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EE49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E49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E49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E499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E499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69109FB" w14:textId="77777777" w:rsidR="00EE499D" w:rsidRPr="00B833A7" w:rsidRDefault="00EE499D" w:rsidP="00EE499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833A7">
        <w:rPr>
          <w:rFonts w:ascii="Arial" w:hAnsi="Arial" w:cs="Arial"/>
          <w:b/>
          <w:u w:val="single"/>
        </w:rPr>
        <w:t>Reviewer details:</w:t>
      </w:r>
    </w:p>
    <w:p w14:paraId="7538B9A0" w14:textId="77777777" w:rsidR="00EE499D" w:rsidRPr="00B833A7" w:rsidRDefault="00EE499D" w:rsidP="00EE499D">
      <w:pPr>
        <w:pStyle w:val="Affiliation"/>
        <w:spacing w:after="0" w:line="240" w:lineRule="auto"/>
        <w:jc w:val="left"/>
        <w:rPr>
          <w:rFonts w:ascii="Arial" w:hAnsi="Arial" w:cs="Arial"/>
          <w:b/>
          <w:lang w:val="en-GB"/>
        </w:rPr>
      </w:pPr>
      <w:r w:rsidRPr="00B833A7">
        <w:rPr>
          <w:rFonts w:ascii="Arial" w:hAnsi="Arial" w:cs="Arial"/>
          <w:b/>
          <w:color w:val="000000"/>
          <w:lang w:val="en-GB"/>
        </w:rPr>
        <w:t>M. Radhika Reddy, Guru Nanak Institution of Technical Campus- School of Pharmacy, India</w:t>
      </w:r>
    </w:p>
    <w:p w14:paraId="7681A0B4" w14:textId="77777777" w:rsidR="00EE499D" w:rsidRPr="00EE499D" w:rsidRDefault="00EE499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E499D" w:rsidRPr="00EE499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D6BE" w14:textId="77777777" w:rsidR="001377AC" w:rsidRPr="0000007A" w:rsidRDefault="001377AC" w:rsidP="0099583E">
      <w:r>
        <w:separator/>
      </w:r>
    </w:p>
  </w:endnote>
  <w:endnote w:type="continuationSeparator" w:id="0">
    <w:p w14:paraId="7EEF5D71" w14:textId="77777777" w:rsidR="001377AC" w:rsidRPr="0000007A" w:rsidRDefault="001377A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8BDC9" w14:textId="77777777" w:rsidR="001377AC" w:rsidRPr="0000007A" w:rsidRDefault="001377AC" w:rsidP="0099583E">
      <w:r>
        <w:separator/>
      </w:r>
    </w:p>
  </w:footnote>
  <w:footnote w:type="continuationSeparator" w:id="0">
    <w:p w14:paraId="41EC3B37" w14:textId="77777777" w:rsidR="001377AC" w:rsidRPr="0000007A" w:rsidRDefault="001377A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7316091">
    <w:abstractNumId w:val="3"/>
  </w:num>
  <w:num w:numId="2" w16cid:durableId="1181046539">
    <w:abstractNumId w:val="6"/>
  </w:num>
  <w:num w:numId="3" w16cid:durableId="88543624">
    <w:abstractNumId w:val="5"/>
  </w:num>
  <w:num w:numId="4" w16cid:durableId="905870588">
    <w:abstractNumId w:val="7"/>
  </w:num>
  <w:num w:numId="5" w16cid:durableId="1945532150">
    <w:abstractNumId w:val="4"/>
  </w:num>
  <w:num w:numId="6" w16cid:durableId="6830352">
    <w:abstractNumId w:val="0"/>
  </w:num>
  <w:num w:numId="7" w16cid:durableId="1743747514">
    <w:abstractNumId w:val="1"/>
  </w:num>
  <w:num w:numId="8" w16cid:durableId="1518275767">
    <w:abstractNumId w:val="9"/>
  </w:num>
  <w:num w:numId="9" w16cid:durableId="647593198">
    <w:abstractNumId w:val="8"/>
  </w:num>
  <w:num w:numId="10" w16cid:durableId="94441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791A"/>
    <w:rsid w:val="000367E2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3BD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377AC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72DE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BB8"/>
    <w:rsid w:val="00474129"/>
    <w:rsid w:val="00477844"/>
    <w:rsid w:val="00477B2A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003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3D1"/>
    <w:rsid w:val="00624032"/>
    <w:rsid w:val="00626025"/>
    <w:rsid w:val="00630922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62B5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4A2A"/>
    <w:rsid w:val="007C6CDF"/>
    <w:rsid w:val="007D0246"/>
    <w:rsid w:val="007F5873"/>
    <w:rsid w:val="008126B7"/>
    <w:rsid w:val="00815F94"/>
    <w:rsid w:val="008224E2"/>
    <w:rsid w:val="008255DA"/>
    <w:rsid w:val="00825DC9"/>
    <w:rsid w:val="0082676D"/>
    <w:rsid w:val="008324FC"/>
    <w:rsid w:val="0083423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4E6E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567"/>
    <w:rsid w:val="00A8290F"/>
    <w:rsid w:val="00AA03CE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FD5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471C"/>
    <w:rsid w:val="00BA1AB3"/>
    <w:rsid w:val="00BA55B7"/>
    <w:rsid w:val="00BA6421"/>
    <w:rsid w:val="00BB1DA3"/>
    <w:rsid w:val="00BB21AB"/>
    <w:rsid w:val="00BB4FEC"/>
    <w:rsid w:val="00BC402F"/>
    <w:rsid w:val="00BD0DF5"/>
    <w:rsid w:val="00BD1166"/>
    <w:rsid w:val="00BD6447"/>
    <w:rsid w:val="00BD7527"/>
    <w:rsid w:val="00BE13EF"/>
    <w:rsid w:val="00BE40A5"/>
    <w:rsid w:val="00BE6454"/>
    <w:rsid w:val="00BF29C0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A0D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2342"/>
    <w:rsid w:val="00E148AA"/>
    <w:rsid w:val="00E3111A"/>
    <w:rsid w:val="00E451EA"/>
    <w:rsid w:val="00E57F4B"/>
    <w:rsid w:val="00E63889"/>
    <w:rsid w:val="00E63A98"/>
    <w:rsid w:val="00E645E9"/>
    <w:rsid w:val="00E65596"/>
    <w:rsid w:val="00E66385"/>
    <w:rsid w:val="00E7016C"/>
    <w:rsid w:val="00E71C8D"/>
    <w:rsid w:val="00E72360"/>
    <w:rsid w:val="00E72A8E"/>
    <w:rsid w:val="00E85A07"/>
    <w:rsid w:val="00E9533D"/>
    <w:rsid w:val="00E972A7"/>
    <w:rsid w:val="00EA2839"/>
    <w:rsid w:val="00EB3E91"/>
    <w:rsid w:val="00EB6E15"/>
    <w:rsid w:val="00EC6894"/>
    <w:rsid w:val="00ED0F18"/>
    <w:rsid w:val="00ED6B12"/>
    <w:rsid w:val="00ED7400"/>
    <w:rsid w:val="00EE499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6F7A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E499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2025-08-29T14:43:00Z</dcterms:created>
  <dcterms:modified xsi:type="dcterms:W3CDTF">2025-09-03T12:15:00Z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