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B6EF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B6EF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B6EF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B6EF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B6EF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9F97D43" w:rsidR="0000007A" w:rsidRPr="009B6EFD" w:rsidRDefault="00A97A5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B6EF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9B6EF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B6EF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5E502BE" w:rsidR="0000007A" w:rsidRPr="009B6EF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B6E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B6E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B6E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E71E0" w:rsidRPr="009B6E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6348</w:t>
            </w:r>
          </w:p>
        </w:tc>
      </w:tr>
      <w:tr w:rsidR="0000007A" w:rsidRPr="009B6EF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B6EF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9167098" w:rsidR="0000007A" w:rsidRPr="009B6EFD" w:rsidRDefault="00F6575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B6EFD">
              <w:rPr>
                <w:rFonts w:ascii="Arial" w:hAnsi="Arial" w:cs="Arial"/>
                <w:b/>
                <w:sz w:val="20"/>
                <w:szCs w:val="20"/>
                <w:lang w:val="en-GB"/>
              </w:rPr>
              <w:t>Is Type 2 Diabetes Mellitus one disease?</w:t>
            </w:r>
          </w:p>
        </w:tc>
      </w:tr>
      <w:tr w:rsidR="00CF0BBB" w:rsidRPr="009B6EF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B6EF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466F180" w:rsidR="00CF0BBB" w:rsidRPr="009B6EFD" w:rsidRDefault="00EE71E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54A47FB6" w:rsidR="00D27A79" w:rsidRPr="009B6EFD" w:rsidRDefault="00D27A79" w:rsidP="009B6EFD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B6EF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6EF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B6EF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B6E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6EF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6EF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B6EF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6EF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B6EF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6EFD">
              <w:rPr>
                <w:rFonts w:ascii="Arial" w:hAnsi="Arial" w:cs="Arial"/>
                <w:lang w:val="en-GB"/>
              </w:rPr>
              <w:t>Author’s Feedback</w:t>
            </w:r>
            <w:r w:rsidRPr="009B6EF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6EF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B6EF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B6E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B6EF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650D90D" w:rsidR="00F1171E" w:rsidRPr="009B6EFD" w:rsidRDefault="00B77025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 xml:space="preserve">For </w:t>
            </w:r>
            <w:r w:rsidR="00F67475" w:rsidRPr="009B6EFD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>ype 2 DM studies, it is very important to provide a treatment strategy, knowledge and research.</w:t>
            </w:r>
          </w:p>
        </w:tc>
        <w:tc>
          <w:tcPr>
            <w:tcW w:w="1523" w:type="pct"/>
          </w:tcPr>
          <w:p w14:paraId="462A339C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EF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B6E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B6E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724A1AD" w:rsidR="00F1171E" w:rsidRPr="009B6EFD" w:rsidRDefault="00B77025" w:rsidP="00B77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 xml:space="preserve">Suitable, short and easy to understanding. </w:t>
            </w:r>
          </w:p>
        </w:tc>
        <w:tc>
          <w:tcPr>
            <w:tcW w:w="1523" w:type="pct"/>
          </w:tcPr>
          <w:p w14:paraId="405B6701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EF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B6EF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B6EF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D157E41" w:rsidR="00F1171E" w:rsidRPr="009B6EFD" w:rsidRDefault="00B77025" w:rsidP="00B770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 xml:space="preserve">be specific and more focus to </w:t>
            </w:r>
            <w:r w:rsidR="00F67475" w:rsidRPr="009B6EFD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 xml:space="preserve">ype 2 DM. </w:t>
            </w:r>
          </w:p>
        </w:tc>
        <w:tc>
          <w:tcPr>
            <w:tcW w:w="1523" w:type="pct"/>
          </w:tcPr>
          <w:p w14:paraId="1D54B730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EF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B6EF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6E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A1CA747" w:rsidR="00F1171E" w:rsidRPr="009B6EFD" w:rsidRDefault="00B77025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23" w:type="pct"/>
          </w:tcPr>
          <w:p w14:paraId="4898F764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EF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B6E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B6EF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B6EF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08047E7" w:rsidR="00F1171E" w:rsidRPr="009B6EFD" w:rsidRDefault="00B77025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 xml:space="preserve">May refer to metabolic </w:t>
            </w:r>
            <w:proofErr w:type="spellStart"/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>subphenotypes</w:t>
            </w:r>
            <w:proofErr w:type="spellEnd"/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 xml:space="preserve"> of type 2 diabetes. </w:t>
            </w:r>
          </w:p>
        </w:tc>
        <w:tc>
          <w:tcPr>
            <w:tcW w:w="1523" w:type="pct"/>
          </w:tcPr>
          <w:p w14:paraId="40220055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B6EF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B6EF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B6EF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B6E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737FBEFF" w:rsidR="00F1171E" w:rsidRPr="009B6EFD" w:rsidRDefault="00B7702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 xml:space="preserve">Suggest to </w:t>
            </w:r>
            <w:proofErr w:type="spellStart"/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>paraphase</w:t>
            </w:r>
            <w:proofErr w:type="spellEnd"/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97F52DB" w14:textId="77777777" w:rsidR="00F1171E" w:rsidRPr="009B6E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B6E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B6E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B6EF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B6EF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B6EF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B6EF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6BC3BE1B" w:rsidR="00F1171E" w:rsidRPr="009B6EFD" w:rsidRDefault="00F67475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 xml:space="preserve">Good writing </w:t>
            </w:r>
            <w:proofErr w:type="gramStart"/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>keep</w:t>
            </w:r>
            <w:proofErr w:type="gramEnd"/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 xml:space="preserve"> more looking about type 2 diabetes</w:t>
            </w:r>
          </w:p>
        </w:tc>
        <w:tc>
          <w:tcPr>
            <w:tcW w:w="1523" w:type="pct"/>
          </w:tcPr>
          <w:p w14:paraId="465E098E" w14:textId="77777777" w:rsidR="00F1171E" w:rsidRPr="009B6EF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B6EF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B6EF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B6EF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B6EF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9B6EF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B6EF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B6EF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9B6EF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B6E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B6EF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B6EF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B6E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B6EFD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B6E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6EF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B6EF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B6EFD">
              <w:rPr>
                <w:rFonts w:ascii="Arial" w:hAnsi="Arial" w:cs="Arial"/>
                <w:lang w:val="en-GB"/>
              </w:rPr>
              <w:t>Author’s comment</w:t>
            </w:r>
            <w:r w:rsidRPr="009B6EF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B6EF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B6EFD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B6E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B6E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B6E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B6EF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B6EF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B6EF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B6E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C983FFE" w:rsidR="00F1171E" w:rsidRPr="009B6EFD" w:rsidRDefault="00F67475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6EFD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9B6EF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B6EF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B6EF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B6EF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85632BA" w14:textId="77777777" w:rsidR="009B6EFD" w:rsidRPr="0099615F" w:rsidRDefault="009B6EFD" w:rsidP="009B6EF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9615F">
        <w:rPr>
          <w:rFonts w:ascii="Arial" w:hAnsi="Arial" w:cs="Arial"/>
          <w:b/>
          <w:u w:val="single"/>
        </w:rPr>
        <w:t>Reviewer details:</w:t>
      </w:r>
    </w:p>
    <w:p w14:paraId="6DE4C92F" w14:textId="77777777" w:rsidR="009B6EFD" w:rsidRPr="0099615F" w:rsidRDefault="009B6EFD" w:rsidP="009B6EF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9615F">
        <w:rPr>
          <w:rFonts w:ascii="Arial" w:hAnsi="Arial" w:cs="Arial"/>
          <w:b/>
          <w:color w:val="000000"/>
        </w:rPr>
        <w:t xml:space="preserve">Tengku Mohd Mizwar Bin T Malek, KPJ Healthcare </w:t>
      </w:r>
      <w:proofErr w:type="gramStart"/>
      <w:r w:rsidRPr="0099615F">
        <w:rPr>
          <w:rFonts w:ascii="Arial" w:hAnsi="Arial" w:cs="Arial"/>
          <w:b/>
          <w:color w:val="000000"/>
        </w:rPr>
        <w:t>University ,</w:t>
      </w:r>
      <w:proofErr w:type="gramEnd"/>
      <w:r w:rsidRPr="0099615F">
        <w:rPr>
          <w:rFonts w:ascii="Arial" w:hAnsi="Arial" w:cs="Arial"/>
          <w:b/>
          <w:color w:val="000000"/>
        </w:rPr>
        <w:t xml:space="preserve"> Malaysia</w:t>
      </w:r>
    </w:p>
    <w:p w14:paraId="1671955C" w14:textId="77777777" w:rsidR="009B6EFD" w:rsidRPr="009B6EFD" w:rsidRDefault="009B6EFD">
      <w:pPr>
        <w:rPr>
          <w:rFonts w:ascii="Arial" w:hAnsi="Arial" w:cs="Arial"/>
          <w:b/>
          <w:sz w:val="20"/>
          <w:szCs w:val="20"/>
        </w:rPr>
      </w:pPr>
    </w:p>
    <w:sectPr w:rsidR="009B6EFD" w:rsidRPr="009B6EF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02FE" w14:textId="77777777" w:rsidR="003C4B81" w:rsidRPr="0000007A" w:rsidRDefault="003C4B81" w:rsidP="0099583E">
      <w:r>
        <w:separator/>
      </w:r>
    </w:p>
  </w:endnote>
  <w:endnote w:type="continuationSeparator" w:id="0">
    <w:p w14:paraId="65C9E9DB" w14:textId="77777777" w:rsidR="003C4B81" w:rsidRPr="0000007A" w:rsidRDefault="003C4B8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8833" w14:textId="77777777" w:rsidR="003C4B81" w:rsidRPr="0000007A" w:rsidRDefault="003C4B81" w:rsidP="0099583E">
      <w:r>
        <w:separator/>
      </w:r>
    </w:p>
  </w:footnote>
  <w:footnote w:type="continuationSeparator" w:id="0">
    <w:p w14:paraId="577A1262" w14:textId="77777777" w:rsidR="003C4B81" w:rsidRPr="0000007A" w:rsidRDefault="003C4B8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387254">
    <w:abstractNumId w:val="3"/>
  </w:num>
  <w:num w:numId="2" w16cid:durableId="1246183097">
    <w:abstractNumId w:val="6"/>
  </w:num>
  <w:num w:numId="3" w16cid:durableId="133762515">
    <w:abstractNumId w:val="5"/>
  </w:num>
  <w:num w:numId="4" w16cid:durableId="876238916">
    <w:abstractNumId w:val="7"/>
  </w:num>
  <w:num w:numId="5" w16cid:durableId="2004813824">
    <w:abstractNumId w:val="4"/>
  </w:num>
  <w:num w:numId="6" w16cid:durableId="1434285033">
    <w:abstractNumId w:val="0"/>
  </w:num>
  <w:num w:numId="7" w16cid:durableId="1752920859">
    <w:abstractNumId w:val="1"/>
  </w:num>
  <w:num w:numId="8" w16cid:durableId="1201012824">
    <w:abstractNumId w:val="9"/>
  </w:num>
  <w:num w:numId="9" w16cid:durableId="543097509">
    <w:abstractNumId w:val="8"/>
  </w:num>
  <w:num w:numId="10" w16cid:durableId="556164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2F0E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8C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4B81"/>
    <w:rsid w:val="003D1BDE"/>
    <w:rsid w:val="003E746A"/>
    <w:rsid w:val="00401C12"/>
    <w:rsid w:val="00421DBF"/>
    <w:rsid w:val="0042465A"/>
    <w:rsid w:val="00430AE5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16C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4B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5A73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179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04FD"/>
    <w:rsid w:val="00982766"/>
    <w:rsid w:val="009852C4"/>
    <w:rsid w:val="0099583E"/>
    <w:rsid w:val="009A0242"/>
    <w:rsid w:val="009A59ED"/>
    <w:rsid w:val="009B101F"/>
    <w:rsid w:val="009B239B"/>
    <w:rsid w:val="009B6EFD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7A52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531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77025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3097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71E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575C"/>
    <w:rsid w:val="00F67475"/>
    <w:rsid w:val="00F73CF2"/>
    <w:rsid w:val="00F80C14"/>
    <w:rsid w:val="00F96F54"/>
    <w:rsid w:val="00F978B8"/>
    <w:rsid w:val="00FA6528"/>
    <w:rsid w:val="00FB0D50"/>
    <w:rsid w:val="00FB3A4D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B6EF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2025-09-06T03:11:00Z</dcterms:created>
  <dcterms:modified xsi:type="dcterms:W3CDTF">2025-09-08T09:46:00Z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