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44FF" w:rsidRPr="00731209" w:rsidRDefault="009344FF" w:rsidP="009344FF">
      <w:pPr>
        <w:rPr>
          <w:rFonts w:ascii="Arial" w:hAnsi="Arial" w:cs="Arial"/>
          <w:b/>
          <w:sz w:val="20"/>
          <w:szCs w:val="20"/>
          <w:u w:val="single"/>
        </w:rPr>
      </w:pPr>
      <w:r w:rsidRPr="00731209">
        <w:rPr>
          <w:rFonts w:ascii="Arial" w:hAnsi="Arial" w:cs="Arial"/>
          <w:b/>
          <w:sz w:val="20"/>
          <w:szCs w:val="20"/>
          <w:u w:val="single"/>
        </w:rPr>
        <w:t>Editor’s Comment:</w:t>
      </w:r>
    </w:p>
    <w:p w:rsidR="009344FF" w:rsidRPr="00731209" w:rsidRDefault="00731209" w:rsidP="009344FF">
      <w:pPr>
        <w:rPr>
          <w:rFonts w:ascii="Arial" w:hAnsi="Arial" w:cs="Arial"/>
          <w:sz w:val="20"/>
          <w:szCs w:val="20"/>
        </w:rPr>
      </w:pPr>
      <w:r w:rsidRPr="00731209">
        <w:rPr>
          <w:rFonts w:ascii="Arial" w:hAnsi="Arial" w:cs="Arial"/>
          <w:sz w:val="20"/>
          <w:szCs w:val="20"/>
        </w:rPr>
        <w:t>I checked the process, including revised version of the paper</w:t>
      </w:r>
    </w:p>
    <w:p w:rsidR="00731209" w:rsidRPr="00731209" w:rsidRDefault="00731209" w:rsidP="009344FF">
      <w:pPr>
        <w:rPr>
          <w:rFonts w:ascii="Arial" w:hAnsi="Arial" w:cs="Arial"/>
          <w:sz w:val="20"/>
          <w:szCs w:val="20"/>
        </w:rPr>
      </w:pPr>
      <w:r w:rsidRPr="00731209">
        <w:rPr>
          <w:rFonts w:ascii="Arial" w:hAnsi="Arial" w:cs="Arial"/>
          <w:sz w:val="20"/>
          <w:szCs w:val="20"/>
        </w:rPr>
        <w:t xml:space="preserve">- Contextualization of the abstract: A short contextualization of the abstract was included, as requested by one of the reviewers, but it does not say much. Which are the main flaws in knowledge and process limitations that trigger the need to undertake this study? The </w:t>
      </w:r>
      <w:r w:rsidR="001621CB">
        <w:rPr>
          <w:rFonts w:ascii="Arial" w:hAnsi="Arial" w:cs="Arial"/>
          <w:sz w:val="20"/>
          <w:szCs w:val="20"/>
        </w:rPr>
        <w:t>authors could improve this part.</w:t>
      </w:r>
    </w:p>
    <w:p w:rsidR="00731209" w:rsidRPr="00731209" w:rsidRDefault="00731209" w:rsidP="009344FF">
      <w:pPr>
        <w:rPr>
          <w:rFonts w:ascii="Arial" w:hAnsi="Arial" w:cs="Arial"/>
          <w:sz w:val="20"/>
          <w:szCs w:val="20"/>
        </w:rPr>
      </w:pPr>
      <w:r w:rsidRPr="00731209">
        <w:rPr>
          <w:rFonts w:ascii="Arial" w:hAnsi="Arial" w:cs="Arial"/>
          <w:sz w:val="20"/>
          <w:szCs w:val="20"/>
        </w:rPr>
        <w:t>After these I recommend publication.</w:t>
      </w:r>
    </w:p>
    <w:p w:rsidR="00731209" w:rsidRPr="00731209" w:rsidRDefault="00731209" w:rsidP="009344FF">
      <w:pPr>
        <w:rPr>
          <w:rFonts w:ascii="Arial" w:hAnsi="Arial" w:cs="Arial"/>
          <w:sz w:val="20"/>
          <w:szCs w:val="20"/>
        </w:rPr>
      </w:pPr>
    </w:p>
    <w:p w:rsidR="000F2F46" w:rsidRPr="00731209" w:rsidRDefault="009344FF" w:rsidP="009344FF">
      <w:pPr>
        <w:rPr>
          <w:rFonts w:ascii="Arial" w:hAnsi="Arial" w:cs="Arial"/>
          <w:b/>
          <w:sz w:val="20"/>
          <w:szCs w:val="20"/>
          <w:u w:val="single"/>
        </w:rPr>
      </w:pPr>
      <w:r w:rsidRPr="00731209">
        <w:rPr>
          <w:rFonts w:ascii="Arial" w:hAnsi="Arial" w:cs="Arial"/>
          <w:b/>
          <w:sz w:val="20"/>
          <w:szCs w:val="20"/>
          <w:u w:val="single"/>
        </w:rPr>
        <w:t>Editor’s Details:</w:t>
      </w:r>
      <w:bookmarkStart w:id="0" w:name="_GoBack"/>
      <w:bookmarkEnd w:id="0"/>
    </w:p>
    <w:p w:rsidR="00731209" w:rsidRPr="00731209" w:rsidRDefault="00731209" w:rsidP="009344FF">
      <w:pPr>
        <w:rPr>
          <w:rFonts w:ascii="Arial" w:hAnsi="Arial" w:cs="Arial"/>
          <w:b/>
          <w:sz w:val="20"/>
          <w:szCs w:val="20"/>
          <w:u w:val="single"/>
        </w:rPr>
      </w:pPr>
    </w:p>
    <w:p w:rsidR="00731209" w:rsidRPr="00731209" w:rsidRDefault="00731209" w:rsidP="00731209">
      <w:pPr>
        <w:spacing w:after="0" w:line="240" w:lineRule="auto"/>
        <w:rPr>
          <w:rFonts w:ascii="Arial" w:eastAsia="Times New Roman" w:hAnsi="Arial" w:cs="Arial"/>
          <w:sz w:val="20"/>
          <w:szCs w:val="20"/>
          <w:lang w:val="en-US"/>
        </w:rPr>
      </w:pPr>
      <w:r w:rsidRPr="00731209">
        <w:rPr>
          <w:rFonts w:ascii="Arial" w:eastAsia="Times New Roman" w:hAnsi="Arial" w:cs="Arial"/>
          <w:sz w:val="20"/>
          <w:szCs w:val="20"/>
          <w:lang w:val="en-US"/>
        </w:rPr>
        <w:t xml:space="preserve">Prof. Raul Duarte </w:t>
      </w:r>
      <w:proofErr w:type="spellStart"/>
      <w:r w:rsidRPr="00731209">
        <w:rPr>
          <w:rFonts w:ascii="Arial" w:eastAsia="Times New Roman" w:hAnsi="Arial" w:cs="Arial"/>
          <w:sz w:val="20"/>
          <w:szCs w:val="20"/>
          <w:lang w:val="en-US"/>
        </w:rPr>
        <w:t>Salgueiral</w:t>
      </w:r>
      <w:proofErr w:type="spellEnd"/>
      <w:r w:rsidRPr="00731209">
        <w:rPr>
          <w:rFonts w:ascii="Arial" w:eastAsia="Times New Roman" w:hAnsi="Arial" w:cs="Arial"/>
          <w:sz w:val="20"/>
          <w:szCs w:val="20"/>
          <w:lang w:val="en-US"/>
        </w:rPr>
        <w:t xml:space="preserve"> Gomes </w:t>
      </w:r>
      <w:proofErr w:type="spellStart"/>
      <w:r w:rsidRPr="00731209">
        <w:rPr>
          <w:rFonts w:ascii="Arial" w:eastAsia="Times New Roman" w:hAnsi="Arial" w:cs="Arial"/>
          <w:sz w:val="20"/>
          <w:szCs w:val="20"/>
          <w:lang w:val="en-US"/>
        </w:rPr>
        <w:t>Campilho</w:t>
      </w:r>
      <w:proofErr w:type="spellEnd"/>
      <w:r w:rsidRPr="00731209">
        <w:rPr>
          <w:rFonts w:ascii="Arial" w:eastAsia="Times New Roman" w:hAnsi="Arial" w:cs="Arial"/>
          <w:sz w:val="20"/>
          <w:szCs w:val="20"/>
          <w:lang w:val="en-US"/>
        </w:rPr>
        <w:t>, ISEP – School of Engineering,</w:t>
      </w:r>
      <w:r w:rsidRPr="00731209">
        <w:rPr>
          <w:rFonts w:ascii="Arial" w:hAnsi="Arial" w:cs="Arial"/>
          <w:sz w:val="20"/>
          <w:szCs w:val="20"/>
        </w:rPr>
        <w:t xml:space="preserve"> </w:t>
      </w:r>
      <w:r w:rsidRPr="00731209">
        <w:rPr>
          <w:rFonts w:ascii="Arial" w:eastAsia="Times New Roman" w:hAnsi="Arial" w:cs="Arial"/>
          <w:sz w:val="20"/>
          <w:szCs w:val="20"/>
          <w:lang w:val="en-US"/>
        </w:rPr>
        <w:t>Portugal</w:t>
      </w:r>
    </w:p>
    <w:p w:rsidR="00731209" w:rsidRPr="00731209" w:rsidRDefault="00731209" w:rsidP="009344FF">
      <w:pPr>
        <w:rPr>
          <w:rFonts w:ascii="Arial" w:hAnsi="Arial" w:cs="Arial"/>
          <w:b/>
          <w:sz w:val="20"/>
          <w:szCs w:val="20"/>
          <w:u w:val="single"/>
        </w:rPr>
      </w:pPr>
    </w:p>
    <w:sectPr w:rsidR="00731209" w:rsidRPr="0073120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2896"/>
    <w:rsid w:val="001621CB"/>
    <w:rsid w:val="002C0B2C"/>
    <w:rsid w:val="00731209"/>
    <w:rsid w:val="009344FF"/>
    <w:rsid w:val="009F328F"/>
    <w:rsid w:val="00A7289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87F55"/>
  <w15:docId w15:val="{CEA85BE3-384D-4A2C-8766-415DC68F4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9005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78</Words>
  <Characters>447</Characters>
  <Application>Microsoft Office Word</Application>
  <DocSecurity>0</DocSecurity>
  <Lines>3</Lines>
  <Paragraphs>1</Paragraphs>
  <ScaleCrop>false</ScaleCrop>
  <Company/>
  <LinksUpToDate>false</LinksUpToDate>
  <CharactersWithSpaces>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SDI 1055</dc:creator>
  <cp:keywords/>
  <dc:description/>
  <cp:lastModifiedBy>SDI CPU 1052</cp:lastModifiedBy>
  <cp:revision>4</cp:revision>
  <dcterms:created xsi:type="dcterms:W3CDTF">2025-02-19T08:37:00Z</dcterms:created>
  <dcterms:modified xsi:type="dcterms:W3CDTF">2025-03-17T04:21:00Z</dcterms:modified>
</cp:coreProperties>
</file>