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B15C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B15C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B15C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B15C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B1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97A060" w:rsidR="0000007A" w:rsidRPr="00BB15C8" w:rsidRDefault="00B127B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Intelligent IoT Systems: From Research to Real-World Solutions</w:t>
            </w:r>
          </w:p>
        </w:tc>
      </w:tr>
      <w:tr w:rsidR="0000007A" w:rsidRPr="00BB15C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B15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8DB2AD" w:rsidR="0000007A" w:rsidRPr="00BB15C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D248E"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6282.1</w:t>
            </w:r>
          </w:p>
        </w:tc>
      </w:tr>
      <w:tr w:rsidR="0000007A" w:rsidRPr="00BB15C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B15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9569AAA" w:rsidR="0000007A" w:rsidRPr="00BB15C8" w:rsidRDefault="005765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B15C8">
              <w:rPr>
                <w:rFonts w:ascii="Arial" w:hAnsi="Arial" w:cs="Arial"/>
                <w:b/>
                <w:sz w:val="20"/>
                <w:szCs w:val="20"/>
                <w:lang w:val="en-GB"/>
              </w:rPr>
              <w:t>Smart Water Management Using IoT: An Integrated Approach to Conservation and Automation</w:t>
            </w:r>
          </w:p>
        </w:tc>
      </w:tr>
      <w:tr w:rsidR="00CF0BBB" w:rsidRPr="00BB15C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B15C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6F3FBA" w:rsidR="00CF0BBB" w:rsidRPr="00BB15C8" w:rsidRDefault="006D248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FD19C1D" w14:textId="77777777" w:rsidR="00163995" w:rsidRPr="00BB15C8" w:rsidRDefault="00163995" w:rsidP="00BB15C8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B15C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15C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B15C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15C8" w14:paraId="5EA12279" w14:textId="77777777" w:rsidTr="001922FF">
        <w:trPr>
          <w:trHeight w:val="872"/>
        </w:trPr>
        <w:tc>
          <w:tcPr>
            <w:tcW w:w="1265" w:type="pct"/>
            <w:noWrap/>
          </w:tcPr>
          <w:p w14:paraId="7AE9682F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15C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B15C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B15C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15C8">
              <w:rPr>
                <w:rFonts w:ascii="Arial" w:hAnsi="Arial" w:cs="Arial"/>
                <w:lang w:val="en-GB"/>
              </w:rPr>
              <w:t>Author’s Feedback</w:t>
            </w:r>
            <w:r w:rsidRPr="00BB15C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B15C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B15C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B15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B15C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0C5C119" w:rsidR="00F1171E" w:rsidRPr="00BB15C8" w:rsidRDefault="001922FF" w:rsidP="001922F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sz w:val="20"/>
                <w:szCs w:val="20"/>
              </w:rPr>
              <w:t xml:space="preserve">This manuscript is important for the scientific community as it presents a practical IoT-based system for efficient water management. By combining water level monitoring, leak detection, and rainwater harvesting into one </w:t>
            </w:r>
            <w:proofErr w:type="spellStart"/>
            <w:proofErr w:type="gramStart"/>
            <w:r w:rsidRPr="00BB15C8">
              <w:rPr>
                <w:rFonts w:ascii="Arial" w:hAnsi="Arial" w:cs="Arial"/>
                <w:sz w:val="20"/>
                <w:szCs w:val="20"/>
              </w:rPr>
              <w:t>solution.The</w:t>
            </w:r>
            <w:proofErr w:type="spellEnd"/>
            <w:proofErr w:type="gramEnd"/>
            <w:r w:rsidRPr="00BB15C8">
              <w:rPr>
                <w:rFonts w:ascii="Arial" w:hAnsi="Arial" w:cs="Arial"/>
                <w:sz w:val="20"/>
                <w:szCs w:val="20"/>
              </w:rPr>
              <w:t xml:space="preserve"> proposed system is affordable, reliable, and adaptable, making it useful for both households and small communities. It also provides a foundation for future research on smart and sustainable water management technologies.</w:t>
            </w:r>
          </w:p>
        </w:tc>
        <w:tc>
          <w:tcPr>
            <w:tcW w:w="1523" w:type="pct"/>
          </w:tcPr>
          <w:p w14:paraId="462A339C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5C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B15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B15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4259AF2" w:rsidR="00F1171E" w:rsidRPr="00BB15C8" w:rsidRDefault="001922FF" w:rsidP="001922F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B15C8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B15C8">
              <w:rPr>
                <w:rFonts w:ascii="Arial" w:hAnsi="Arial" w:cs="Arial"/>
                <w:sz w:val="20"/>
                <w:szCs w:val="20"/>
              </w:rPr>
              <w:t xml:space="preserve"> as it clearly highlights the domain</w:t>
            </w:r>
          </w:p>
        </w:tc>
        <w:tc>
          <w:tcPr>
            <w:tcW w:w="1523" w:type="pct"/>
          </w:tcPr>
          <w:p w14:paraId="405B6701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5C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B15C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15C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0D1F47" w14:textId="77777777" w:rsidR="00F1171E" w:rsidRPr="00BB15C8" w:rsidRDefault="001922FF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15C8">
              <w:rPr>
                <w:rFonts w:ascii="Arial" w:hAnsi="Arial" w:cs="Arial"/>
                <w:sz w:val="20"/>
                <w:szCs w:val="20"/>
              </w:rPr>
              <w:t xml:space="preserve">listing all sensors and actuators makes the abstract long; instead, highlight the </w:t>
            </w:r>
            <w:r w:rsidRPr="00BB15C8">
              <w:rPr>
                <w:rStyle w:val="Emphasis"/>
                <w:rFonts w:ascii="Arial" w:eastAsia="MS Mincho" w:hAnsi="Arial" w:cs="Arial"/>
                <w:i w:val="0"/>
                <w:sz w:val="20"/>
                <w:szCs w:val="20"/>
              </w:rPr>
              <w:t>core functions</w:t>
            </w:r>
            <w:r w:rsidRPr="00BB15C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B15C8">
              <w:rPr>
                <w:rFonts w:ascii="Arial" w:hAnsi="Arial" w:cs="Arial"/>
                <w:sz w:val="20"/>
                <w:szCs w:val="20"/>
              </w:rPr>
              <w:t>(level monitoring, leak detection, rainwater harvesting).</w:t>
            </w:r>
          </w:p>
          <w:p w14:paraId="0FB7E83A" w14:textId="4F0F6969" w:rsidR="001922FF" w:rsidRPr="00BB15C8" w:rsidRDefault="001922F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sz w:val="20"/>
                <w:szCs w:val="20"/>
              </w:rPr>
              <w:t>remove too many details about calibration, servo motor control, or LED indicators (better suited for methodology).</w:t>
            </w:r>
          </w:p>
        </w:tc>
        <w:tc>
          <w:tcPr>
            <w:tcW w:w="1523" w:type="pct"/>
          </w:tcPr>
          <w:p w14:paraId="1D54B730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5C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B15C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2EB09C4" w14:textId="77777777" w:rsidR="00F1171E" w:rsidRPr="00BB15C8" w:rsidRDefault="001922FF" w:rsidP="001922F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5C8">
              <w:rPr>
                <w:rFonts w:ascii="Arial" w:hAnsi="Arial" w:cs="Arial"/>
                <w:sz w:val="20"/>
                <w:szCs w:val="20"/>
              </w:rPr>
              <w:t>The results section could be strengthened by presenting more quantitative data (e.g., error analysis, standard deviations, multiple test runs).</w:t>
            </w:r>
          </w:p>
          <w:p w14:paraId="2B5A7721" w14:textId="79500F31" w:rsidR="001922FF" w:rsidRPr="00BB15C8" w:rsidRDefault="001922FF" w:rsidP="001922F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B15C8">
              <w:rPr>
                <w:rFonts w:ascii="Arial" w:hAnsi="Arial" w:cs="Arial"/>
                <w:sz w:val="20"/>
                <w:szCs w:val="20"/>
              </w:rPr>
              <w:t>Overall</w:t>
            </w:r>
            <w:proofErr w:type="gramEnd"/>
            <w:r w:rsidRPr="00BB15C8">
              <w:rPr>
                <w:rFonts w:ascii="Arial" w:hAnsi="Arial" w:cs="Arial"/>
                <w:sz w:val="20"/>
                <w:szCs w:val="20"/>
              </w:rPr>
              <w:t xml:space="preserve"> the manuscript is </w:t>
            </w:r>
            <w:r w:rsidRPr="00BB15C8">
              <w:rPr>
                <w:rFonts w:ascii="Arial" w:hAnsi="Arial" w:cs="Arial"/>
                <w:bCs/>
                <w:sz w:val="20"/>
                <w:szCs w:val="20"/>
              </w:rPr>
              <w:t>scientifically correct and technically valid</w:t>
            </w:r>
            <w:r w:rsidRPr="00BB15C8">
              <w:rPr>
                <w:rFonts w:ascii="Arial" w:hAnsi="Arial" w:cs="Arial"/>
                <w:sz w:val="20"/>
                <w:szCs w:val="20"/>
              </w:rPr>
              <w:t>. With minor improvements in data analysis and critical discussion</w:t>
            </w:r>
          </w:p>
        </w:tc>
        <w:tc>
          <w:tcPr>
            <w:tcW w:w="1523" w:type="pct"/>
          </w:tcPr>
          <w:p w14:paraId="4898F764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5C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B15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B15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68E8894" w:rsidR="00F1171E" w:rsidRPr="00BB15C8" w:rsidRDefault="001922F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Pr="00BB1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B15C8">
              <w:rPr>
                <w:rFonts w:ascii="Arial" w:hAnsi="Arial" w:cs="Arial"/>
                <w:sz w:val="20"/>
                <w:szCs w:val="20"/>
              </w:rPr>
              <w:t>Many</w:t>
            </w:r>
            <w:proofErr w:type="gramEnd"/>
            <w:r w:rsidRPr="00BB15C8">
              <w:rPr>
                <w:rFonts w:ascii="Arial" w:hAnsi="Arial" w:cs="Arial"/>
                <w:sz w:val="20"/>
                <w:szCs w:val="20"/>
              </w:rPr>
              <w:t xml:space="preserve"> citations are from 2021–2025</w:t>
            </w:r>
          </w:p>
        </w:tc>
        <w:tc>
          <w:tcPr>
            <w:tcW w:w="1523" w:type="pct"/>
          </w:tcPr>
          <w:p w14:paraId="40220055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15C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B15C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15C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51A8EA1" w:rsidR="00F1171E" w:rsidRPr="00BB15C8" w:rsidRDefault="001922F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15C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15C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B15C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B15C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DE6970" w14:textId="77777777" w:rsidR="001922FF" w:rsidRPr="00BB15C8" w:rsidRDefault="001922F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7FDB4E" w14:textId="77777777" w:rsidR="001922FF" w:rsidRPr="00BB15C8" w:rsidRDefault="001922F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B15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B15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B15C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B15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15C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B15C8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15C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B15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15C8">
              <w:rPr>
                <w:rFonts w:ascii="Arial" w:hAnsi="Arial" w:cs="Arial"/>
                <w:lang w:val="en-GB"/>
              </w:rPr>
              <w:t>Author’s comment</w:t>
            </w:r>
            <w:r w:rsidRPr="00BB15C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B15C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B15C8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15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15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15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15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BB15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B15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B15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B15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00BD270" w14:textId="77777777" w:rsidR="00BB15C8" w:rsidRPr="00F96452" w:rsidRDefault="00BB15C8" w:rsidP="00BB15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6452">
        <w:rPr>
          <w:rFonts w:ascii="Arial" w:hAnsi="Arial" w:cs="Arial"/>
          <w:b/>
          <w:u w:val="single"/>
        </w:rPr>
        <w:t>Reviewer details:</w:t>
      </w:r>
    </w:p>
    <w:p w14:paraId="409505C7" w14:textId="77777777" w:rsidR="00BB15C8" w:rsidRPr="00F96452" w:rsidRDefault="00BB15C8" w:rsidP="00BB15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96452">
        <w:rPr>
          <w:rFonts w:ascii="Arial" w:hAnsi="Arial" w:cs="Arial"/>
          <w:b/>
          <w:color w:val="000000"/>
        </w:rPr>
        <w:t>Vaibhav Godase, India</w:t>
      </w:r>
    </w:p>
    <w:p w14:paraId="486A11AA" w14:textId="77777777" w:rsidR="00BB15C8" w:rsidRPr="00BB15C8" w:rsidRDefault="00BB15C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B15C8" w:rsidRPr="00BB15C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73C3" w14:textId="77777777" w:rsidR="00E41496" w:rsidRPr="0000007A" w:rsidRDefault="00E41496" w:rsidP="0099583E">
      <w:r>
        <w:separator/>
      </w:r>
    </w:p>
  </w:endnote>
  <w:endnote w:type="continuationSeparator" w:id="0">
    <w:p w14:paraId="273F6E22" w14:textId="77777777" w:rsidR="00E41496" w:rsidRPr="0000007A" w:rsidRDefault="00E414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CA3D" w14:textId="77777777" w:rsidR="00E41496" w:rsidRPr="0000007A" w:rsidRDefault="00E41496" w:rsidP="0099583E">
      <w:r>
        <w:separator/>
      </w:r>
    </w:p>
  </w:footnote>
  <w:footnote w:type="continuationSeparator" w:id="0">
    <w:p w14:paraId="401B3FD4" w14:textId="77777777" w:rsidR="00E41496" w:rsidRPr="0000007A" w:rsidRDefault="00E414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3364569">
    <w:abstractNumId w:val="3"/>
  </w:num>
  <w:num w:numId="2" w16cid:durableId="2003270572">
    <w:abstractNumId w:val="6"/>
  </w:num>
  <w:num w:numId="3" w16cid:durableId="861354780">
    <w:abstractNumId w:val="5"/>
  </w:num>
  <w:num w:numId="4" w16cid:durableId="1713767825">
    <w:abstractNumId w:val="7"/>
  </w:num>
  <w:num w:numId="5" w16cid:durableId="481429386">
    <w:abstractNumId w:val="4"/>
  </w:num>
  <w:num w:numId="6" w16cid:durableId="1791197160">
    <w:abstractNumId w:val="0"/>
  </w:num>
  <w:num w:numId="7" w16cid:durableId="537474111">
    <w:abstractNumId w:val="1"/>
  </w:num>
  <w:num w:numId="8" w16cid:durableId="1805658992">
    <w:abstractNumId w:val="9"/>
  </w:num>
  <w:num w:numId="9" w16cid:durableId="2058040595">
    <w:abstractNumId w:val="8"/>
  </w:num>
  <w:num w:numId="10" w16cid:durableId="213636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3F42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C6D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995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2FF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5A3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248E"/>
    <w:rsid w:val="006D467C"/>
    <w:rsid w:val="006E01EE"/>
    <w:rsid w:val="006E6014"/>
    <w:rsid w:val="006E7D6E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342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2D25"/>
    <w:rsid w:val="00874EFC"/>
    <w:rsid w:val="00874F45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DB6"/>
    <w:rsid w:val="008E5067"/>
    <w:rsid w:val="008F036B"/>
    <w:rsid w:val="008F36E4"/>
    <w:rsid w:val="0090720F"/>
    <w:rsid w:val="0091410B"/>
    <w:rsid w:val="009245E3"/>
    <w:rsid w:val="00936AA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1EE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9DD"/>
    <w:rsid w:val="00A37DE3"/>
    <w:rsid w:val="00A40B00"/>
    <w:rsid w:val="00A4787C"/>
    <w:rsid w:val="00A51369"/>
    <w:rsid w:val="00A519D1"/>
    <w:rsid w:val="00A5303B"/>
    <w:rsid w:val="00A612C8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27B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15C8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5724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1496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E4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6FC9AA12-18EA-47EB-BB16-883A1BD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65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rsid w:val="001922FF"/>
    <w:rPr>
      <w:i/>
      <w:iCs/>
    </w:rPr>
  </w:style>
  <w:style w:type="character" w:styleId="Strong">
    <w:name w:val="Strong"/>
    <w:basedOn w:val="DefaultParagraphFont"/>
    <w:uiPriority w:val="22"/>
    <w:qFormat/>
    <w:rsid w:val="001922F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12C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15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124</cp:revision>
  <dcterms:created xsi:type="dcterms:W3CDTF">2023-08-30T09:21:00Z</dcterms:created>
  <dcterms:modified xsi:type="dcterms:W3CDTF">2025-09-01T12:09:00Z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