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26BF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26BF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26BF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26BF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26BF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F76188" w:rsidR="0000007A" w:rsidRPr="00926BFD" w:rsidRDefault="00894D8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26BF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926BF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26BF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6CF951" w:rsidR="0000007A" w:rsidRPr="00926BF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146B2"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6321</w:t>
            </w:r>
          </w:p>
        </w:tc>
      </w:tr>
      <w:tr w:rsidR="0000007A" w:rsidRPr="00926BF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26BF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35F53E" w:rsidR="0000007A" w:rsidRPr="00926BFD" w:rsidRDefault="001F11F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26BFD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Epidemiological Analysis of Lassa Fever Predictors and Outcomes in Primary Healthcare Centres in Rivers State, Nigeria</w:t>
            </w:r>
          </w:p>
        </w:tc>
      </w:tr>
      <w:tr w:rsidR="00CF0BBB" w:rsidRPr="00926BF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26BF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ED120F" w:rsidR="00CF0BBB" w:rsidRPr="00926BFD" w:rsidRDefault="006146B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26BF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26BF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26BF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26BF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6BF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26BF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26BF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26BF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26BF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6BF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92A5CFE" w:rsidR="00E03C32" w:rsidRDefault="002118F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118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Infectious Diseases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118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35-43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6E75EAC" w:rsidR="00E03C32" w:rsidRPr="007B54A4" w:rsidRDefault="002118FC" w:rsidP="002118F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118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2118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ajrid</w:t>
                  </w:r>
                  <w:proofErr w:type="spellEnd"/>
                  <w:r w:rsidRPr="002118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/2025/v16i8476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26BF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26BF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26BF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26BF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BF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26BF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6BF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BF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26BF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26BF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6BFD">
              <w:rPr>
                <w:rFonts w:ascii="Arial" w:hAnsi="Arial" w:cs="Arial"/>
                <w:lang w:val="en-GB"/>
              </w:rPr>
              <w:t>Author’s Feedback</w:t>
            </w:r>
            <w:r w:rsidRPr="00926BF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6BF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26BF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26B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26BF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81A5745" w14:textId="77777777" w:rsidR="00032798" w:rsidRPr="00926BFD" w:rsidRDefault="000327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Lassa Fever is a major public health issue in Nigeria and some other countries in West </w:t>
            </w:r>
            <w:proofErr w:type="gramStart"/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Africa,</w:t>
            </w:r>
            <w:proofErr w:type="gramEnd"/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important that several studies be conducted to identify common early symptoms and the most efficient methods of treatment and management targeted at an improved patient outcome.</w:t>
            </w:r>
          </w:p>
          <w:p w14:paraId="4F75E9DC" w14:textId="0CEF0ABB" w:rsidR="00032798" w:rsidRPr="00926BFD" w:rsidRDefault="000327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has done a good justice to this</w:t>
            </w:r>
            <w:r w:rsidR="00961FC8"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providing the details of common symptoms observed in infected individuals and the outcomes over the years (2023 – 2025). </w:t>
            </w:r>
          </w:p>
          <w:p w14:paraId="06DB063C" w14:textId="77777777" w:rsidR="007C07EE" w:rsidRPr="00926BFD" w:rsidRDefault="000327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</w:t>
            </w:r>
            <w:r w:rsidR="007C07EE"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useful in educating the scientific community more about Lassa Fever, the possible symptoms, and possible treatment outcomes.</w:t>
            </w:r>
          </w:p>
          <w:p w14:paraId="7DBC9196" w14:textId="497B6CA5" w:rsidR="00032798" w:rsidRPr="00926BFD" w:rsidRDefault="007C07E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can also be used in educating the public about the importance of early diagnosis and commencement of treatment. </w:t>
            </w:r>
            <w:r w:rsidR="00032798"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523" w:type="pct"/>
          </w:tcPr>
          <w:p w14:paraId="462A339C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BF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26B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26B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A51A855" w:rsidR="00F1171E" w:rsidRPr="00926BFD" w:rsidRDefault="00961FC8" w:rsidP="00961F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title is not suitable. My suggestion is “Clinical Epidemiological Analysis of Lassa Fever Predictors and Outcomes in Primary Healthcare Centres in Rivers State, Nigeria: A Retrospective Study.</w:t>
            </w:r>
            <w:r w:rsidR="00CD62AB"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</w:p>
        </w:tc>
        <w:tc>
          <w:tcPr>
            <w:tcW w:w="1523" w:type="pct"/>
          </w:tcPr>
          <w:p w14:paraId="405B6701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BF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26BF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26BF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9470B72" w14:textId="77777777" w:rsidR="00F1171E" w:rsidRPr="00926BFD" w:rsidRDefault="00D2784C" w:rsidP="00CD62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not </w:t>
            </w:r>
            <w:proofErr w:type="spellStart"/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comptrehensive</w:t>
            </w:r>
            <w:proofErr w:type="spellEnd"/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enough. I observed that the only patient outcome mentioned in the abstract is death, other outcomes i.e. recovered and referred were not mentioned.</w:t>
            </w:r>
          </w:p>
          <w:p w14:paraId="51B9C5F3" w14:textId="77777777" w:rsidR="00D2784C" w:rsidRPr="00926BFD" w:rsidRDefault="00D2784C" w:rsidP="00CD62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1FD47EB8" w:rsidR="00D2784C" w:rsidRPr="00926BFD" w:rsidRDefault="00D2784C" w:rsidP="00CD62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that other outcomes should reflect in the abstract since the aim of the study is also to evaluate the patient outcomes. </w:t>
            </w:r>
          </w:p>
        </w:tc>
        <w:tc>
          <w:tcPr>
            <w:tcW w:w="1523" w:type="pct"/>
          </w:tcPr>
          <w:p w14:paraId="1D54B730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BF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26BF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47F918" w:rsidR="00F1171E" w:rsidRPr="00926BFD" w:rsidRDefault="00D278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BF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26B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26B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5AE550" w:rsidR="00F1171E" w:rsidRPr="00926BFD" w:rsidRDefault="00EC02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recent.</w:t>
            </w:r>
          </w:p>
        </w:tc>
        <w:tc>
          <w:tcPr>
            <w:tcW w:w="1523" w:type="pct"/>
          </w:tcPr>
          <w:p w14:paraId="40220055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BF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26BF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26BF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37FA42FC" w:rsidR="00F1171E" w:rsidRPr="00926BFD" w:rsidRDefault="00EC02B1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language/English quality of the article is suitable for scholarly communications. </w:t>
            </w:r>
          </w:p>
          <w:p w14:paraId="41E28118" w14:textId="77777777" w:rsidR="00F1171E" w:rsidRPr="00926BFD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926BFD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926BFD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6BF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26BF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26BF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26BF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26B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26B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26BF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26BF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26BF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26BF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BF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26B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6BFD">
              <w:rPr>
                <w:rFonts w:ascii="Arial" w:hAnsi="Arial" w:cs="Arial"/>
                <w:lang w:val="en-GB"/>
              </w:rPr>
              <w:t>Author’s comment</w:t>
            </w:r>
            <w:r w:rsidRPr="00926BF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6BF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26BF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26B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26B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26B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52D532C" w:rsidR="00F1171E" w:rsidRPr="00926BFD" w:rsidRDefault="00317F9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6BFD">
              <w:rPr>
                <w:rFonts w:ascii="Arial" w:hAnsi="Arial" w:cs="Arial"/>
                <w:sz w:val="20"/>
                <w:szCs w:val="20"/>
                <w:lang w:val="en-GB"/>
              </w:rPr>
              <w:t>There are no ethical issues observed in this manuscript.</w:t>
            </w:r>
          </w:p>
          <w:p w14:paraId="7B654B67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26B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26B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26B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26B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90D3ABD" w14:textId="77777777" w:rsidR="00926BFD" w:rsidRPr="002F0E29" w:rsidRDefault="00926BFD" w:rsidP="00926BF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0E29">
        <w:rPr>
          <w:rFonts w:ascii="Arial" w:hAnsi="Arial" w:cs="Arial"/>
          <w:b/>
          <w:u w:val="single"/>
        </w:rPr>
        <w:t>Reviewer details:</w:t>
      </w:r>
    </w:p>
    <w:p w14:paraId="1B934459" w14:textId="77777777" w:rsidR="00926BFD" w:rsidRPr="002F0E29" w:rsidRDefault="00926BFD" w:rsidP="00926BF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F0E29">
        <w:rPr>
          <w:rFonts w:ascii="Arial" w:hAnsi="Arial" w:cs="Arial"/>
          <w:b/>
          <w:color w:val="000000"/>
        </w:rPr>
        <w:t>Adejoke Esther Ogundana, Nigeria</w:t>
      </w:r>
    </w:p>
    <w:p w14:paraId="6BB36467" w14:textId="77777777" w:rsidR="00926BFD" w:rsidRPr="00926BFD" w:rsidRDefault="00926BFD">
      <w:pPr>
        <w:rPr>
          <w:rFonts w:ascii="Arial" w:hAnsi="Arial" w:cs="Arial"/>
          <w:b/>
          <w:sz w:val="20"/>
          <w:szCs w:val="20"/>
        </w:rPr>
      </w:pPr>
    </w:p>
    <w:sectPr w:rsidR="00926BFD" w:rsidRPr="00926BF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18C8D" w14:textId="77777777" w:rsidR="00521B51" w:rsidRPr="0000007A" w:rsidRDefault="00521B51" w:rsidP="0099583E">
      <w:r>
        <w:separator/>
      </w:r>
    </w:p>
  </w:endnote>
  <w:endnote w:type="continuationSeparator" w:id="0">
    <w:p w14:paraId="60AE2F31" w14:textId="77777777" w:rsidR="00521B51" w:rsidRPr="0000007A" w:rsidRDefault="00521B5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285E6" w14:textId="77777777" w:rsidR="00521B51" w:rsidRPr="0000007A" w:rsidRDefault="00521B51" w:rsidP="0099583E">
      <w:r>
        <w:separator/>
      </w:r>
    </w:p>
  </w:footnote>
  <w:footnote w:type="continuationSeparator" w:id="0">
    <w:p w14:paraId="306C4ED3" w14:textId="77777777" w:rsidR="00521B51" w:rsidRPr="0000007A" w:rsidRDefault="00521B5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52C1A"/>
    <w:multiLevelType w:val="hybridMultilevel"/>
    <w:tmpl w:val="380EE03C"/>
    <w:lvl w:ilvl="0" w:tplc="FF0C1D94">
      <w:numFmt w:val="bullet"/>
      <w:lvlText w:val=""/>
      <w:lvlJc w:val="left"/>
      <w:pPr>
        <w:ind w:left="405" w:hanging="360"/>
      </w:pPr>
      <w:rPr>
        <w:rFonts w:ascii="Wingdings" w:eastAsia="Arial Unicode MS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0695120">
    <w:abstractNumId w:val="3"/>
  </w:num>
  <w:num w:numId="2" w16cid:durableId="2003925337">
    <w:abstractNumId w:val="7"/>
  </w:num>
  <w:num w:numId="3" w16cid:durableId="808283080">
    <w:abstractNumId w:val="5"/>
  </w:num>
  <w:num w:numId="4" w16cid:durableId="763692339">
    <w:abstractNumId w:val="8"/>
  </w:num>
  <w:num w:numId="5" w16cid:durableId="594898293">
    <w:abstractNumId w:val="4"/>
  </w:num>
  <w:num w:numId="6" w16cid:durableId="520582186">
    <w:abstractNumId w:val="0"/>
  </w:num>
  <w:num w:numId="7" w16cid:durableId="1511677527">
    <w:abstractNumId w:val="1"/>
  </w:num>
  <w:num w:numId="8" w16cid:durableId="906381767">
    <w:abstractNumId w:val="10"/>
  </w:num>
  <w:num w:numId="9" w16cid:durableId="654578057">
    <w:abstractNumId w:val="9"/>
  </w:num>
  <w:num w:numId="10" w16cid:durableId="1464688482">
    <w:abstractNumId w:val="2"/>
  </w:num>
  <w:num w:numId="11" w16cid:durableId="17151092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79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2ED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AE5"/>
    <w:rsid w:val="001D3A1D"/>
    <w:rsid w:val="001E4B3D"/>
    <w:rsid w:val="001F11F1"/>
    <w:rsid w:val="001F24FF"/>
    <w:rsid w:val="001F2913"/>
    <w:rsid w:val="001F707F"/>
    <w:rsid w:val="002011F3"/>
    <w:rsid w:val="00201B85"/>
    <w:rsid w:val="00204D68"/>
    <w:rsid w:val="002105F7"/>
    <w:rsid w:val="002109D6"/>
    <w:rsid w:val="002118F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2CD"/>
    <w:rsid w:val="002F6935"/>
    <w:rsid w:val="00312559"/>
    <w:rsid w:val="00317F92"/>
    <w:rsid w:val="003204B8"/>
    <w:rsid w:val="00326D7D"/>
    <w:rsid w:val="0033018A"/>
    <w:rsid w:val="0033692F"/>
    <w:rsid w:val="00353718"/>
    <w:rsid w:val="00374F93"/>
    <w:rsid w:val="00377F1D"/>
    <w:rsid w:val="00386E3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579F"/>
    <w:rsid w:val="004F741F"/>
    <w:rsid w:val="004F78F5"/>
    <w:rsid w:val="004F7BF2"/>
    <w:rsid w:val="00503AB6"/>
    <w:rsid w:val="005047C5"/>
    <w:rsid w:val="0050495C"/>
    <w:rsid w:val="00510920"/>
    <w:rsid w:val="00521B51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6B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7EE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D80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BFD"/>
    <w:rsid w:val="00935870"/>
    <w:rsid w:val="00942DEE"/>
    <w:rsid w:val="00944F67"/>
    <w:rsid w:val="009553EC"/>
    <w:rsid w:val="00955E45"/>
    <w:rsid w:val="00961FC8"/>
    <w:rsid w:val="00962B70"/>
    <w:rsid w:val="00967C62"/>
    <w:rsid w:val="00982766"/>
    <w:rsid w:val="009852C4"/>
    <w:rsid w:val="0099583E"/>
    <w:rsid w:val="009A0242"/>
    <w:rsid w:val="009A59ED"/>
    <w:rsid w:val="009A7FC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C5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60A"/>
    <w:rsid w:val="00BA1AB3"/>
    <w:rsid w:val="00BA55B7"/>
    <w:rsid w:val="00BA6421"/>
    <w:rsid w:val="00BB21AB"/>
    <w:rsid w:val="00BB4FEC"/>
    <w:rsid w:val="00BC402F"/>
    <w:rsid w:val="00BD0DF5"/>
    <w:rsid w:val="00BD596D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2AB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84C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79AA"/>
    <w:rsid w:val="00DA11E9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238"/>
    <w:rsid w:val="00E71C8D"/>
    <w:rsid w:val="00E72360"/>
    <w:rsid w:val="00E72A8E"/>
    <w:rsid w:val="00E9533D"/>
    <w:rsid w:val="00E972A7"/>
    <w:rsid w:val="00EA2839"/>
    <w:rsid w:val="00EB3E91"/>
    <w:rsid w:val="00EB6E15"/>
    <w:rsid w:val="00EC02B1"/>
    <w:rsid w:val="00EC6894"/>
    <w:rsid w:val="00ED6B12"/>
    <w:rsid w:val="00ED7400"/>
    <w:rsid w:val="00EF326D"/>
    <w:rsid w:val="00EF53FE"/>
    <w:rsid w:val="00F1171E"/>
    <w:rsid w:val="00F13071"/>
    <w:rsid w:val="00F238E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8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118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26BF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2025-09-08T11:50:00Z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