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028B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028B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028B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028B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02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735B315" w:rsidR="0000007A" w:rsidRPr="00A028BE" w:rsidRDefault="0091558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028B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A028B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028B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FFE359" w:rsidR="0000007A" w:rsidRPr="00A028B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04A6"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6325</w:t>
            </w:r>
          </w:p>
        </w:tc>
      </w:tr>
      <w:tr w:rsidR="0000007A" w:rsidRPr="00A028B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028B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1603B5" w:rsidR="0000007A" w:rsidRPr="00A028BE" w:rsidRDefault="00E155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cryptic infection by </w:t>
            </w:r>
            <w:proofErr w:type="spellStart"/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>Strongyloides</w:t>
            </w:r>
            <w:proofErr w:type="spellEnd"/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>stercoralis</w:t>
            </w:r>
            <w:proofErr w:type="spellEnd"/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Helicobacter pylori mimicking malignancy – A Case report</w:t>
            </w:r>
          </w:p>
        </w:tc>
      </w:tr>
      <w:tr w:rsidR="00CF0BBB" w:rsidRPr="00A028B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028B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4535A7" w:rsidR="00CF0BBB" w:rsidRPr="00A028BE" w:rsidRDefault="00BB04A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028B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028B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028B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028B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028B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028B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028B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028B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028B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DB31616" w:rsidR="00640538" w:rsidRPr="00A028BE" w:rsidRDefault="000E56DC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028B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750B16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3FB973F" w:rsidR="00E03C32" w:rsidRDefault="0006525F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652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South Asian Journal of Parasitology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0652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110-116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B46C4F4" w:rsidR="00E03C32" w:rsidRPr="007B54A4" w:rsidRDefault="0006525F" w:rsidP="0006525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652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0652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sajp</w:t>
                            </w:r>
                            <w:proofErr w:type="spellEnd"/>
                            <w:r w:rsidRPr="000652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/2025/v8i2217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3FB973F" w:rsidR="00E03C32" w:rsidRDefault="0006525F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652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South Asian Journal of Parasitology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0652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110-116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B46C4F4" w:rsidR="00E03C32" w:rsidRPr="007B54A4" w:rsidRDefault="0006525F" w:rsidP="0006525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652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0652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sajp</w:t>
                      </w:r>
                      <w:proofErr w:type="spellEnd"/>
                      <w:r w:rsidRPr="000652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/2025/v8i2217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A028B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028B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028B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028B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28B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028B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28BE" w14:paraId="5EA12279" w14:textId="77777777" w:rsidTr="0032617C">
        <w:trPr>
          <w:trHeight w:val="1090"/>
        </w:trPr>
        <w:tc>
          <w:tcPr>
            <w:tcW w:w="1265" w:type="pct"/>
            <w:noWrap/>
          </w:tcPr>
          <w:p w14:paraId="7AE9682F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28B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028B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028B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28BE">
              <w:rPr>
                <w:rFonts w:ascii="Arial" w:hAnsi="Arial" w:cs="Arial"/>
                <w:lang w:val="en-GB"/>
              </w:rPr>
              <w:t>Author’s Feedback</w:t>
            </w:r>
            <w:r w:rsidRPr="00A028B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28B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028B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028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028B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44668C" w:rsidR="00F1171E" w:rsidRPr="00A028BE" w:rsidRDefault="00E56C74" w:rsidP="00E56C74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highlights the need to consider cryptic infections such as </w:t>
            </w:r>
            <w:proofErr w:type="spellStart"/>
            <w:r w:rsidRPr="00A028B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Strongyloides</w:t>
            </w:r>
            <w:proofErr w:type="spellEnd"/>
            <w:r w:rsidRPr="00A028B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28B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stercoralis</w:t>
            </w:r>
            <w:proofErr w:type="spellEnd"/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Pr="00A028B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Helicobacter pylori</w:t>
            </w: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 xml:space="preserve"> in cases that mimic malignancy, helping to avoid misdiagnosis. Its contribution promotes a more comprehensive clinical approach and encourages research on unusual presentations of common infections.</w:t>
            </w:r>
          </w:p>
        </w:tc>
        <w:tc>
          <w:tcPr>
            <w:tcW w:w="1523" w:type="pct"/>
          </w:tcPr>
          <w:p w14:paraId="462A339C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28B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028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028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3DEB80" w:rsidR="00F1171E" w:rsidRPr="00A028BE" w:rsidRDefault="002C70C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Yes, it is the right one</w:t>
            </w:r>
          </w:p>
        </w:tc>
        <w:tc>
          <w:tcPr>
            <w:tcW w:w="1523" w:type="pct"/>
          </w:tcPr>
          <w:p w14:paraId="405B6701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28B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028B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028B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02D75AD" w:rsidR="00F1171E" w:rsidRPr="00A028BE" w:rsidRDefault="00CF2E53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Yes, the summary is complete. You must make the corrections to the English spelling.</w:t>
            </w:r>
          </w:p>
        </w:tc>
        <w:tc>
          <w:tcPr>
            <w:tcW w:w="1523" w:type="pct"/>
          </w:tcPr>
          <w:p w14:paraId="1D54B730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28B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028B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EDEF98" w:rsidR="00F1171E" w:rsidRPr="00A028BE" w:rsidRDefault="00803A9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28B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028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028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28B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7C00D44" w:rsidR="00F1171E" w:rsidRPr="00A028BE" w:rsidRDefault="00E71EB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Yes, the bibliographic references are recent and sufficient for a case report.</w:t>
            </w:r>
          </w:p>
        </w:tc>
        <w:tc>
          <w:tcPr>
            <w:tcW w:w="1523" w:type="pct"/>
          </w:tcPr>
          <w:p w14:paraId="40220055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28B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028B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028B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71B4CF4" w:rsidR="00F1171E" w:rsidRPr="00A028BE" w:rsidRDefault="00243D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You must make any corrections to the English grammar in the manuscript.</w:t>
            </w:r>
          </w:p>
          <w:p w14:paraId="41E28118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28B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028B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028B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028B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028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ADB46F" w14:textId="77777777" w:rsidR="00A028BE" w:rsidRPr="00A028BE" w:rsidRDefault="00A028B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028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028B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028B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028B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028B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28B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028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28BE">
              <w:rPr>
                <w:rFonts w:ascii="Arial" w:hAnsi="Arial" w:cs="Arial"/>
                <w:lang w:val="en-GB"/>
              </w:rPr>
              <w:t>Author’s comment</w:t>
            </w:r>
            <w:r w:rsidRPr="00A028B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28B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028B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028B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028B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028B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34D495" w:rsidR="00F1171E" w:rsidRPr="00A028BE" w:rsidRDefault="00F455B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28BE">
              <w:rPr>
                <w:rFonts w:ascii="Arial" w:hAnsi="Arial" w:cs="Arial"/>
                <w:sz w:val="20"/>
                <w:szCs w:val="20"/>
                <w:lang w:val="en-GB"/>
              </w:rPr>
              <w:t>No, there are no ethical issues in this manuscript.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028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028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028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028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s-VE"/>
        </w:rPr>
      </w:pPr>
    </w:p>
    <w:p w14:paraId="0D5AC2C2" w14:textId="77777777" w:rsidR="00A028BE" w:rsidRPr="001F1C4F" w:rsidRDefault="00A028BE" w:rsidP="00A028B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F1C4F">
        <w:rPr>
          <w:rFonts w:ascii="Arial" w:hAnsi="Arial" w:cs="Arial"/>
          <w:b/>
          <w:u w:val="single"/>
        </w:rPr>
        <w:t>Reviewer details:</w:t>
      </w:r>
    </w:p>
    <w:p w14:paraId="6DEE46FE" w14:textId="77777777" w:rsidR="00A028BE" w:rsidRPr="001F1C4F" w:rsidRDefault="00A028BE" w:rsidP="00A028B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F1C4F">
        <w:rPr>
          <w:rFonts w:ascii="Arial" w:hAnsi="Arial" w:cs="Arial"/>
          <w:b/>
          <w:color w:val="000000"/>
        </w:rPr>
        <w:t>Edison Pascal, Venezuela</w:t>
      </w:r>
    </w:p>
    <w:p w14:paraId="69267927" w14:textId="77777777" w:rsidR="00A028BE" w:rsidRPr="001F1C4F" w:rsidRDefault="00A028BE" w:rsidP="00A028B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25D4714" w14:textId="77777777" w:rsidR="00A028BE" w:rsidRPr="00A028BE" w:rsidRDefault="00A028BE">
      <w:pPr>
        <w:rPr>
          <w:rFonts w:ascii="Arial" w:hAnsi="Arial" w:cs="Arial"/>
          <w:b/>
          <w:sz w:val="20"/>
          <w:szCs w:val="20"/>
          <w:lang w:val="es-VE"/>
        </w:rPr>
      </w:pPr>
    </w:p>
    <w:sectPr w:rsidR="00A028BE" w:rsidRPr="00A028BE" w:rsidSect="00E87124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7FBFE" w14:textId="77777777" w:rsidR="00BD0265" w:rsidRPr="0000007A" w:rsidRDefault="00BD0265" w:rsidP="0099583E">
      <w:r>
        <w:separator/>
      </w:r>
    </w:p>
  </w:endnote>
  <w:endnote w:type="continuationSeparator" w:id="0">
    <w:p w14:paraId="215F0F73" w14:textId="77777777" w:rsidR="00BD0265" w:rsidRPr="0000007A" w:rsidRDefault="00BD026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EBFF4" w14:textId="77777777" w:rsidR="00BD0265" w:rsidRPr="0000007A" w:rsidRDefault="00BD0265" w:rsidP="0099583E">
      <w:r>
        <w:separator/>
      </w:r>
    </w:p>
  </w:footnote>
  <w:footnote w:type="continuationSeparator" w:id="0">
    <w:p w14:paraId="4EB4B67E" w14:textId="77777777" w:rsidR="00BD0265" w:rsidRPr="0000007A" w:rsidRDefault="00BD026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976838">
    <w:abstractNumId w:val="3"/>
  </w:num>
  <w:num w:numId="2" w16cid:durableId="431434595">
    <w:abstractNumId w:val="6"/>
  </w:num>
  <w:num w:numId="3" w16cid:durableId="198012279">
    <w:abstractNumId w:val="5"/>
  </w:num>
  <w:num w:numId="4" w16cid:durableId="1939748747">
    <w:abstractNumId w:val="7"/>
  </w:num>
  <w:num w:numId="5" w16cid:durableId="2026396998">
    <w:abstractNumId w:val="4"/>
  </w:num>
  <w:num w:numId="6" w16cid:durableId="1999073857">
    <w:abstractNumId w:val="0"/>
  </w:num>
  <w:num w:numId="7" w16cid:durableId="351762125">
    <w:abstractNumId w:val="1"/>
  </w:num>
  <w:num w:numId="8" w16cid:durableId="1169179250">
    <w:abstractNumId w:val="9"/>
  </w:num>
  <w:num w:numId="9" w16cid:durableId="1286111007">
    <w:abstractNumId w:val="8"/>
  </w:num>
  <w:num w:numId="10" w16cid:durableId="691225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50C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25F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56D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9E3"/>
    <w:rsid w:val="00197E68"/>
    <w:rsid w:val="001A1605"/>
    <w:rsid w:val="001A2F22"/>
    <w:rsid w:val="001B0C63"/>
    <w:rsid w:val="001B5029"/>
    <w:rsid w:val="001C29B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D6C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70CC"/>
    <w:rsid w:val="002D60EF"/>
    <w:rsid w:val="002E10DF"/>
    <w:rsid w:val="002E1211"/>
    <w:rsid w:val="002E2339"/>
    <w:rsid w:val="002E5C81"/>
    <w:rsid w:val="002E6D86"/>
    <w:rsid w:val="002E7787"/>
    <w:rsid w:val="002F6935"/>
    <w:rsid w:val="0030795F"/>
    <w:rsid w:val="00312559"/>
    <w:rsid w:val="003204B8"/>
    <w:rsid w:val="0032617C"/>
    <w:rsid w:val="00326D7D"/>
    <w:rsid w:val="0033018A"/>
    <w:rsid w:val="0033692F"/>
    <w:rsid w:val="00353718"/>
    <w:rsid w:val="00374F93"/>
    <w:rsid w:val="00377F1D"/>
    <w:rsid w:val="00386E3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D9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719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CF8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A9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588"/>
    <w:rsid w:val="009245E3"/>
    <w:rsid w:val="00942DEE"/>
    <w:rsid w:val="00944F67"/>
    <w:rsid w:val="009553EC"/>
    <w:rsid w:val="00955E45"/>
    <w:rsid w:val="00962B70"/>
    <w:rsid w:val="00967C62"/>
    <w:rsid w:val="00975C97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8BE"/>
    <w:rsid w:val="00A12C83"/>
    <w:rsid w:val="00A15F2F"/>
    <w:rsid w:val="00A17184"/>
    <w:rsid w:val="00A31AAC"/>
    <w:rsid w:val="00A32905"/>
    <w:rsid w:val="00A32CC1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E20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DCA"/>
    <w:rsid w:val="00BA55B7"/>
    <w:rsid w:val="00BA6421"/>
    <w:rsid w:val="00BB04A6"/>
    <w:rsid w:val="00BB21AB"/>
    <w:rsid w:val="00BB4FEC"/>
    <w:rsid w:val="00BC402F"/>
    <w:rsid w:val="00BD0265"/>
    <w:rsid w:val="00BD0DF5"/>
    <w:rsid w:val="00BD6447"/>
    <w:rsid w:val="00BD7527"/>
    <w:rsid w:val="00BE13EF"/>
    <w:rsid w:val="00BE40A5"/>
    <w:rsid w:val="00BE6454"/>
    <w:rsid w:val="00BE7C5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D8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E5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68E"/>
    <w:rsid w:val="00E15521"/>
    <w:rsid w:val="00E3111A"/>
    <w:rsid w:val="00E451EA"/>
    <w:rsid w:val="00E56C74"/>
    <w:rsid w:val="00E57F4B"/>
    <w:rsid w:val="00E63889"/>
    <w:rsid w:val="00E63A98"/>
    <w:rsid w:val="00E645E9"/>
    <w:rsid w:val="00E65596"/>
    <w:rsid w:val="00E66385"/>
    <w:rsid w:val="00E71C8D"/>
    <w:rsid w:val="00E71EB6"/>
    <w:rsid w:val="00E72360"/>
    <w:rsid w:val="00E72A8E"/>
    <w:rsid w:val="00E87124"/>
    <w:rsid w:val="00E9533D"/>
    <w:rsid w:val="00E972A7"/>
    <w:rsid w:val="00EA2839"/>
    <w:rsid w:val="00EB3E91"/>
    <w:rsid w:val="00EB408D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5B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6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652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6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E0468E"/>
  </w:style>
  <w:style w:type="paragraph" w:customStyle="1" w:styleId="Affiliation">
    <w:name w:val="Affiliation"/>
    <w:basedOn w:val="Normal"/>
    <w:rsid w:val="00A028B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22</cp:revision>
  <dcterms:created xsi:type="dcterms:W3CDTF">2025-09-04T15:15:00Z</dcterms:created>
  <dcterms:modified xsi:type="dcterms:W3CDTF">2025-09-06T12:49:00Z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