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71A9B" w14:paraId="1643A4CA" w14:textId="77777777" w:rsidTr="004847FF">
        <w:trPr>
          <w:trHeight w:val="450"/>
        </w:trPr>
        <w:tc>
          <w:tcPr>
            <w:tcW w:w="5000" w:type="pct"/>
            <w:gridSpan w:val="2"/>
            <w:tcBorders>
              <w:top w:val="nil"/>
              <w:left w:val="nil"/>
              <w:right w:val="nil"/>
            </w:tcBorders>
          </w:tcPr>
          <w:p w14:paraId="4C55E51F" w14:textId="77777777" w:rsidR="00602F7D" w:rsidRPr="00971A9B" w:rsidRDefault="00602F7D" w:rsidP="00F2643C">
            <w:pPr>
              <w:pStyle w:val="Heading2"/>
              <w:jc w:val="left"/>
              <w:rPr>
                <w:rFonts w:ascii="Arial" w:hAnsi="Arial" w:cs="Arial"/>
                <w:b w:val="0"/>
                <w:bCs w:val="0"/>
                <w:lang w:val="en-US"/>
              </w:rPr>
            </w:pPr>
          </w:p>
        </w:tc>
      </w:tr>
      <w:tr w:rsidR="0000007A" w:rsidRPr="00971A9B" w14:paraId="127EAD7E" w14:textId="77777777" w:rsidTr="00F33C84">
        <w:trPr>
          <w:trHeight w:val="413"/>
        </w:trPr>
        <w:tc>
          <w:tcPr>
            <w:tcW w:w="1234" w:type="pct"/>
          </w:tcPr>
          <w:p w14:paraId="3C159AA5" w14:textId="77777777" w:rsidR="0000007A" w:rsidRPr="00971A9B" w:rsidRDefault="00D27A79" w:rsidP="00696CAD">
            <w:pPr>
              <w:pStyle w:val="BodyText"/>
              <w:ind w:left="90"/>
              <w:jc w:val="left"/>
              <w:rPr>
                <w:rFonts w:ascii="Arial" w:hAnsi="Arial" w:cs="Arial"/>
                <w:bCs/>
                <w:sz w:val="20"/>
                <w:szCs w:val="20"/>
                <w:lang w:val="en-GB"/>
              </w:rPr>
            </w:pPr>
            <w:r w:rsidRPr="00971A9B">
              <w:rPr>
                <w:rFonts w:ascii="Arial" w:hAnsi="Arial" w:cs="Arial"/>
                <w:bCs/>
                <w:sz w:val="20"/>
                <w:szCs w:val="20"/>
                <w:lang w:val="en-GB"/>
              </w:rPr>
              <w:t xml:space="preserve">Book </w:t>
            </w:r>
            <w:r w:rsidR="0000007A" w:rsidRPr="00971A9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6C5DB53" w:rsidR="0000007A" w:rsidRPr="00971A9B" w:rsidRDefault="00DA606D" w:rsidP="00054BC4">
            <w:pPr>
              <w:pStyle w:val="NormalWeb"/>
              <w:rPr>
                <w:rFonts w:ascii="Arial" w:hAnsi="Arial" w:cs="Arial"/>
                <w:b/>
                <w:bCs/>
                <w:sz w:val="20"/>
                <w:szCs w:val="20"/>
                <w:u w:val="single"/>
              </w:rPr>
            </w:pPr>
            <w:hyperlink r:id="rId8" w:history="1">
              <w:r w:rsidRPr="00971A9B">
                <w:rPr>
                  <w:rStyle w:val="Hyperlink"/>
                  <w:rFonts w:ascii="Arial" w:hAnsi="Arial" w:cs="Arial"/>
                  <w:b/>
                  <w:bCs/>
                  <w:sz w:val="20"/>
                  <w:szCs w:val="20"/>
                </w:rPr>
                <w:t>New Advances in Business, Management and Economics</w:t>
              </w:r>
            </w:hyperlink>
          </w:p>
        </w:tc>
      </w:tr>
      <w:tr w:rsidR="0000007A" w:rsidRPr="00971A9B" w14:paraId="73C90375" w14:textId="77777777" w:rsidTr="002E7787">
        <w:trPr>
          <w:trHeight w:val="290"/>
        </w:trPr>
        <w:tc>
          <w:tcPr>
            <w:tcW w:w="1234" w:type="pct"/>
          </w:tcPr>
          <w:p w14:paraId="20D28135" w14:textId="77777777" w:rsidR="0000007A" w:rsidRPr="00971A9B" w:rsidRDefault="0000007A" w:rsidP="00696CAD">
            <w:pPr>
              <w:pStyle w:val="BodyText"/>
              <w:ind w:left="90"/>
              <w:jc w:val="left"/>
              <w:rPr>
                <w:rFonts w:ascii="Arial" w:hAnsi="Arial" w:cs="Arial"/>
                <w:bCs/>
                <w:sz w:val="20"/>
                <w:szCs w:val="20"/>
                <w:lang w:val="en-GB"/>
              </w:rPr>
            </w:pPr>
            <w:r w:rsidRPr="00971A9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0B0C2CB" w:rsidR="0000007A" w:rsidRPr="00971A9B" w:rsidRDefault="00E72A8E" w:rsidP="00F3669D">
            <w:pPr>
              <w:pStyle w:val="NormalWeb"/>
              <w:spacing w:before="0" w:beforeAutospacing="0" w:after="0" w:afterAutospacing="0"/>
              <w:rPr>
                <w:rFonts w:ascii="Arial" w:hAnsi="Arial" w:cs="Arial"/>
                <w:b/>
                <w:bCs/>
                <w:sz w:val="20"/>
                <w:szCs w:val="20"/>
                <w:highlight w:val="yellow"/>
                <w:lang w:val="en-GB"/>
              </w:rPr>
            </w:pPr>
            <w:r w:rsidRPr="00971A9B">
              <w:rPr>
                <w:rFonts w:ascii="Arial" w:hAnsi="Arial" w:cs="Arial"/>
                <w:b/>
                <w:bCs/>
                <w:sz w:val="20"/>
                <w:szCs w:val="20"/>
                <w:lang w:val="en-GB"/>
              </w:rPr>
              <w:t>Ms_BP</w:t>
            </w:r>
            <w:r w:rsidR="00FC432A" w:rsidRPr="00971A9B">
              <w:rPr>
                <w:rFonts w:ascii="Arial" w:hAnsi="Arial" w:cs="Arial"/>
                <w:b/>
                <w:bCs/>
                <w:sz w:val="20"/>
                <w:szCs w:val="20"/>
                <w:lang w:val="en-GB"/>
              </w:rPr>
              <w:t>R</w:t>
            </w:r>
            <w:r w:rsidRPr="00971A9B">
              <w:rPr>
                <w:rFonts w:ascii="Arial" w:hAnsi="Arial" w:cs="Arial"/>
                <w:b/>
                <w:bCs/>
                <w:sz w:val="20"/>
                <w:szCs w:val="20"/>
                <w:lang w:val="en-GB"/>
              </w:rPr>
              <w:t>_</w:t>
            </w:r>
            <w:r w:rsidR="003A001D" w:rsidRPr="00971A9B">
              <w:rPr>
                <w:rFonts w:ascii="Arial" w:hAnsi="Arial" w:cs="Arial"/>
                <w:b/>
                <w:bCs/>
                <w:sz w:val="20"/>
                <w:szCs w:val="20"/>
                <w:lang w:val="en-GB"/>
              </w:rPr>
              <w:t>6336</w:t>
            </w:r>
          </w:p>
        </w:tc>
      </w:tr>
      <w:tr w:rsidR="0000007A" w:rsidRPr="00971A9B" w14:paraId="05B60576" w14:textId="77777777" w:rsidTr="002109D6">
        <w:trPr>
          <w:trHeight w:val="331"/>
        </w:trPr>
        <w:tc>
          <w:tcPr>
            <w:tcW w:w="1234" w:type="pct"/>
          </w:tcPr>
          <w:p w14:paraId="0196A627" w14:textId="77777777" w:rsidR="0000007A" w:rsidRPr="00971A9B" w:rsidRDefault="0000007A" w:rsidP="00696CAD">
            <w:pPr>
              <w:pStyle w:val="BodyText"/>
              <w:ind w:left="90"/>
              <w:jc w:val="left"/>
              <w:rPr>
                <w:rFonts w:ascii="Arial" w:hAnsi="Arial" w:cs="Arial"/>
                <w:bCs/>
                <w:sz w:val="20"/>
                <w:szCs w:val="20"/>
                <w:lang w:val="en-GB"/>
              </w:rPr>
            </w:pPr>
            <w:r w:rsidRPr="00971A9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BB8FDE4" w:rsidR="0000007A" w:rsidRPr="00971A9B" w:rsidRDefault="00012C0B" w:rsidP="000450FC">
            <w:pPr>
              <w:pStyle w:val="NormalWeb"/>
              <w:spacing w:before="0" w:beforeAutospacing="0" w:after="0" w:afterAutospacing="0"/>
              <w:rPr>
                <w:rFonts w:ascii="Arial" w:hAnsi="Arial" w:cs="Arial"/>
                <w:b/>
                <w:sz w:val="20"/>
                <w:szCs w:val="20"/>
                <w:highlight w:val="yellow"/>
                <w:lang w:val="en-GB"/>
              </w:rPr>
            </w:pPr>
            <w:r w:rsidRPr="00971A9B">
              <w:rPr>
                <w:rFonts w:ascii="Arial" w:hAnsi="Arial" w:cs="Arial"/>
                <w:b/>
                <w:sz w:val="20"/>
                <w:szCs w:val="20"/>
                <w:lang w:val="en-GB"/>
              </w:rPr>
              <w:t>Monetising Underutilised Church Assets within the Catholic Diocese of Masvingo: A Study of the Catholic Church in Zimbabwe</w:t>
            </w:r>
          </w:p>
        </w:tc>
      </w:tr>
      <w:tr w:rsidR="00CF0BBB" w:rsidRPr="00971A9B" w14:paraId="6D508B1C" w14:textId="77777777" w:rsidTr="002E7787">
        <w:trPr>
          <w:trHeight w:val="332"/>
        </w:trPr>
        <w:tc>
          <w:tcPr>
            <w:tcW w:w="1234" w:type="pct"/>
          </w:tcPr>
          <w:p w14:paraId="32FC28F7" w14:textId="77777777" w:rsidR="00CF0BBB" w:rsidRPr="00971A9B" w:rsidRDefault="00CF0BBB" w:rsidP="00696CAD">
            <w:pPr>
              <w:pStyle w:val="BodyText"/>
              <w:ind w:left="90"/>
              <w:jc w:val="left"/>
              <w:rPr>
                <w:rFonts w:ascii="Arial" w:hAnsi="Arial" w:cs="Arial"/>
                <w:bCs/>
                <w:sz w:val="20"/>
                <w:szCs w:val="20"/>
                <w:lang w:val="en-GB"/>
              </w:rPr>
            </w:pPr>
            <w:r w:rsidRPr="00971A9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9803D87" w:rsidR="00CF0BBB" w:rsidRPr="00971A9B" w:rsidRDefault="003A001D" w:rsidP="000450FC">
            <w:pPr>
              <w:pStyle w:val="NormalWeb"/>
              <w:spacing w:before="0" w:beforeAutospacing="0" w:after="0" w:afterAutospacing="0"/>
              <w:rPr>
                <w:rFonts w:ascii="Arial" w:hAnsi="Arial" w:cs="Arial"/>
                <w:b/>
                <w:sz w:val="20"/>
                <w:szCs w:val="20"/>
                <w:lang w:val="en-GB"/>
              </w:rPr>
            </w:pPr>
            <w:r w:rsidRPr="00971A9B">
              <w:rPr>
                <w:rFonts w:ascii="Arial" w:hAnsi="Arial" w:cs="Arial"/>
                <w:b/>
                <w:sz w:val="20"/>
                <w:szCs w:val="20"/>
                <w:lang w:val="en-GB"/>
              </w:rPr>
              <w:t>Book Chapter</w:t>
            </w:r>
          </w:p>
        </w:tc>
      </w:tr>
    </w:tbl>
    <w:p w14:paraId="45F5983C" w14:textId="77777777" w:rsidR="00037D52" w:rsidRPr="00971A9B" w:rsidRDefault="00037D52" w:rsidP="0000007A">
      <w:pPr>
        <w:pStyle w:val="BodyText"/>
        <w:rPr>
          <w:rFonts w:ascii="Arial" w:hAnsi="Arial" w:cs="Arial"/>
          <w:b/>
          <w:bCs/>
          <w:sz w:val="20"/>
          <w:szCs w:val="20"/>
          <w:u w:val="single"/>
          <w:lang w:val="en-GB"/>
        </w:rPr>
      </w:pPr>
    </w:p>
    <w:p w14:paraId="63CD6BCB" w14:textId="0FFEAA9E" w:rsidR="00626025" w:rsidRPr="00971A9B" w:rsidRDefault="00640538" w:rsidP="00626025">
      <w:pPr>
        <w:pStyle w:val="BodyText"/>
        <w:rPr>
          <w:rFonts w:ascii="Arial" w:hAnsi="Arial" w:cs="Arial"/>
          <w:b/>
          <w:color w:val="222222"/>
          <w:sz w:val="20"/>
          <w:szCs w:val="20"/>
          <w:u w:val="single"/>
          <w:lang w:val="en-US"/>
        </w:rPr>
      </w:pPr>
      <w:r w:rsidRPr="00971A9B">
        <w:rPr>
          <w:rFonts w:ascii="Arial" w:hAnsi="Arial" w:cs="Arial"/>
          <w:b/>
          <w:color w:val="222222"/>
          <w:sz w:val="20"/>
          <w:szCs w:val="20"/>
          <w:u w:val="single"/>
          <w:lang w:val="en-US"/>
        </w:rPr>
        <w:t>Special note:</w:t>
      </w:r>
    </w:p>
    <w:p w14:paraId="1AC448A2" w14:textId="77777777" w:rsidR="007B54A4" w:rsidRPr="00971A9B" w:rsidRDefault="007B54A4" w:rsidP="00626025">
      <w:pPr>
        <w:pStyle w:val="BodyText"/>
        <w:rPr>
          <w:rFonts w:ascii="Arial" w:hAnsi="Arial" w:cs="Arial"/>
          <w:b/>
          <w:color w:val="222222"/>
          <w:sz w:val="20"/>
          <w:szCs w:val="20"/>
          <w:u w:val="single"/>
          <w:lang w:val="en-US"/>
        </w:rPr>
      </w:pPr>
    </w:p>
    <w:p w14:paraId="7F950B43" w14:textId="3CFD7BBC" w:rsidR="007B54A4" w:rsidRPr="00971A9B" w:rsidRDefault="00955E45" w:rsidP="00626025">
      <w:pPr>
        <w:pStyle w:val="BodyText"/>
        <w:rPr>
          <w:rFonts w:ascii="Arial" w:hAnsi="Arial" w:cs="Arial"/>
          <w:b/>
          <w:color w:val="222222"/>
          <w:sz w:val="20"/>
          <w:szCs w:val="20"/>
          <w:lang w:val="en-US"/>
        </w:rPr>
      </w:pPr>
      <w:r w:rsidRPr="00971A9B">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971A9B" w:rsidRDefault="00000000" w:rsidP="00626025">
      <w:pPr>
        <w:pStyle w:val="BodyText"/>
        <w:rPr>
          <w:rFonts w:ascii="Arial" w:hAnsi="Arial" w:cs="Arial"/>
          <w:b/>
          <w:color w:val="222222"/>
          <w:sz w:val="20"/>
          <w:szCs w:val="20"/>
          <w:u w:val="single"/>
          <w:lang w:val="en-US"/>
        </w:rPr>
      </w:pPr>
      <w:r w:rsidRPr="00971A9B">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68C3CF3" w:rsidR="00E03C32" w:rsidRDefault="00445ABC" w:rsidP="00E03C32">
                  <w:pPr>
                    <w:pStyle w:val="BodyText"/>
                    <w:jc w:val="left"/>
                    <w:rPr>
                      <w:rFonts w:ascii="Arial" w:hAnsi="Arial" w:cs="Arial"/>
                      <w:b/>
                      <w:color w:val="222222"/>
                      <w:sz w:val="32"/>
                      <w:lang w:val="en-US"/>
                    </w:rPr>
                  </w:pPr>
                  <w:r w:rsidRPr="00445ABC">
                    <w:rPr>
                      <w:rFonts w:ascii="Arial" w:hAnsi="Arial" w:cs="Arial"/>
                      <w:b/>
                      <w:color w:val="222222"/>
                      <w:sz w:val="32"/>
                      <w:lang w:val="en-US"/>
                    </w:rPr>
                    <w:t>Asian Journal of Economics, Business and Accounting</w:t>
                  </w:r>
                  <w:r w:rsidR="00E03C32" w:rsidRPr="00640538">
                    <w:rPr>
                      <w:rFonts w:ascii="Arial" w:hAnsi="Arial" w:cs="Arial"/>
                      <w:b/>
                      <w:color w:val="222222"/>
                      <w:sz w:val="32"/>
                      <w:lang w:val="en-US"/>
                    </w:rPr>
                    <w:t xml:space="preserve">, </w:t>
                  </w:r>
                  <w:r w:rsidR="001A6EC6">
                    <w:rPr>
                      <w:rFonts w:ascii="Arial" w:hAnsi="Arial" w:cs="Arial"/>
                      <w:b/>
                      <w:color w:val="222222"/>
                      <w:sz w:val="32"/>
                      <w:lang w:val="en-US"/>
                    </w:rPr>
                    <w:t>25</w:t>
                  </w:r>
                  <w:r w:rsidR="00E03C32" w:rsidRPr="00640538">
                    <w:rPr>
                      <w:rFonts w:ascii="Arial" w:hAnsi="Arial" w:cs="Arial"/>
                      <w:b/>
                      <w:color w:val="222222"/>
                      <w:sz w:val="32"/>
                      <w:lang w:val="en-US"/>
                    </w:rPr>
                    <w:t>(</w:t>
                  </w:r>
                  <w:r w:rsidR="001A6EC6">
                    <w:rPr>
                      <w:rFonts w:ascii="Arial" w:hAnsi="Arial" w:cs="Arial"/>
                      <w:b/>
                      <w:color w:val="222222"/>
                      <w:sz w:val="32"/>
                      <w:lang w:val="en-US"/>
                    </w:rPr>
                    <w:t>4</w:t>
                  </w:r>
                  <w:r w:rsidR="00E03C32" w:rsidRPr="00640538">
                    <w:rPr>
                      <w:rFonts w:ascii="Arial" w:hAnsi="Arial" w:cs="Arial"/>
                      <w:b/>
                      <w:color w:val="222222"/>
                      <w:sz w:val="32"/>
                      <w:lang w:val="en-US"/>
                    </w:rPr>
                    <w:t xml:space="preserve">): </w:t>
                  </w:r>
                  <w:r w:rsidR="001A6EC6" w:rsidRPr="001A6EC6">
                    <w:rPr>
                      <w:rFonts w:ascii="Arial" w:hAnsi="Arial" w:cs="Arial"/>
                      <w:b/>
                      <w:color w:val="222222"/>
                      <w:sz w:val="32"/>
                      <w:lang w:val="en-US"/>
                    </w:rPr>
                    <w:t>441-453</w:t>
                  </w:r>
                  <w:r w:rsidR="009245E3">
                    <w:rPr>
                      <w:rFonts w:ascii="Arial" w:hAnsi="Arial" w:cs="Arial"/>
                      <w:b/>
                      <w:color w:val="222222"/>
                      <w:sz w:val="32"/>
                      <w:lang w:val="en-US"/>
                    </w:rPr>
                    <w:t xml:space="preserve">, </w:t>
                  </w:r>
                  <w:r w:rsidR="001A6EC6">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3808EA95" w:rsidR="00E03C32" w:rsidRPr="007B54A4" w:rsidRDefault="001A6EC6" w:rsidP="001A6EC6">
                  <w:pPr>
                    <w:pStyle w:val="BodyText"/>
                    <w:jc w:val="left"/>
                    <w:rPr>
                      <w:rFonts w:ascii="Arial" w:hAnsi="Arial" w:cs="Arial"/>
                      <w:b/>
                      <w:color w:val="222222"/>
                      <w:sz w:val="32"/>
                      <w:lang w:val="en-US"/>
                    </w:rPr>
                  </w:pPr>
                  <w:r w:rsidRPr="001A6EC6">
                    <w:rPr>
                      <w:rFonts w:ascii="Arial" w:hAnsi="Arial" w:cs="Arial"/>
                      <w:b/>
                      <w:color w:val="222222"/>
                      <w:sz w:val="32"/>
                      <w:lang w:val="en-US"/>
                    </w:rPr>
                    <w:t>DOI: 10.9734/</w:t>
                  </w:r>
                  <w:proofErr w:type="spellStart"/>
                  <w:r w:rsidRPr="001A6EC6">
                    <w:rPr>
                      <w:rFonts w:ascii="Arial" w:hAnsi="Arial" w:cs="Arial"/>
                      <w:b/>
                      <w:color w:val="222222"/>
                      <w:sz w:val="32"/>
                      <w:lang w:val="en-US"/>
                    </w:rPr>
                    <w:t>ajeba</w:t>
                  </w:r>
                  <w:proofErr w:type="spellEnd"/>
                  <w:r w:rsidRPr="001A6EC6">
                    <w:rPr>
                      <w:rFonts w:ascii="Arial" w:hAnsi="Arial" w:cs="Arial"/>
                      <w:b/>
                      <w:color w:val="222222"/>
                      <w:sz w:val="32"/>
                      <w:lang w:val="en-US"/>
                    </w:rPr>
                    <w:t>/2025/v25i41762</w:t>
                  </w:r>
                  <w:r>
                    <w:rPr>
                      <w:rFonts w:ascii="Arial" w:hAnsi="Arial" w:cs="Arial"/>
                      <w:b/>
                      <w:color w:val="222222"/>
                      <w:sz w:val="32"/>
                      <w:lang w:val="en-US"/>
                    </w:rPr>
                    <w:t xml:space="preserve"> </w:t>
                  </w:r>
                </w:p>
              </w:txbxContent>
            </v:textbox>
          </v:rect>
        </w:pict>
      </w:r>
    </w:p>
    <w:p w14:paraId="40641486" w14:textId="77777777" w:rsidR="00D9392F" w:rsidRPr="00971A9B" w:rsidRDefault="002A3D7C" w:rsidP="00626025">
      <w:pPr>
        <w:pStyle w:val="BodyText"/>
        <w:jc w:val="left"/>
        <w:rPr>
          <w:rFonts w:ascii="Arial" w:hAnsi="Arial" w:cs="Arial"/>
          <w:color w:val="222222"/>
          <w:sz w:val="20"/>
          <w:szCs w:val="20"/>
          <w:lang w:val="en-IN"/>
        </w:rPr>
      </w:pPr>
      <w:r w:rsidRPr="00971A9B">
        <w:rPr>
          <w:rFonts w:ascii="Arial" w:hAnsi="Arial" w:cs="Arial"/>
          <w:color w:val="222222"/>
          <w:sz w:val="20"/>
          <w:szCs w:val="20"/>
          <w:lang w:val="en-IN"/>
        </w:rPr>
        <w:br w:type="page"/>
      </w:r>
    </w:p>
    <w:p w14:paraId="5A743ECE" w14:textId="77777777" w:rsidR="00D27A79" w:rsidRPr="00971A9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71A9B" w14:paraId="71A94C1F" w14:textId="77777777" w:rsidTr="007222C8">
        <w:tc>
          <w:tcPr>
            <w:tcW w:w="5000" w:type="pct"/>
            <w:gridSpan w:val="3"/>
            <w:tcBorders>
              <w:top w:val="nil"/>
              <w:left w:val="nil"/>
              <w:right w:val="nil"/>
            </w:tcBorders>
            <w:noWrap/>
          </w:tcPr>
          <w:p w14:paraId="0BC15285" w14:textId="75BEB51F" w:rsidR="00F1171E" w:rsidRPr="00971A9B" w:rsidRDefault="00F1171E" w:rsidP="007222C8">
            <w:pPr>
              <w:pStyle w:val="Heading2"/>
              <w:jc w:val="left"/>
              <w:rPr>
                <w:rFonts w:ascii="Arial" w:hAnsi="Arial" w:cs="Arial"/>
                <w:lang w:val="en-GB"/>
              </w:rPr>
            </w:pPr>
            <w:r w:rsidRPr="00971A9B">
              <w:rPr>
                <w:rFonts w:ascii="Arial" w:hAnsi="Arial" w:cs="Arial"/>
                <w:highlight w:val="yellow"/>
                <w:lang w:val="en-GB"/>
              </w:rPr>
              <w:t>PART  1:</w:t>
            </w:r>
            <w:r w:rsidRPr="00971A9B">
              <w:rPr>
                <w:rFonts w:ascii="Arial" w:hAnsi="Arial" w:cs="Arial"/>
                <w:lang w:val="en-GB"/>
              </w:rPr>
              <w:t xml:space="preserve"> Comments</w:t>
            </w:r>
          </w:p>
          <w:p w14:paraId="1287753C" w14:textId="77777777" w:rsidR="00F1171E" w:rsidRPr="00971A9B" w:rsidRDefault="00F1171E" w:rsidP="007222C8">
            <w:pPr>
              <w:rPr>
                <w:rFonts w:ascii="Arial" w:hAnsi="Arial" w:cs="Arial"/>
                <w:sz w:val="20"/>
                <w:szCs w:val="20"/>
                <w:lang w:val="en-GB"/>
              </w:rPr>
            </w:pPr>
          </w:p>
        </w:tc>
      </w:tr>
      <w:tr w:rsidR="00F1171E" w:rsidRPr="00971A9B" w14:paraId="5EA12279" w14:textId="77777777" w:rsidTr="007222C8">
        <w:tc>
          <w:tcPr>
            <w:tcW w:w="1265" w:type="pct"/>
            <w:noWrap/>
          </w:tcPr>
          <w:p w14:paraId="7AE9682F" w14:textId="77777777" w:rsidR="00F1171E" w:rsidRPr="00971A9B" w:rsidRDefault="00F1171E" w:rsidP="007222C8">
            <w:pPr>
              <w:pStyle w:val="Heading2"/>
              <w:jc w:val="left"/>
              <w:rPr>
                <w:rFonts w:ascii="Arial" w:hAnsi="Arial" w:cs="Arial"/>
                <w:lang w:val="en-GB"/>
              </w:rPr>
            </w:pPr>
          </w:p>
        </w:tc>
        <w:tc>
          <w:tcPr>
            <w:tcW w:w="2212" w:type="pct"/>
          </w:tcPr>
          <w:p w14:paraId="5B8DBE06" w14:textId="77777777" w:rsidR="00F1171E" w:rsidRPr="00971A9B" w:rsidRDefault="00F1171E" w:rsidP="007222C8">
            <w:pPr>
              <w:pStyle w:val="Heading2"/>
              <w:jc w:val="left"/>
              <w:rPr>
                <w:rFonts w:ascii="Arial" w:hAnsi="Arial" w:cs="Arial"/>
                <w:lang w:val="en-GB"/>
              </w:rPr>
            </w:pPr>
            <w:r w:rsidRPr="00971A9B">
              <w:rPr>
                <w:rFonts w:ascii="Arial" w:hAnsi="Arial" w:cs="Arial"/>
                <w:lang w:val="en-GB"/>
              </w:rPr>
              <w:t>Reviewer’s comment</w:t>
            </w:r>
          </w:p>
          <w:p w14:paraId="693A9C4D" w14:textId="77777777" w:rsidR="00421DBF" w:rsidRPr="00971A9B" w:rsidRDefault="00421DBF" w:rsidP="00421DBF">
            <w:pPr>
              <w:rPr>
                <w:rFonts w:ascii="Arial" w:hAnsi="Arial" w:cs="Arial"/>
                <w:b/>
                <w:bCs/>
                <w:sz w:val="20"/>
                <w:szCs w:val="20"/>
              </w:rPr>
            </w:pPr>
            <w:r w:rsidRPr="00971A9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71A9B" w:rsidRDefault="00421DBF" w:rsidP="00421DBF">
            <w:pPr>
              <w:rPr>
                <w:rFonts w:ascii="Arial" w:hAnsi="Arial" w:cs="Arial"/>
                <w:sz w:val="20"/>
                <w:szCs w:val="20"/>
                <w:lang w:val="en-GB"/>
              </w:rPr>
            </w:pPr>
          </w:p>
        </w:tc>
        <w:tc>
          <w:tcPr>
            <w:tcW w:w="1523" w:type="pct"/>
          </w:tcPr>
          <w:p w14:paraId="57792C30" w14:textId="77777777" w:rsidR="00F1171E" w:rsidRPr="00971A9B" w:rsidRDefault="00F1171E" w:rsidP="007222C8">
            <w:pPr>
              <w:pStyle w:val="Heading2"/>
              <w:jc w:val="left"/>
              <w:rPr>
                <w:rFonts w:ascii="Arial" w:hAnsi="Arial" w:cs="Arial"/>
                <w:b w:val="0"/>
                <w:lang w:val="en-GB"/>
              </w:rPr>
            </w:pPr>
            <w:r w:rsidRPr="00971A9B">
              <w:rPr>
                <w:rFonts w:ascii="Arial" w:hAnsi="Arial" w:cs="Arial"/>
                <w:lang w:val="en-GB"/>
              </w:rPr>
              <w:t>Author’s Feedback</w:t>
            </w:r>
            <w:r w:rsidRPr="00971A9B">
              <w:rPr>
                <w:rFonts w:ascii="Arial" w:hAnsi="Arial" w:cs="Arial"/>
                <w:b w:val="0"/>
                <w:lang w:val="en-GB"/>
              </w:rPr>
              <w:t xml:space="preserve"> </w:t>
            </w:r>
            <w:r w:rsidRPr="00971A9B">
              <w:rPr>
                <w:rFonts w:ascii="Arial" w:hAnsi="Arial" w:cs="Arial"/>
                <w:b w:val="0"/>
                <w:i/>
                <w:lang w:val="en-GB"/>
              </w:rPr>
              <w:t>(Please correct the manuscript and highlight that part in the manuscript. It is mandatory that authors should write his/her feedback here)</w:t>
            </w:r>
          </w:p>
        </w:tc>
      </w:tr>
      <w:tr w:rsidR="00F1171E" w:rsidRPr="00971A9B" w14:paraId="5C0AB4EC" w14:textId="77777777" w:rsidTr="007222C8">
        <w:trPr>
          <w:trHeight w:val="1264"/>
        </w:trPr>
        <w:tc>
          <w:tcPr>
            <w:tcW w:w="1265" w:type="pct"/>
            <w:noWrap/>
          </w:tcPr>
          <w:p w14:paraId="66B47184" w14:textId="48030299" w:rsidR="00F1171E" w:rsidRPr="00971A9B" w:rsidRDefault="00F1171E" w:rsidP="007222C8">
            <w:pPr>
              <w:ind w:left="360"/>
              <w:rPr>
                <w:rFonts w:ascii="Arial" w:hAnsi="Arial" w:cs="Arial"/>
                <w:b/>
                <w:bCs/>
                <w:sz w:val="20"/>
                <w:szCs w:val="20"/>
                <w:lang w:val="en-GB"/>
              </w:rPr>
            </w:pPr>
            <w:r w:rsidRPr="00971A9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71A9B" w:rsidRDefault="00F1171E" w:rsidP="007222C8">
            <w:pPr>
              <w:ind w:left="360"/>
              <w:rPr>
                <w:rFonts w:ascii="Arial" w:eastAsia="MS Mincho" w:hAnsi="Arial" w:cs="Arial"/>
                <w:b/>
                <w:bCs/>
                <w:sz w:val="20"/>
                <w:szCs w:val="20"/>
                <w:lang w:val="en-GB"/>
              </w:rPr>
            </w:pPr>
          </w:p>
        </w:tc>
        <w:tc>
          <w:tcPr>
            <w:tcW w:w="2212" w:type="pct"/>
          </w:tcPr>
          <w:p w14:paraId="7DBC9196" w14:textId="1DFDF908" w:rsidR="00F1171E" w:rsidRPr="00971A9B" w:rsidRDefault="00196F33" w:rsidP="00196F33">
            <w:pPr>
              <w:pStyle w:val="ListParagraph"/>
              <w:ind w:left="0"/>
              <w:jc w:val="both"/>
              <w:rPr>
                <w:rFonts w:ascii="Arial" w:hAnsi="Arial" w:cs="Arial"/>
                <w:b/>
                <w:bCs/>
                <w:sz w:val="20"/>
                <w:szCs w:val="20"/>
                <w:lang w:val="en-GB"/>
              </w:rPr>
            </w:pPr>
            <w:r w:rsidRPr="00971A9B">
              <w:rPr>
                <w:rFonts w:ascii="Arial" w:hAnsi="Arial" w:cs="Arial"/>
                <w:b/>
                <w:bCs/>
                <w:sz w:val="20"/>
                <w:szCs w:val="20"/>
              </w:rPr>
              <w:t xml:space="preserve">This study is highly relevant as it addresses the pressing financial challenges faced by religious institutions in developing economies. By focusing on the Catholic Diocese of Masvingo, the research provides context-specific insights into innovative financial strategies such as the Skin-in-the-Game Guaranty Approach. Its significance lies in offering a practical framework for religious and non-profit </w:t>
            </w:r>
            <w:proofErr w:type="spellStart"/>
            <w:r w:rsidRPr="00971A9B">
              <w:rPr>
                <w:rFonts w:ascii="Arial" w:hAnsi="Arial" w:cs="Arial"/>
                <w:b/>
                <w:bCs/>
                <w:sz w:val="20"/>
                <w:szCs w:val="20"/>
              </w:rPr>
              <w:t>organisations</w:t>
            </w:r>
            <w:proofErr w:type="spellEnd"/>
            <w:r w:rsidRPr="00971A9B">
              <w:rPr>
                <w:rFonts w:ascii="Arial" w:hAnsi="Arial" w:cs="Arial"/>
                <w:b/>
                <w:bCs/>
                <w:sz w:val="20"/>
                <w:szCs w:val="20"/>
              </w:rPr>
              <w:t xml:space="preserve"> seeking to balance financial sustainability with community participation and accountability. The work has broader implications for scholars, practitioners, and policymakers working on faith-based resource management.</w:t>
            </w:r>
          </w:p>
        </w:tc>
        <w:tc>
          <w:tcPr>
            <w:tcW w:w="1523" w:type="pct"/>
          </w:tcPr>
          <w:p w14:paraId="462A339C" w14:textId="77777777" w:rsidR="00F1171E" w:rsidRPr="00971A9B" w:rsidRDefault="00F1171E" w:rsidP="007222C8">
            <w:pPr>
              <w:pStyle w:val="Heading2"/>
              <w:jc w:val="left"/>
              <w:rPr>
                <w:rFonts w:ascii="Arial" w:hAnsi="Arial" w:cs="Arial"/>
                <w:b w:val="0"/>
                <w:lang w:val="en-GB"/>
              </w:rPr>
            </w:pPr>
          </w:p>
        </w:tc>
      </w:tr>
      <w:tr w:rsidR="00F1171E" w:rsidRPr="00971A9B" w14:paraId="0D8B5B2C" w14:textId="77777777" w:rsidTr="007222C8">
        <w:trPr>
          <w:trHeight w:val="1262"/>
        </w:trPr>
        <w:tc>
          <w:tcPr>
            <w:tcW w:w="1265" w:type="pct"/>
            <w:noWrap/>
          </w:tcPr>
          <w:p w14:paraId="21CBA5FE" w14:textId="77777777" w:rsidR="00F1171E" w:rsidRPr="00971A9B" w:rsidRDefault="00F1171E" w:rsidP="007222C8">
            <w:pPr>
              <w:ind w:left="360"/>
              <w:rPr>
                <w:rFonts w:ascii="Arial" w:hAnsi="Arial" w:cs="Arial"/>
                <w:b/>
                <w:bCs/>
                <w:sz w:val="20"/>
                <w:szCs w:val="20"/>
                <w:lang w:val="en-GB"/>
              </w:rPr>
            </w:pPr>
            <w:r w:rsidRPr="00971A9B">
              <w:rPr>
                <w:rFonts w:ascii="Arial" w:hAnsi="Arial" w:cs="Arial"/>
                <w:b/>
                <w:bCs/>
                <w:sz w:val="20"/>
                <w:szCs w:val="20"/>
                <w:lang w:val="en-GB"/>
              </w:rPr>
              <w:t>Is the title of the article suitable?</w:t>
            </w:r>
          </w:p>
          <w:p w14:paraId="1CABB61A" w14:textId="77777777" w:rsidR="00F1171E" w:rsidRPr="00971A9B" w:rsidRDefault="00F1171E" w:rsidP="007222C8">
            <w:pPr>
              <w:ind w:left="360"/>
              <w:rPr>
                <w:rFonts w:ascii="Arial" w:hAnsi="Arial" w:cs="Arial"/>
                <w:b/>
                <w:bCs/>
                <w:sz w:val="20"/>
                <w:szCs w:val="20"/>
                <w:lang w:val="en-GB"/>
              </w:rPr>
            </w:pPr>
            <w:r w:rsidRPr="00971A9B">
              <w:rPr>
                <w:rFonts w:ascii="Arial" w:hAnsi="Arial" w:cs="Arial"/>
                <w:b/>
                <w:bCs/>
                <w:sz w:val="20"/>
                <w:szCs w:val="20"/>
                <w:lang w:val="en-GB"/>
              </w:rPr>
              <w:t>(If not please suggest an alternative title)</w:t>
            </w:r>
          </w:p>
          <w:p w14:paraId="0275B919" w14:textId="77777777" w:rsidR="00F1171E" w:rsidRPr="00971A9B" w:rsidRDefault="00F1171E" w:rsidP="007222C8">
            <w:pPr>
              <w:pStyle w:val="Heading2"/>
              <w:jc w:val="left"/>
              <w:rPr>
                <w:rFonts w:ascii="Arial" w:hAnsi="Arial" w:cs="Arial"/>
                <w:u w:val="single"/>
                <w:lang w:val="en-GB"/>
              </w:rPr>
            </w:pPr>
          </w:p>
        </w:tc>
        <w:tc>
          <w:tcPr>
            <w:tcW w:w="2212" w:type="pct"/>
          </w:tcPr>
          <w:p w14:paraId="77F485FF" w14:textId="77777777" w:rsidR="00BB1D4E" w:rsidRPr="00971A9B" w:rsidRDefault="00BB1D4E" w:rsidP="00196F33">
            <w:pPr>
              <w:rPr>
                <w:rFonts w:ascii="Arial" w:hAnsi="Arial" w:cs="Arial"/>
                <w:b/>
                <w:bCs/>
                <w:sz w:val="20"/>
                <w:szCs w:val="20"/>
              </w:rPr>
            </w:pPr>
          </w:p>
          <w:p w14:paraId="794AA9A7" w14:textId="23791A59" w:rsidR="00F1171E" w:rsidRPr="00971A9B" w:rsidRDefault="00196F33" w:rsidP="00196F33">
            <w:pPr>
              <w:rPr>
                <w:rFonts w:ascii="Arial" w:hAnsi="Arial" w:cs="Arial"/>
                <w:b/>
                <w:bCs/>
                <w:sz w:val="20"/>
                <w:szCs w:val="20"/>
                <w:lang w:val="en-GB"/>
              </w:rPr>
            </w:pPr>
            <w:r w:rsidRPr="00971A9B">
              <w:rPr>
                <w:rFonts w:ascii="Arial" w:hAnsi="Arial" w:cs="Arial"/>
                <w:b/>
                <w:bCs/>
                <w:sz w:val="20"/>
                <w:szCs w:val="20"/>
              </w:rPr>
              <w:t xml:space="preserve">The title accurately reflects the study’s focus on </w:t>
            </w:r>
            <w:proofErr w:type="spellStart"/>
            <w:r w:rsidRPr="00971A9B">
              <w:rPr>
                <w:rFonts w:ascii="Arial" w:hAnsi="Arial" w:cs="Arial"/>
                <w:b/>
                <w:bCs/>
                <w:sz w:val="20"/>
                <w:szCs w:val="20"/>
              </w:rPr>
              <w:t>monetising</w:t>
            </w:r>
            <w:proofErr w:type="spellEnd"/>
            <w:r w:rsidRPr="00971A9B">
              <w:rPr>
                <w:rFonts w:ascii="Arial" w:hAnsi="Arial" w:cs="Arial"/>
                <w:b/>
                <w:bCs/>
                <w:sz w:val="20"/>
                <w:szCs w:val="20"/>
              </w:rPr>
              <w:t xml:space="preserve"> church assets in Zimbabwe. However, it could be slightly refined for clarity and global readership. Suggested alternative:</w:t>
            </w:r>
            <w:r w:rsidRPr="00971A9B">
              <w:rPr>
                <w:rFonts w:ascii="Arial" w:hAnsi="Arial" w:cs="Arial"/>
                <w:b/>
                <w:bCs/>
                <w:sz w:val="20"/>
                <w:szCs w:val="20"/>
              </w:rPr>
              <w:br/>
              <w:t>“</w:t>
            </w:r>
            <w:proofErr w:type="spellStart"/>
            <w:r w:rsidRPr="00971A9B">
              <w:rPr>
                <w:rFonts w:ascii="Arial" w:hAnsi="Arial" w:cs="Arial"/>
                <w:b/>
                <w:bCs/>
                <w:sz w:val="20"/>
                <w:szCs w:val="20"/>
              </w:rPr>
              <w:t>Monetising</w:t>
            </w:r>
            <w:proofErr w:type="spellEnd"/>
            <w:r w:rsidRPr="00971A9B">
              <w:rPr>
                <w:rFonts w:ascii="Arial" w:hAnsi="Arial" w:cs="Arial"/>
                <w:b/>
                <w:bCs/>
                <w:sz w:val="20"/>
                <w:szCs w:val="20"/>
              </w:rPr>
              <w:t xml:space="preserve"> </w:t>
            </w:r>
            <w:proofErr w:type="spellStart"/>
            <w:r w:rsidRPr="00971A9B">
              <w:rPr>
                <w:rFonts w:ascii="Arial" w:hAnsi="Arial" w:cs="Arial"/>
                <w:b/>
                <w:bCs/>
                <w:sz w:val="20"/>
                <w:szCs w:val="20"/>
              </w:rPr>
              <w:t>Underutilised</w:t>
            </w:r>
            <w:proofErr w:type="spellEnd"/>
            <w:r w:rsidRPr="00971A9B">
              <w:rPr>
                <w:rFonts w:ascii="Arial" w:hAnsi="Arial" w:cs="Arial"/>
                <w:b/>
                <w:bCs/>
                <w:sz w:val="20"/>
                <w:szCs w:val="20"/>
              </w:rPr>
              <w:t xml:space="preserve"> Church Assets: Evaluating the Skin-in-the-Game Guaranty Approach in the Catholic Diocese of Masvingo, Zimbabwe.”</w:t>
            </w:r>
          </w:p>
        </w:tc>
        <w:tc>
          <w:tcPr>
            <w:tcW w:w="1523" w:type="pct"/>
          </w:tcPr>
          <w:p w14:paraId="405B6701" w14:textId="77777777" w:rsidR="00F1171E" w:rsidRPr="00971A9B" w:rsidRDefault="00F1171E" w:rsidP="007222C8">
            <w:pPr>
              <w:pStyle w:val="Heading2"/>
              <w:jc w:val="left"/>
              <w:rPr>
                <w:rFonts w:ascii="Arial" w:hAnsi="Arial" w:cs="Arial"/>
                <w:b w:val="0"/>
                <w:lang w:val="en-GB"/>
              </w:rPr>
            </w:pPr>
          </w:p>
        </w:tc>
      </w:tr>
      <w:tr w:rsidR="00F1171E" w:rsidRPr="00971A9B" w14:paraId="5604762A" w14:textId="77777777" w:rsidTr="007222C8">
        <w:trPr>
          <w:trHeight w:val="1262"/>
        </w:trPr>
        <w:tc>
          <w:tcPr>
            <w:tcW w:w="1265" w:type="pct"/>
            <w:noWrap/>
          </w:tcPr>
          <w:p w14:paraId="3635573D" w14:textId="77777777" w:rsidR="00F1171E" w:rsidRPr="00971A9B" w:rsidRDefault="00F1171E" w:rsidP="007222C8">
            <w:pPr>
              <w:pStyle w:val="Heading2"/>
              <w:ind w:left="360"/>
              <w:jc w:val="left"/>
              <w:rPr>
                <w:rFonts w:ascii="Arial" w:hAnsi="Arial" w:cs="Arial"/>
                <w:lang w:val="en-GB"/>
              </w:rPr>
            </w:pPr>
            <w:r w:rsidRPr="00971A9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71A9B" w:rsidRDefault="00F1171E" w:rsidP="007222C8">
            <w:pPr>
              <w:pStyle w:val="Heading2"/>
              <w:jc w:val="left"/>
              <w:rPr>
                <w:rFonts w:ascii="Arial" w:hAnsi="Arial" w:cs="Arial"/>
                <w:u w:val="single"/>
                <w:lang w:val="en-GB"/>
              </w:rPr>
            </w:pPr>
          </w:p>
        </w:tc>
        <w:tc>
          <w:tcPr>
            <w:tcW w:w="2212" w:type="pct"/>
          </w:tcPr>
          <w:p w14:paraId="0FB7E83A" w14:textId="39A8F58A" w:rsidR="00F1171E" w:rsidRPr="00971A9B" w:rsidRDefault="00196F33" w:rsidP="00196F33">
            <w:pPr>
              <w:jc w:val="both"/>
              <w:rPr>
                <w:rFonts w:ascii="Arial" w:hAnsi="Arial" w:cs="Arial"/>
                <w:b/>
                <w:bCs/>
                <w:sz w:val="20"/>
                <w:szCs w:val="20"/>
                <w:lang w:val="en-GB"/>
              </w:rPr>
            </w:pPr>
            <w:r w:rsidRPr="00971A9B">
              <w:rPr>
                <w:rFonts w:ascii="Arial" w:hAnsi="Arial" w:cs="Arial"/>
                <w:b/>
                <w:bCs/>
                <w:sz w:val="20"/>
                <w:szCs w:val="20"/>
              </w:rPr>
              <w:t>The abstract is comprehensive and well-structured, covering objectives, methodology, findings, and implications. However, it is somewhat repetitive, especially in the first two paragraphs. A more concise version would improve readability while retaining the core points. It might also briefly mention the study’s limitations to give readers a balanced overview.</w:t>
            </w:r>
          </w:p>
        </w:tc>
        <w:tc>
          <w:tcPr>
            <w:tcW w:w="1523" w:type="pct"/>
          </w:tcPr>
          <w:p w14:paraId="1D54B730" w14:textId="77777777" w:rsidR="00F1171E" w:rsidRPr="00971A9B" w:rsidRDefault="00F1171E" w:rsidP="007222C8">
            <w:pPr>
              <w:pStyle w:val="Heading2"/>
              <w:jc w:val="left"/>
              <w:rPr>
                <w:rFonts w:ascii="Arial" w:hAnsi="Arial" w:cs="Arial"/>
                <w:b w:val="0"/>
                <w:lang w:val="en-GB"/>
              </w:rPr>
            </w:pPr>
          </w:p>
        </w:tc>
      </w:tr>
      <w:tr w:rsidR="00F1171E" w:rsidRPr="00971A9B" w14:paraId="2F579F54" w14:textId="77777777" w:rsidTr="007222C8">
        <w:trPr>
          <w:trHeight w:val="859"/>
        </w:trPr>
        <w:tc>
          <w:tcPr>
            <w:tcW w:w="1265" w:type="pct"/>
            <w:noWrap/>
          </w:tcPr>
          <w:p w14:paraId="04361F46" w14:textId="368783AB" w:rsidR="00F1171E" w:rsidRPr="00971A9B" w:rsidRDefault="00DC6FED" w:rsidP="007222C8">
            <w:pPr>
              <w:ind w:left="360"/>
              <w:rPr>
                <w:rFonts w:ascii="Arial" w:hAnsi="Arial" w:cs="Arial"/>
                <w:b/>
                <w:bCs/>
                <w:sz w:val="20"/>
                <w:szCs w:val="20"/>
                <w:u w:val="single"/>
                <w:lang w:val="en-GB"/>
              </w:rPr>
            </w:pPr>
            <w:r w:rsidRPr="00971A9B">
              <w:rPr>
                <w:rFonts w:ascii="Arial" w:hAnsi="Arial" w:cs="Arial"/>
                <w:b/>
                <w:bCs/>
                <w:sz w:val="20"/>
                <w:szCs w:val="20"/>
                <w:lang w:val="en-GB"/>
              </w:rPr>
              <w:t xml:space="preserve">Is the manuscript scientifically, correct? Please write here. </w:t>
            </w:r>
          </w:p>
        </w:tc>
        <w:tc>
          <w:tcPr>
            <w:tcW w:w="2212" w:type="pct"/>
          </w:tcPr>
          <w:p w14:paraId="2B5A7721" w14:textId="7A31A2C1" w:rsidR="00F1171E" w:rsidRPr="00971A9B" w:rsidRDefault="00196F33" w:rsidP="00196F33">
            <w:pPr>
              <w:pStyle w:val="ListParagraph"/>
              <w:ind w:left="0"/>
              <w:jc w:val="both"/>
              <w:rPr>
                <w:rFonts w:ascii="Arial" w:hAnsi="Arial" w:cs="Arial"/>
                <w:b/>
                <w:bCs/>
                <w:sz w:val="20"/>
                <w:szCs w:val="20"/>
                <w:lang w:val="en-GB"/>
              </w:rPr>
            </w:pPr>
            <w:r w:rsidRPr="00971A9B">
              <w:rPr>
                <w:rFonts w:ascii="Arial" w:hAnsi="Arial" w:cs="Arial"/>
                <w:b/>
                <w:bCs/>
                <w:sz w:val="20"/>
                <w:szCs w:val="20"/>
              </w:rPr>
              <w:t>The manuscript is scientifically sound and methodologically appropriate. The use of descriptive statistics, chi-square tests, and reliability analysis ensures the robustness of findings. The sampling strategy and data collection methods are clearly explained. However, while the quantitative approach is justified, the study could be enriched by including qualitative insights from stakeholders to capture nuanced perceptions and experiences.</w:t>
            </w:r>
          </w:p>
        </w:tc>
        <w:tc>
          <w:tcPr>
            <w:tcW w:w="1523" w:type="pct"/>
          </w:tcPr>
          <w:p w14:paraId="4898F764" w14:textId="77777777" w:rsidR="00F1171E" w:rsidRPr="00971A9B" w:rsidRDefault="00F1171E" w:rsidP="007222C8">
            <w:pPr>
              <w:pStyle w:val="Heading2"/>
              <w:jc w:val="left"/>
              <w:rPr>
                <w:rFonts w:ascii="Arial" w:hAnsi="Arial" w:cs="Arial"/>
                <w:b w:val="0"/>
                <w:lang w:val="en-GB"/>
              </w:rPr>
            </w:pPr>
          </w:p>
        </w:tc>
      </w:tr>
      <w:tr w:rsidR="00F1171E" w:rsidRPr="00971A9B" w14:paraId="73739464" w14:textId="77777777" w:rsidTr="007222C8">
        <w:trPr>
          <w:trHeight w:val="703"/>
        </w:trPr>
        <w:tc>
          <w:tcPr>
            <w:tcW w:w="1265" w:type="pct"/>
            <w:noWrap/>
          </w:tcPr>
          <w:p w14:paraId="09C25322" w14:textId="77777777" w:rsidR="00F1171E" w:rsidRPr="00971A9B" w:rsidRDefault="00F1171E" w:rsidP="007222C8">
            <w:pPr>
              <w:ind w:left="360"/>
              <w:rPr>
                <w:rFonts w:ascii="Arial" w:hAnsi="Arial" w:cs="Arial"/>
                <w:b/>
                <w:bCs/>
                <w:sz w:val="20"/>
                <w:szCs w:val="20"/>
                <w:lang w:val="en-GB"/>
              </w:rPr>
            </w:pPr>
            <w:r w:rsidRPr="00971A9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71A9B" w:rsidRDefault="00F1171E" w:rsidP="007222C8">
            <w:pPr>
              <w:ind w:left="360"/>
              <w:rPr>
                <w:rFonts w:ascii="Arial" w:hAnsi="Arial" w:cs="Arial"/>
                <w:b/>
                <w:bCs/>
                <w:sz w:val="20"/>
                <w:szCs w:val="20"/>
                <w:u w:val="single"/>
                <w:lang w:val="en-GB"/>
              </w:rPr>
            </w:pPr>
            <w:r w:rsidRPr="00971A9B">
              <w:rPr>
                <w:rFonts w:ascii="Arial" w:hAnsi="Arial" w:cs="Arial"/>
                <w:b/>
                <w:bCs/>
                <w:sz w:val="20"/>
                <w:szCs w:val="20"/>
                <w:u w:val="single"/>
                <w:lang w:val="en-GB"/>
              </w:rPr>
              <w:t>-</w:t>
            </w:r>
          </w:p>
        </w:tc>
        <w:tc>
          <w:tcPr>
            <w:tcW w:w="2212" w:type="pct"/>
          </w:tcPr>
          <w:p w14:paraId="2ECDAD2B" w14:textId="77777777" w:rsidR="00BB1D4E" w:rsidRPr="00971A9B" w:rsidRDefault="00BB1D4E" w:rsidP="007222C8">
            <w:pPr>
              <w:pStyle w:val="ListParagraph"/>
              <w:ind w:left="0"/>
              <w:rPr>
                <w:rFonts w:ascii="Arial" w:hAnsi="Arial" w:cs="Arial"/>
                <w:b/>
                <w:bCs/>
                <w:sz w:val="20"/>
                <w:szCs w:val="20"/>
              </w:rPr>
            </w:pPr>
          </w:p>
          <w:p w14:paraId="24FE0567" w14:textId="448B4B1F" w:rsidR="00F1171E" w:rsidRPr="00971A9B" w:rsidRDefault="00196F33" w:rsidP="007222C8">
            <w:pPr>
              <w:pStyle w:val="ListParagraph"/>
              <w:ind w:left="0"/>
              <w:rPr>
                <w:rFonts w:ascii="Arial" w:hAnsi="Arial" w:cs="Arial"/>
                <w:b/>
                <w:bCs/>
                <w:sz w:val="20"/>
                <w:szCs w:val="20"/>
                <w:lang w:val="en-GB"/>
              </w:rPr>
            </w:pPr>
            <w:r w:rsidRPr="00971A9B">
              <w:rPr>
                <w:rFonts w:ascii="Arial" w:hAnsi="Arial" w:cs="Arial"/>
                <w:b/>
                <w:bCs/>
                <w:sz w:val="20"/>
                <w:szCs w:val="20"/>
              </w:rPr>
              <w:t>The references are sufficient, up-to-date, and relevant. They include both local Zimbabwean sources and broader international literature, which strengthens the paper’s credibility. However, some references (e.g., government or diocesan reports) lack complete citation details such as page numbers or URLs. Ensuring full reference formatting would improve scholarly rigor.</w:t>
            </w:r>
          </w:p>
        </w:tc>
        <w:tc>
          <w:tcPr>
            <w:tcW w:w="1523" w:type="pct"/>
          </w:tcPr>
          <w:p w14:paraId="40220055" w14:textId="77777777" w:rsidR="00F1171E" w:rsidRPr="00971A9B" w:rsidRDefault="00F1171E" w:rsidP="007222C8">
            <w:pPr>
              <w:pStyle w:val="Heading2"/>
              <w:jc w:val="left"/>
              <w:rPr>
                <w:rFonts w:ascii="Arial" w:hAnsi="Arial" w:cs="Arial"/>
                <w:b w:val="0"/>
                <w:lang w:val="en-GB"/>
              </w:rPr>
            </w:pPr>
          </w:p>
        </w:tc>
      </w:tr>
      <w:tr w:rsidR="00F1171E" w:rsidRPr="00971A9B" w14:paraId="73CC4A50" w14:textId="77777777" w:rsidTr="007222C8">
        <w:trPr>
          <w:trHeight w:val="386"/>
        </w:trPr>
        <w:tc>
          <w:tcPr>
            <w:tcW w:w="1265" w:type="pct"/>
            <w:noWrap/>
          </w:tcPr>
          <w:p w14:paraId="029CE8D0" w14:textId="77777777" w:rsidR="00F1171E" w:rsidRPr="00971A9B" w:rsidRDefault="00F1171E" w:rsidP="007222C8">
            <w:pPr>
              <w:pStyle w:val="Heading2"/>
              <w:jc w:val="left"/>
              <w:rPr>
                <w:rFonts w:ascii="Arial" w:hAnsi="Arial" w:cs="Arial"/>
                <w:b w:val="0"/>
                <w:lang w:val="en-GB"/>
              </w:rPr>
            </w:pPr>
          </w:p>
          <w:p w14:paraId="589C16C7" w14:textId="77777777" w:rsidR="00F1171E" w:rsidRPr="00971A9B" w:rsidRDefault="00F1171E" w:rsidP="007222C8">
            <w:pPr>
              <w:pStyle w:val="Heading2"/>
              <w:ind w:left="360"/>
              <w:jc w:val="left"/>
              <w:rPr>
                <w:rFonts w:ascii="Arial" w:hAnsi="Arial" w:cs="Arial"/>
                <w:bCs w:val="0"/>
                <w:lang w:val="en-GB"/>
              </w:rPr>
            </w:pPr>
            <w:r w:rsidRPr="00971A9B">
              <w:rPr>
                <w:rFonts w:ascii="Arial" w:hAnsi="Arial" w:cs="Arial"/>
                <w:bCs w:val="0"/>
                <w:lang w:val="en-GB"/>
              </w:rPr>
              <w:t>Is the language/English quality of the article suitable for scholarly communications?</w:t>
            </w:r>
          </w:p>
          <w:p w14:paraId="7722B85E" w14:textId="77777777" w:rsidR="00F1171E" w:rsidRPr="00971A9B" w:rsidRDefault="00F1171E" w:rsidP="007222C8">
            <w:pPr>
              <w:rPr>
                <w:rFonts w:ascii="Arial" w:hAnsi="Arial" w:cs="Arial"/>
                <w:sz w:val="20"/>
                <w:szCs w:val="20"/>
                <w:lang w:val="en-GB"/>
              </w:rPr>
            </w:pPr>
          </w:p>
        </w:tc>
        <w:tc>
          <w:tcPr>
            <w:tcW w:w="2212" w:type="pct"/>
          </w:tcPr>
          <w:p w14:paraId="1D744572" w14:textId="77777777" w:rsidR="00BB1D4E" w:rsidRPr="00971A9B" w:rsidRDefault="00BB1D4E" w:rsidP="007222C8">
            <w:pPr>
              <w:rPr>
                <w:rFonts w:ascii="Arial" w:hAnsi="Arial" w:cs="Arial"/>
                <w:sz w:val="20"/>
                <w:szCs w:val="20"/>
              </w:rPr>
            </w:pPr>
          </w:p>
          <w:p w14:paraId="149A6CEF" w14:textId="33EA74B0" w:rsidR="00F1171E" w:rsidRPr="00971A9B" w:rsidRDefault="00196F33" w:rsidP="007222C8">
            <w:pPr>
              <w:rPr>
                <w:rFonts w:ascii="Arial" w:hAnsi="Arial" w:cs="Arial"/>
                <w:sz w:val="20"/>
                <w:szCs w:val="20"/>
                <w:lang w:val="en-GB"/>
              </w:rPr>
            </w:pPr>
            <w:r w:rsidRPr="00971A9B">
              <w:rPr>
                <w:rFonts w:ascii="Arial" w:hAnsi="Arial" w:cs="Arial"/>
                <w:sz w:val="20"/>
                <w:szCs w:val="20"/>
              </w:rPr>
              <w:t>The language is suitable for scholarly communication, though certain sections (e.g., results and discussion) could benefit from tighter phrasing to avoid redundancy. A careful proofreading for grammar and sentence flow is recommended, especially in areas where long sentences may obscure clarity.</w:t>
            </w:r>
          </w:p>
        </w:tc>
        <w:tc>
          <w:tcPr>
            <w:tcW w:w="1523" w:type="pct"/>
          </w:tcPr>
          <w:p w14:paraId="0351CA58" w14:textId="77777777" w:rsidR="00F1171E" w:rsidRPr="00971A9B" w:rsidRDefault="00F1171E" w:rsidP="007222C8">
            <w:pPr>
              <w:rPr>
                <w:rFonts w:ascii="Arial" w:hAnsi="Arial" w:cs="Arial"/>
                <w:sz w:val="20"/>
                <w:szCs w:val="20"/>
                <w:lang w:val="en-GB"/>
              </w:rPr>
            </w:pPr>
          </w:p>
        </w:tc>
      </w:tr>
      <w:tr w:rsidR="00F1171E" w:rsidRPr="00971A9B" w14:paraId="20A16C0C" w14:textId="77777777" w:rsidTr="007222C8">
        <w:trPr>
          <w:trHeight w:val="1178"/>
        </w:trPr>
        <w:tc>
          <w:tcPr>
            <w:tcW w:w="1265" w:type="pct"/>
            <w:noWrap/>
          </w:tcPr>
          <w:p w14:paraId="7F4BCFAE" w14:textId="77777777" w:rsidR="00F1171E" w:rsidRPr="00971A9B" w:rsidRDefault="00F1171E" w:rsidP="007222C8">
            <w:pPr>
              <w:pStyle w:val="Heading2"/>
              <w:jc w:val="left"/>
              <w:rPr>
                <w:rFonts w:ascii="Arial" w:hAnsi="Arial" w:cs="Arial"/>
                <w:b w:val="0"/>
                <w:bCs w:val="0"/>
                <w:lang w:val="en-GB"/>
              </w:rPr>
            </w:pPr>
            <w:r w:rsidRPr="00971A9B">
              <w:rPr>
                <w:rFonts w:ascii="Arial" w:hAnsi="Arial" w:cs="Arial"/>
                <w:bCs w:val="0"/>
                <w:u w:val="single"/>
                <w:lang w:val="en-GB"/>
              </w:rPr>
              <w:t>Optional/General</w:t>
            </w:r>
            <w:r w:rsidRPr="00971A9B">
              <w:rPr>
                <w:rFonts w:ascii="Arial" w:hAnsi="Arial" w:cs="Arial"/>
                <w:bCs w:val="0"/>
                <w:lang w:val="en-GB"/>
              </w:rPr>
              <w:t xml:space="preserve"> </w:t>
            </w:r>
            <w:r w:rsidRPr="00971A9B">
              <w:rPr>
                <w:rFonts w:ascii="Arial" w:hAnsi="Arial" w:cs="Arial"/>
                <w:b w:val="0"/>
                <w:bCs w:val="0"/>
                <w:lang w:val="en-GB"/>
              </w:rPr>
              <w:t>comments</w:t>
            </w:r>
          </w:p>
          <w:p w14:paraId="1A6B3748" w14:textId="77777777" w:rsidR="00F1171E" w:rsidRPr="00971A9B" w:rsidRDefault="00F1171E" w:rsidP="007222C8">
            <w:pPr>
              <w:pStyle w:val="Heading2"/>
              <w:jc w:val="left"/>
              <w:rPr>
                <w:rFonts w:ascii="Arial" w:hAnsi="Arial" w:cs="Arial"/>
                <w:b w:val="0"/>
                <w:lang w:val="en-GB"/>
              </w:rPr>
            </w:pPr>
          </w:p>
        </w:tc>
        <w:tc>
          <w:tcPr>
            <w:tcW w:w="2212" w:type="pct"/>
          </w:tcPr>
          <w:p w14:paraId="1E347C61" w14:textId="77777777" w:rsidR="00F1171E" w:rsidRPr="00971A9B" w:rsidRDefault="00F1171E" w:rsidP="007222C8">
            <w:pPr>
              <w:rPr>
                <w:rFonts w:ascii="Arial" w:hAnsi="Arial" w:cs="Arial"/>
                <w:sz w:val="20"/>
                <w:szCs w:val="20"/>
                <w:lang w:val="en-GB"/>
              </w:rPr>
            </w:pPr>
          </w:p>
          <w:p w14:paraId="5E946A0E" w14:textId="77777777" w:rsidR="00F1171E" w:rsidRPr="00971A9B" w:rsidRDefault="00F1171E" w:rsidP="007222C8">
            <w:pPr>
              <w:rPr>
                <w:rFonts w:ascii="Arial" w:hAnsi="Arial" w:cs="Arial"/>
                <w:sz w:val="20"/>
                <w:szCs w:val="20"/>
                <w:lang w:val="en-GB"/>
              </w:rPr>
            </w:pPr>
          </w:p>
          <w:p w14:paraId="7EB58C99" w14:textId="77777777" w:rsidR="00F1171E" w:rsidRPr="00971A9B" w:rsidRDefault="00F1171E" w:rsidP="007222C8">
            <w:pPr>
              <w:rPr>
                <w:rFonts w:ascii="Arial" w:hAnsi="Arial" w:cs="Arial"/>
                <w:sz w:val="20"/>
                <w:szCs w:val="20"/>
                <w:lang w:val="en-GB"/>
              </w:rPr>
            </w:pPr>
          </w:p>
          <w:p w14:paraId="15DFD0E8" w14:textId="77777777" w:rsidR="00F1171E" w:rsidRPr="00971A9B" w:rsidRDefault="00F1171E" w:rsidP="007222C8">
            <w:pPr>
              <w:rPr>
                <w:rFonts w:ascii="Arial" w:hAnsi="Arial" w:cs="Arial"/>
                <w:sz w:val="20"/>
                <w:szCs w:val="20"/>
                <w:lang w:val="en-GB"/>
              </w:rPr>
            </w:pPr>
          </w:p>
        </w:tc>
        <w:tc>
          <w:tcPr>
            <w:tcW w:w="1523" w:type="pct"/>
          </w:tcPr>
          <w:p w14:paraId="465E098E" w14:textId="77777777" w:rsidR="00F1171E" w:rsidRPr="00971A9B" w:rsidRDefault="00F1171E" w:rsidP="007222C8">
            <w:pPr>
              <w:rPr>
                <w:rFonts w:ascii="Arial" w:hAnsi="Arial" w:cs="Arial"/>
                <w:sz w:val="20"/>
                <w:szCs w:val="20"/>
                <w:lang w:val="en-GB"/>
              </w:rPr>
            </w:pPr>
          </w:p>
        </w:tc>
      </w:tr>
    </w:tbl>
    <w:p w14:paraId="6BBACB91" w14:textId="77777777" w:rsidR="00F1171E" w:rsidRPr="00971A9B" w:rsidRDefault="00F1171E" w:rsidP="00F1171E">
      <w:pPr>
        <w:pStyle w:val="BodyText"/>
        <w:rPr>
          <w:rFonts w:ascii="Arial" w:hAnsi="Arial" w:cs="Arial"/>
          <w:b/>
          <w:bCs/>
          <w:sz w:val="20"/>
          <w:szCs w:val="20"/>
          <w:u w:val="single"/>
          <w:lang w:val="en-GB"/>
        </w:rPr>
      </w:pPr>
    </w:p>
    <w:p w14:paraId="78207741" w14:textId="77777777" w:rsidR="00F1171E" w:rsidRPr="00971A9B" w:rsidRDefault="00F1171E" w:rsidP="00F1171E">
      <w:pPr>
        <w:pStyle w:val="BodyText"/>
        <w:rPr>
          <w:rFonts w:ascii="Arial" w:hAnsi="Arial" w:cs="Arial"/>
          <w:b/>
          <w:bCs/>
          <w:sz w:val="20"/>
          <w:szCs w:val="20"/>
          <w:u w:val="single"/>
          <w:lang w:val="en-GB"/>
        </w:rPr>
      </w:pPr>
    </w:p>
    <w:p w14:paraId="108BE2F1" w14:textId="77777777" w:rsidR="00F1171E" w:rsidRPr="00971A9B" w:rsidRDefault="00F1171E" w:rsidP="00F1171E">
      <w:pPr>
        <w:pStyle w:val="BodyText"/>
        <w:rPr>
          <w:rFonts w:ascii="Arial" w:hAnsi="Arial" w:cs="Arial"/>
          <w:b/>
          <w:bCs/>
          <w:sz w:val="20"/>
          <w:szCs w:val="20"/>
          <w:u w:val="single"/>
          <w:lang w:val="en-GB"/>
        </w:rPr>
      </w:pPr>
    </w:p>
    <w:p w14:paraId="618DE16F" w14:textId="77777777" w:rsidR="00F1171E" w:rsidRPr="00971A9B" w:rsidRDefault="00F1171E" w:rsidP="00F1171E">
      <w:pPr>
        <w:pStyle w:val="BodyText"/>
        <w:rPr>
          <w:rFonts w:ascii="Arial" w:hAnsi="Arial" w:cs="Arial"/>
          <w:b/>
          <w:bCs/>
          <w:sz w:val="20"/>
          <w:szCs w:val="20"/>
          <w:u w:val="single"/>
          <w:lang w:val="en-GB"/>
        </w:rPr>
      </w:pPr>
    </w:p>
    <w:p w14:paraId="1B0E4DC5" w14:textId="77777777" w:rsidR="00F1171E" w:rsidRPr="00971A9B" w:rsidRDefault="00F1171E" w:rsidP="00F1171E">
      <w:pPr>
        <w:pStyle w:val="BodyText"/>
        <w:rPr>
          <w:rFonts w:ascii="Arial" w:hAnsi="Arial" w:cs="Arial"/>
          <w:b/>
          <w:bCs/>
          <w:sz w:val="20"/>
          <w:szCs w:val="20"/>
          <w:u w:val="single"/>
          <w:lang w:val="en-GB"/>
        </w:rPr>
      </w:pPr>
    </w:p>
    <w:p w14:paraId="0ECA4E5E" w14:textId="77777777" w:rsidR="00F1171E" w:rsidRPr="00971A9B" w:rsidRDefault="00F1171E" w:rsidP="00F1171E">
      <w:pPr>
        <w:pStyle w:val="BodyText"/>
        <w:rPr>
          <w:rFonts w:ascii="Arial" w:hAnsi="Arial" w:cs="Arial"/>
          <w:b/>
          <w:bCs/>
          <w:sz w:val="20"/>
          <w:szCs w:val="20"/>
          <w:u w:val="single"/>
          <w:lang w:val="en-GB"/>
        </w:rPr>
      </w:pPr>
    </w:p>
    <w:p w14:paraId="022D30C9" w14:textId="77777777" w:rsidR="00F1171E" w:rsidRPr="00971A9B" w:rsidRDefault="00F1171E" w:rsidP="00F1171E">
      <w:pPr>
        <w:pStyle w:val="BodyText"/>
        <w:rPr>
          <w:rFonts w:ascii="Arial" w:hAnsi="Arial" w:cs="Arial"/>
          <w:b/>
          <w:bCs/>
          <w:sz w:val="20"/>
          <w:szCs w:val="20"/>
          <w:u w:val="single"/>
          <w:lang w:val="en-GB"/>
        </w:rPr>
      </w:pPr>
    </w:p>
    <w:p w14:paraId="1AB5512F" w14:textId="77777777" w:rsidR="00F1171E" w:rsidRPr="00971A9B" w:rsidRDefault="00F1171E" w:rsidP="00F1171E">
      <w:pPr>
        <w:pStyle w:val="BodyText"/>
        <w:rPr>
          <w:rFonts w:ascii="Arial" w:hAnsi="Arial" w:cs="Arial"/>
          <w:b/>
          <w:bCs/>
          <w:sz w:val="20"/>
          <w:szCs w:val="20"/>
          <w:u w:val="single"/>
          <w:lang w:val="en-GB"/>
        </w:rPr>
      </w:pPr>
    </w:p>
    <w:p w14:paraId="4437A01F" w14:textId="77777777" w:rsidR="00F1171E" w:rsidRPr="00971A9B" w:rsidRDefault="00F1171E" w:rsidP="00F1171E">
      <w:pPr>
        <w:pStyle w:val="BodyText"/>
        <w:rPr>
          <w:rFonts w:ascii="Arial" w:hAnsi="Arial" w:cs="Arial"/>
          <w:b/>
          <w:bCs/>
          <w:sz w:val="20"/>
          <w:szCs w:val="20"/>
          <w:u w:val="single"/>
          <w:lang w:val="en-GB"/>
        </w:rPr>
      </w:pPr>
    </w:p>
    <w:p w14:paraId="25069224" w14:textId="77777777" w:rsidR="00F1171E" w:rsidRPr="00971A9B" w:rsidRDefault="00F1171E" w:rsidP="00F1171E">
      <w:pPr>
        <w:pStyle w:val="BodyText"/>
        <w:rPr>
          <w:rFonts w:ascii="Arial" w:hAnsi="Arial" w:cs="Arial"/>
          <w:b/>
          <w:bCs/>
          <w:sz w:val="20"/>
          <w:szCs w:val="20"/>
          <w:u w:val="single"/>
          <w:lang w:val="en-GB"/>
        </w:rPr>
      </w:pPr>
    </w:p>
    <w:p w14:paraId="0821307F" w14:textId="77777777" w:rsidR="00F1171E" w:rsidRPr="00971A9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71A9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71A9B" w:rsidRDefault="00F1171E" w:rsidP="007222C8">
            <w:pPr>
              <w:pStyle w:val="NormalWeb"/>
              <w:spacing w:before="0" w:beforeAutospacing="0" w:after="0" w:afterAutospacing="0"/>
              <w:rPr>
                <w:rFonts w:ascii="Arial" w:hAnsi="Arial" w:cs="Arial"/>
                <w:b/>
                <w:sz w:val="20"/>
                <w:szCs w:val="20"/>
                <w:u w:val="single"/>
                <w:lang w:val="en-GB"/>
              </w:rPr>
            </w:pPr>
            <w:r w:rsidRPr="00971A9B">
              <w:rPr>
                <w:rFonts w:ascii="Arial" w:hAnsi="Arial" w:cs="Arial"/>
                <w:b/>
                <w:sz w:val="20"/>
                <w:szCs w:val="20"/>
                <w:highlight w:val="yellow"/>
                <w:u w:val="single"/>
                <w:lang w:val="en-GB"/>
              </w:rPr>
              <w:t>PART  2:</w:t>
            </w:r>
            <w:r w:rsidRPr="00971A9B">
              <w:rPr>
                <w:rFonts w:ascii="Arial" w:hAnsi="Arial" w:cs="Arial"/>
                <w:b/>
                <w:sz w:val="20"/>
                <w:szCs w:val="20"/>
                <w:u w:val="single"/>
                <w:lang w:val="en-GB"/>
              </w:rPr>
              <w:t xml:space="preserve"> </w:t>
            </w:r>
          </w:p>
          <w:p w14:paraId="5B767407" w14:textId="77777777" w:rsidR="00F1171E" w:rsidRPr="00971A9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71A9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71A9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971A9B" w:rsidRDefault="00F1171E" w:rsidP="007222C8">
            <w:pPr>
              <w:pStyle w:val="Heading2"/>
              <w:jc w:val="left"/>
              <w:rPr>
                <w:rFonts w:ascii="Arial" w:hAnsi="Arial" w:cs="Arial"/>
                <w:lang w:val="en-GB"/>
              </w:rPr>
            </w:pPr>
            <w:r w:rsidRPr="00971A9B">
              <w:rPr>
                <w:rFonts w:ascii="Arial" w:hAnsi="Arial" w:cs="Arial"/>
                <w:lang w:val="en-GB"/>
              </w:rPr>
              <w:t>Reviewer’s comment</w:t>
            </w:r>
          </w:p>
        </w:tc>
        <w:tc>
          <w:tcPr>
            <w:tcW w:w="1342" w:type="pct"/>
          </w:tcPr>
          <w:p w14:paraId="6F48B50B" w14:textId="77777777" w:rsidR="00F1171E" w:rsidRPr="00971A9B" w:rsidRDefault="00F1171E" w:rsidP="007222C8">
            <w:pPr>
              <w:pStyle w:val="Heading2"/>
              <w:jc w:val="left"/>
              <w:rPr>
                <w:rFonts w:ascii="Arial" w:hAnsi="Arial" w:cs="Arial"/>
                <w:b w:val="0"/>
                <w:lang w:val="en-GB"/>
              </w:rPr>
            </w:pPr>
            <w:r w:rsidRPr="00971A9B">
              <w:rPr>
                <w:rFonts w:ascii="Arial" w:hAnsi="Arial" w:cs="Arial"/>
                <w:lang w:val="en-GB"/>
              </w:rPr>
              <w:t>Author’s comment</w:t>
            </w:r>
            <w:r w:rsidRPr="00971A9B">
              <w:rPr>
                <w:rFonts w:ascii="Arial" w:hAnsi="Arial" w:cs="Arial"/>
                <w:b w:val="0"/>
                <w:lang w:val="en-GB"/>
              </w:rPr>
              <w:t xml:space="preserve"> </w:t>
            </w:r>
            <w:r w:rsidRPr="00971A9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71A9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971A9B" w:rsidRDefault="00F1171E" w:rsidP="007222C8">
            <w:pPr>
              <w:pStyle w:val="NormalWeb"/>
              <w:spacing w:before="0" w:beforeAutospacing="0" w:after="0" w:afterAutospacing="0"/>
              <w:rPr>
                <w:rFonts w:ascii="Arial" w:hAnsi="Arial" w:cs="Arial"/>
                <w:b/>
                <w:sz w:val="20"/>
                <w:szCs w:val="20"/>
                <w:lang w:val="en-GB"/>
              </w:rPr>
            </w:pPr>
            <w:r w:rsidRPr="00971A9B">
              <w:rPr>
                <w:rFonts w:ascii="Arial" w:hAnsi="Arial" w:cs="Arial"/>
                <w:b/>
                <w:sz w:val="20"/>
                <w:szCs w:val="20"/>
                <w:lang w:val="en-GB"/>
              </w:rPr>
              <w:t xml:space="preserve">Are there ethical issues in this manuscript? </w:t>
            </w:r>
          </w:p>
          <w:p w14:paraId="6034B476" w14:textId="77777777" w:rsidR="00F1171E" w:rsidRPr="00971A9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340FA968" w:rsidR="00F1171E" w:rsidRPr="00971A9B" w:rsidRDefault="00196F33" w:rsidP="007222C8">
            <w:pPr>
              <w:pStyle w:val="NormalWeb"/>
              <w:spacing w:before="0" w:beforeAutospacing="0" w:after="0" w:afterAutospacing="0"/>
              <w:rPr>
                <w:rFonts w:ascii="Arial" w:hAnsi="Arial" w:cs="Arial"/>
                <w:i/>
                <w:iCs/>
                <w:sz w:val="20"/>
                <w:szCs w:val="20"/>
                <w:u w:val="single"/>
                <w:lang w:val="en-GB"/>
              </w:rPr>
            </w:pPr>
            <w:r w:rsidRPr="00971A9B">
              <w:rPr>
                <w:rFonts w:ascii="Arial" w:hAnsi="Arial" w:cs="Arial"/>
                <w:i/>
                <w:iCs/>
                <w:sz w:val="20"/>
                <w:szCs w:val="20"/>
                <w:u w:val="single"/>
              </w:rPr>
              <w:t>The manuscript states that written consent was obtained from participants, and no ethical violations are evident. Ethical standards appear to have been followed appropriately.</w:t>
            </w:r>
          </w:p>
          <w:p w14:paraId="3F0D46E3" w14:textId="77777777" w:rsidR="00F1171E" w:rsidRPr="00971A9B"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971A9B"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971A9B" w:rsidRDefault="00F1171E" w:rsidP="007222C8">
            <w:pPr>
              <w:rPr>
                <w:rFonts w:ascii="Arial" w:eastAsia="Arial Unicode MS" w:hAnsi="Arial" w:cs="Arial"/>
                <w:sz w:val="20"/>
                <w:szCs w:val="20"/>
                <w:lang w:val="en-GB"/>
              </w:rPr>
            </w:pPr>
          </w:p>
          <w:p w14:paraId="4A981594" w14:textId="77777777" w:rsidR="00F1171E" w:rsidRPr="00971A9B" w:rsidRDefault="00F1171E" w:rsidP="007222C8">
            <w:pPr>
              <w:rPr>
                <w:rFonts w:ascii="Arial" w:eastAsia="Arial Unicode MS" w:hAnsi="Arial" w:cs="Arial"/>
                <w:sz w:val="20"/>
                <w:szCs w:val="20"/>
                <w:lang w:val="en-GB"/>
              </w:rPr>
            </w:pPr>
          </w:p>
          <w:p w14:paraId="4780A682" w14:textId="77777777" w:rsidR="00F1171E" w:rsidRPr="00971A9B" w:rsidRDefault="00F1171E" w:rsidP="007222C8">
            <w:pPr>
              <w:rPr>
                <w:rFonts w:ascii="Arial" w:eastAsia="Arial Unicode MS" w:hAnsi="Arial" w:cs="Arial"/>
                <w:sz w:val="20"/>
                <w:szCs w:val="20"/>
                <w:lang w:val="en-GB"/>
              </w:rPr>
            </w:pPr>
          </w:p>
          <w:p w14:paraId="2D80979A" w14:textId="77777777" w:rsidR="00F1171E" w:rsidRPr="00971A9B"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C1C83C9" w14:textId="77777777" w:rsidR="00971A9B" w:rsidRPr="00005756" w:rsidRDefault="00971A9B" w:rsidP="00971A9B">
      <w:pPr>
        <w:pStyle w:val="Affiliation"/>
        <w:spacing w:after="0" w:line="240" w:lineRule="auto"/>
        <w:jc w:val="left"/>
        <w:rPr>
          <w:rFonts w:ascii="Arial" w:hAnsi="Arial" w:cs="Arial"/>
          <w:b/>
          <w:u w:val="single"/>
        </w:rPr>
      </w:pPr>
      <w:r w:rsidRPr="00005756">
        <w:rPr>
          <w:rFonts w:ascii="Arial" w:hAnsi="Arial" w:cs="Arial"/>
          <w:b/>
          <w:u w:val="single"/>
        </w:rPr>
        <w:t>Reviewer details:</w:t>
      </w:r>
    </w:p>
    <w:p w14:paraId="6CF8A953" w14:textId="77777777" w:rsidR="00971A9B" w:rsidRPr="00005756" w:rsidRDefault="00971A9B" w:rsidP="00971A9B">
      <w:pPr>
        <w:pStyle w:val="Affiliation"/>
        <w:spacing w:after="0" w:line="240" w:lineRule="auto"/>
        <w:jc w:val="left"/>
        <w:rPr>
          <w:rFonts w:ascii="Arial" w:hAnsi="Arial" w:cs="Arial"/>
          <w:b/>
        </w:rPr>
      </w:pPr>
      <w:r w:rsidRPr="00005756">
        <w:rPr>
          <w:rFonts w:ascii="Arial" w:hAnsi="Arial" w:cs="Arial"/>
          <w:b/>
          <w:color w:val="000000"/>
        </w:rPr>
        <w:t>Poojan Parikh, Gujarat University, India</w:t>
      </w:r>
    </w:p>
    <w:p w14:paraId="145AF2CA" w14:textId="77777777" w:rsidR="00971A9B" w:rsidRPr="00971A9B" w:rsidRDefault="00971A9B">
      <w:pPr>
        <w:rPr>
          <w:rFonts w:ascii="Arial" w:hAnsi="Arial" w:cs="Arial"/>
          <w:b/>
          <w:sz w:val="20"/>
          <w:szCs w:val="20"/>
        </w:rPr>
      </w:pPr>
    </w:p>
    <w:sectPr w:rsidR="00971A9B" w:rsidRPr="00971A9B"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9D1F2" w14:textId="77777777" w:rsidR="00422748" w:rsidRPr="0000007A" w:rsidRDefault="00422748" w:rsidP="0099583E">
      <w:r>
        <w:separator/>
      </w:r>
    </w:p>
  </w:endnote>
  <w:endnote w:type="continuationSeparator" w:id="0">
    <w:p w14:paraId="0F18FC3D" w14:textId="77777777" w:rsidR="00422748" w:rsidRPr="0000007A" w:rsidRDefault="0042274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1B177" w14:textId="77777777" w:rsidR="00422748" w:rsidRPr="0000007A" w:rsidRDefault="00422748" w:rsidP="0099583E">
      <w:r>
        <w:separator/>
      </w:r>
    </w:p>
  </w:footnote>
  <w:footnote w:type="continuationSeparator" w:id="0">
    <w:p w14:paraId="7519D416" w14:textId="77777777" w:rsidR="00422748" w:rsidRPr="0000007A" w:rsidRDefault="0042274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25914796">
    <w:abstractNumId w:val="3"/>
  </w:num>
  <w:num w:numId="2" w16cid:durableId="998580915">
    <w:abstractNumId w:val="6"/>
  </w:num>
  <w:num w:numId="3" w16cid:durableId="1415785281">
    <w:abstractNumId w:val="5"/>
  </w:num>
  <w:num w:numId="4" w16cid:durableId="696976069">
    <w:abstractNumId w:val="7"/>
  </w:num>
  <w:num w:numId="5" w16cid:durableId="1462770340">
    <w:abstractNumId w:val="4"/>
  </w:num>
  <w:num w:numId="6" w16cid:durableId="1617060041">
    <w:abstractNumId w:val="0"/>
  </w:num>
  <w:num w:numId="7" w16cid:durableId="1168666643">
    <w:abstractNumId w:val="1"/>
  </w:num>
  <w:num w:numId="8" w16cid:durableId="1854108020">
    <w:abstractNumId w:val="9"/>
  </w:num>
  <w:num w:numId="9" w16cid:durableId="335306393">
    <w:abstractNumId w:val="8"/>
  </w:num>
  <w:num w:numId="10" w16cid:durableId="18786615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IN"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0B"/>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2808"/>
    <w:rsid w:val="000C3B7E"/>
    <w:rsid w:val="000D13B0"/>
    <w:rsid w:val="000F6EA8"/>
    <w:rsid w:val="00101322"/>
    <w:rsid w:val="00102938"/>
    <w:rsid w:val="00103EC8"/>
    <w:rsid w:val="00115767"/>
    <w:rsid w:val="00121FFA"/>
    <w:rsid w:val="0012616A"/>
    <w:rsid w:val="00133E63"/>
    <w:rsid w:val="00136984"/>
    <w:rsid w:val="00141C2C"/>
    <w:rsid w:val="001425F1"/>
    <w:rsid w:val="00142A9C"/>
    <w:rsid w:val="00150304"/>
    <w:rsid w:val="0015296D"/>
    <w:rsid w:val="00163622"/>
    <w:rsid w:val="001645A2"/>
    <w:rsid w:val="00164F4E"/>
    <w:rsid w:val="00165685"/>
    <w:rsid w:val="0017480A"/>
    <w:rsid w:val="0017545C"/>
    <w:rsid w:val="001766DF"/>
    <w:rsid w:val="00176F0D"/>
    <w:rsid w:val="00184F95"/>
    <w:rsid w:val="00186C8F"/>
    <w:rsid w:val="0018753A"/>
    <w:rsid w:val="00196F33"/>
    <w:rsid w:val="00197E68"/>
    <w:rsid w:val="001A1605"/>
    <w:rsid w:val="001A2F22"/>
    <w:rsid w:val="001A6EC6"/>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2576"/>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01D"/>
    <w:rsid w:val="003A04E7"/>
    <w:rsid w:val="003A1C45"/>
    <w:rsid w:val="003A4991"/>
    <w:rsid w:val="003A6E1A"/>
    <w:rsid w:val="003B1D0B"/>
    <w:rsid w:val="003B2172"/>
    <w:rsid w:val="003D1BDE"/>
    <w:rsid w:val="003E746A"/>
    <w:rsid w:val="00401BC5"/>
    <w:rsid w:val="00401C12"/>
    <w:rsid w:val="00421DBF"/>
    <w:rsid w:val="00422748"/>
    <w:rsid w:val="0042465A"/>
    <w:rsid w:val="00435B36"/>
    <w:rsid w:val="00442B24"/>
    <w:rsid w:val="004430CD"/>
    <w:rsid w:val="0044519B"/>
    <w:rsid w:val="00445ABC"/>
    <w:rsid w:val="00451111"/>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50E3"/>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2204"/>
    <w:rsid w:val="00942DEE"/>
    <w:rsid w:val="00944F67"/>
    <w:rsid w:val="009553EC"/>
    <w:rsid w:val="00955E45"/>
    <w:rsid w:val="00962B70"/>
    <w:rsid w:val="00967C62"/>
    <w:rsid w:val="00971A9B"/>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3C6E"/>
    <w:rsid w:val="00AD620A"/>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66C43"/>
    <w:rsid w:val="00B760E1"/>
    <w:rsid w:val="00B82FFC"/>
    <w:rsid w:val="00B95F93"/>
    <w:rsid w:val="00BA1AB3"/>
    <w:rsid w:val="00BA55B7"/>
    <w:rsid w:val="00BA6421"/>
    <w:rsid w:val="00BB1D4E"/>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7B6D"/>
    <w:rsid w:val="00D90124"/>
    <w:rsid w:val="00D9392F"/>
    <w:rsid w:val="00D9427C"/>
    <w:rsid w:val="00DA2679"/>
    <w:rsid w:val="00DA3C3D"/>
    <w:rsid w:val="00DA41F5"/>
    <w:rsid w:val="00DA606D"/>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45AB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445ABC"/>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971A9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okpi.org/bookstore/product/new-advances-in-business-management-and-economics-vol-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BD281-08A1-49F0-A45D-D2D123796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Pages>
  <Words>678</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4534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2025-09-12T12:34:00Z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