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1763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1763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1763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1763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1763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8170048" w:rsidR="0000007A" w:rsidRPr="0021763A" w:rsidRDefault="00077B4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1763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21763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1763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E9D7470" w:rsidR="0000007A" w:rsidRPr="0021763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B781B"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6375</w:t>
            </w:r>
          </w:p>
        </w:tc>
      </w:tr>
      <w:tr w:rsidR="0000007A" w:rsidRPr="0021763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1763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FD54AF2" w:rsidR="0000007A" w:rsidRPr="0021763A" w:rsidRDefault="0003044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1763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Soil quality assessment in </w:t>
            </w:r>
            <w:proofErr w:type="spellStart"/>
            <w:r w:rsidRPr="0021763A">
              <w:rPr>
                <w:rFonts w:ascii="Arial" w:hAnsi="Arial" w:cs="Arial"/>
                <w:b/>
                <w:sz w:val="20"/>
                <w:szCs w:val="20"/>
                <w:lang w:val="en-GB"/>
              </w:rPr>
              <w:t>Vertisols</w:t>
            </w:r>
            <w:proofErr w:type="spellEnd"/>
            <w:r w:rsidRPr="0021763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under sugarcane crop</w:t>
            </w:r>
          </w:p>
        </w:tc>
      </w:tr>
      <w:tr w:rsidR="00CF0BBB" w:rsidRPr="0021763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1763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ADCA896" w:rsidR="00CF0BBB" w:rsidRPr="0021763A" w:rsidRDefault="00DB781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1763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21763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1763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1763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1763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1763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1763A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1763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3EB3CCA" w:rsidR="00E03C32" w:rsidRDefault="00FC6F9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C6F9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ARCHIVES OF AGRONOMY AND SOIL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614DF" w:rsidRPr="00D614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63 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D614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D614DF" w:rsidRPr="00D614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1477–1488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614DF" w:rsidRPr="00D614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37692F3" w:rsidR="00E03C32" w:rsidRPr="007B54A4" w:rsidRDefault="00403522" w:rsidP="0040352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0352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10.1080/03650340.2017.1289372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1763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1763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1763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1763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1763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1763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176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1763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1763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1763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63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1763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1763A">
              <w:rPr>
                <w:rFonts w:ascii="Arial" w:hAnsi="Arial" w:cs="Arial"/>
                <w:lang w:val="en-GB"/>
              </w:rPr>
              <w:t>Author’s Feedback</w:t>
            </w:r>
            <w:r w:rsidRPr="0021763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1763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1763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176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1763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225C310" w:rsidR="00F1171E" w:rsidRPr="0021763A" w:rsidRDefault="0068380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topic emphasis on the importance of Soil </w:t>
            </w:r>
            <w:proofErr w:type="spellStart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Quality,which</w:t>
            </w:r>
            <w:proofErr w:type="spellEnd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a major concern during the current </w:t>
            </w:r>
            <w:proofErr w:type="spellStart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situations.It</w:t>
            </w:r>
            <w:proofErr w:type="spellEnd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highlights the water stable aggregates and even considers the plasticity and other </w:t>
            </w:r>
            <w:proofErr w:type="spellStart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physico</w:t>
            </w:r>
            <w:proofErr w:type="spellEnd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chemical parameters utilising an extensive crop like Sugar </w:t>
            </w:r>
            <w:proofErr w:type="spellStart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Cane.</w:t>
            </w:r>
            <w:r w:rsidR="00CB0C31"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spellEnd"/>
            <w:r w:rsidR="00CB0C31"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study conducted has brough about </w:t>
            </w:r>
            <w:proofErr w:type="spellStart"/>
            <w:r w:rsidR="00CB0C31"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correletaions</w:t>
            </w:r>
            <w:proofErr w:type="spellEnd"/>
            <w:r w:rsidR="00CB0C31"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 the soil quality parameters and its impact on soil </w:t>
            </w:r>
            <w:proofErr w:type="spellStart"/>
            <w:r w:rsidR="00CB0C31"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fertility.Study</w:t>
            </w:r>
            <w:proofErr w:type="spellEnd"/>
            <w:r w:rsidR="00CB0C31"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has stated the influence of organic amendments and natural minerals has brought about changes in overall quality and improvements in soil with respect to </w:t>
            </w:r>
            <w:proofErr w:type="spellStart"/>
            <w:r w:rsidR="00CB0C31"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improvementt</w:t>
            </w:r>
            <w:proofErr w:type="spellEnd"/>
            <w:r w:rsidR="00CB0C31"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biological properties.</w:t>
            </w:r>
          </w:p>
        </w:tc>
        <w:tc>
          <w:tcPr>
            <w:tcW w:w="1523" w:type="pct"/>
          </w:tcPr>
          <w:p w14:paraId="462A339C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763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176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176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98B81D5" w:rsidR="00F1171E" w:rsidRPr="0021763A" w:rsidRDefault="00CB0C3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suitable </w:t>
            </w:r>
          </w:p>
        </w:tc>
        <w:tc>
          <w:tcPr>
            <w:tcW w:w="1523" w:type="pct"/>
          </w:tcPr>
          <w:p w14:paraId="405B6701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763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1763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1763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06C2148" w:rsidR="00F1171E" w:rsidRPr="0021763A" w:rsidRDefault="00421F5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of the article is comprehensive but it should include more of the result </w:t>
            </w:r>
            <w:proofErr w:type="spellStart"/>
            <w:proofErr w:type="gramStart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aspects.The</w:t>
            </w:r>
            <w:proofErr w:type="spellEnd"/>
            <w:proofErr w:type="gramEnd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results are not much emphasised and feels like not concluded well</w:t>
            </w:r>
          </w:p>
        </w:tc>
        <w:tc>
          <w:tcPr>
            <w:tcW w:w="1523" w:type="pct"/>
          </w:tcPr>
          <w:p w14:paraId="1D54B730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763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1763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E5CB57" w:rsidR="00F1171E" w:rsidRPr="0021763A" w:rsidRDefault="00421F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manuscript is </w:t>
            </w:r>
            <w:proofErr w:type="spellStart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Scentifically</w:t>
            </w:r>
            <w:proofErr w:type="spellEnd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</w:t>
            </w:r>
          </w:p>
        </w:tc>
        <w:tc>
          <w:tcPr>
            <w:tcW w:w="1523" w:type="pct"/>
          </w:tcPr>
          <w:p w14:paraId="4898F764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763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176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176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1763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4C016DD" w:rsidR="00F1171E" w:rsidRPr="0021763A" w:rsidRDefault="00421F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references are </w:t>
            </w:r>
            <w:proofErr w:type="spellStart"/>
            <w:proofErr w:type="gramStart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sufficient.If</w:t>
            </w:r>
            <w:proofErr w:type="spellEnd"/>
            <w:proofErr w:type="gramEnd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possible</w:t>
            </w:r>
            <w:proofErr w:type="gramEnd"/>
            <w:r w:rsidRPr="002176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references more references post 2015 can be incorporated.</w:t>
            </w:r>
          </w:p>
        </w:tc>
        <w:tc>
          <w:tcPr>
            <w:tcW w:w="1523" w:type="pct"/>
          </w:tcPr>
          <w:p w14:paraId="40220055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763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1763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1763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176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176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176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09914CC" w:rsidR="00F1171E" w:rsidRPr="0021763A" w:rsidRDefault="00421F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2176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176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176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1763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1763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1763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1763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E97AF2B" w:rsidR="00F1171E" w:rsidRPr="0021763A" w:rsidRDefault="00421F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 xml:space="preserve">1)Introduction part is not very </w:t>
            </w:r>
            <w:r w:rsidR="00C1690D" w:rsidRPr="0021763A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 xml:space="preserve">risp and </w:t>
            </w:r>
            <w:proofErr w:type="spellStart"/>
            <w:proofErr w:type="gramStart"/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>clear.There</w:t>
            </w:r>
            <w:proofErr w:type="spellEnd"/>
            <w:proofErr w:type="gramEnd"/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 xml:space="preserve"> are unnecessary elaboration of some </w:t>
            </w:r>
            <w:proofErr w:type="spellStart"/>
            <w:proofErr w:type="gramStart"/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>points,it</w:t>
            </w:r>
            <w:proofErr w:type="spellEnd"/>
            <w:proofErr w:type="gramEnd"/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 xml:space="preserve"> can be cut short and the part to be made brief and bring in points necessary for the topic.</w:t>
            </w:r>
          </w:p>
          <w:p w14:paraId="62E3A279" w14:textId="17B3854F" w:rsidR="00421F57" w:rsidRPr="0021763A" w:rsidRDefault="00421F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 xml:space="preserve">2)Some of the Chemical formulas are not written </w:t>
            </w:r>
            <w:proofErr w:type="spellStart"/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>propertly</w:t>
            </w:r>
            <w:proofErr w:type="spellEnd"/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 xml:space="preserve"> with necessary subscripts and superscripts</w:t>
            </w:r>
          </w:p>
          <w:p w14:paraId="7AF0F8BC" w14:textId="5621E259" w:rsidR="00421F57" w:rsidRPr="0021763A" w:rsidRDefault="00421F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>3)Abrupt ending of few sentences with year</w:t>
            </w:r>
          </w:p>
          <w:p w14:paraId="102F4ACF" w14:textId="61CC022A" w:rsidR="00C1690D" w:rsidRPr="0021763A" w:rsidRDefault="00C1690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>4)Sub headings to be made more clear</w:t>
            </w:r>
          </w:p>
          <w:p w14:paraId="2EE25FF8" w14:textId="5EBC17C0" w:rsidR="00C1690D" w:rsidRPr="0021763A" w:rsidRDefault="00C1690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 xml:space="preserve">5)Format of Table 2 is confusing and it can be </w:t>
            </w:r>
            <w:proofErr w:type="spellStart"/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>rearraged</w:t>
            </w:r>
            <w:proofErr w:type="spellEnd"/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 xml:space="preserve"> in a better way</w:t>
            </w:r>
          </w:p>
          <w:p w14:paraId="1193215B" w14:textId="4DC9F35A" w:rsidR="00C1690D" w:rsidRPr="0021763A" w:rsidRDefault="00C1690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>6)Clear indications of the treatments to be given below the tables for easy understanding of data</w:t>
            </w:r>
          </w:p>
          <w:p w14:paraId="54596EDB" w14:textId="5D37B4EA" w:rsidR="00C1690D" w:rsidRPr="0021763A" w:rsidRDefault="00C1690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>7)</w:t>
            </w:r>
            <w:r w:rsidR="00BA7741" w:rsidRPr="0021763A">
              <w:rPr>
                <w:rFonts w:ascii="Arial" w:hAnsi="Arial" w:cs="Arial"/>
                <w:sz w:val="20"/>
                <w:szCs w:val="20"/>
                <w:lang w:val="en-GB"/>
              </w:rPr>
              <w:t>Provide details of treatments in the Material and Method section clearly</w:t>
            </w:r>
          </w:p>
          <w:p w14:paraId="71E655A1" w14:textId="269AEB07" w:rsidR="00BA7741" w:rsidRPr="0021763A" w:rsidRDefault="00BA774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 xml:space="preserve">8)Overall alignment of text to be checked </w:t>
            </w:r>
            <w:proofErr w:type="spellStart"/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>eg</w:t>
            </w:r>
            <w:proofErr w:type="spellEnd"/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 xml:space="preserve"> Capitalising </w:t>
            </w:r>
            <w:proofErr w:type="spellStart"/>
            <w:proofErr w:type="gramStart"/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>words,spacing</w:t>
            </w:r>
            <w:proofErr w:type="spellEnd"/>
            <w:proofErr w:type="gramEnd"/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 xml:space="preserve"> etc</w:t>
            </w:r>
          </w:p>
          <w:p w14:paraId="5E946A0E" w14:textId="77777777" w:rsidR="00F1171E" w:rsidRPr="002176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176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176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176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176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176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176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176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176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176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176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1763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176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1763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1763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176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1763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176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1763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176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1763A">
              <w:rPr>
                <w:rFonts w:ascii="Arial" w:hAnsi="Arial" w:cs="Arial"/>
                <w:lang w:val="en-GB"/>
              </w:rPr>
              <w:t>Author’s comment</w:t>
            </w:r>
            <w:r w:rsidRPr="0021763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1763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1763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176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176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176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1763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1763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1763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176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B9B0F98" w:rsidR="00F1171E" w:rsidRPr="0021763A" w:rsidRDefault="00421F57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763A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21763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1763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1763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176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3BE6A07" w14:textId="77777777" w:rsidR="0021763A" w:rsidRPr="005412A0" w:rsidRDefault="0021763A" w:rsidP="0021763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412A0">
        <w:rPr>
          <w:rFonts w:ascii="Arial" w:hAnsi="Arial" w:cs="Arial"/>
          <w:b/>
          <w:u w:val="single"/>
        </w:rPr>
        <w:t>Reviewer details:</w:t>
      </w:r>
    </w:p>
    <w:p w14:paraId="0AF65D12" w14:textId="77777777" w:rsidR="0021763A" w:rsidRPr="005412A0" w:rsidRDefault="0021763A" w:rsidP="0021763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412A0">
        <w:rPr>
          <w:rFonts w:ascii="Arial" w:hAnsi="Arial" w:cs="Arial"/>
          <w:b/>
          <w:color w:val="000000"/>
        </w:rPr>
        <w:t xml:space="preserve">Sangeetha S </w:t>
      </w:r>
      <w:proofErr w:type="spellStart"/>
      <w:r w:rsidRPr="005412A0">
        <w:rPr>
          <w:rFonts w:ascii="Arial" w:hAnsi="Arial" w:cs="Arial"/>
          <w:b/>
          <w:color w:val="000000"/>
        </w:rPr>
        <w:t>S</w:t>
      </w:r>
      <w:proofErr w:type="spellEnd"/>
      <w:r w:rsidRPr="005412A0">
        <w:rPr>
          <w:rFonts w:ascii="Arial" w:hAnsi="Arial" w:cs="Arial"/>
          <w:b/>
          <w:color w:val="000000"/>
        </w:rPr>
        <w:t>, India</w:t>
      </w:r>
    </w:p>
    <w:p w14:paraId="1DE56202" w14:textId="77777777" w:rsidR="0021763A" w:rsidRPr="0021763A" w:rsidRDefault="0021763A">
      <w:pPr>
        <w:rPr>
          <w:rFonts w:ascii="Arial" w:hAnsi="Arial" w:cs="Arial"/>
          <w:b/>
          <w:sz w:val="20"/>
          <w:szCs w:val="20"/>
        </w:rPr>
      </w:pPr>
    </w:p>
    <w:sectPr w:rsidR="0021763A" w:rsidRPr="0021763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006DA" w14:textId="77777777" w:rsidR="005B3592" w:rsidRPr="0000007A" w:rsidRDefault="005B3592" w:rsidP="0099583E">
      <w:r>
        <w:separator/>
      </w:r>
    </w:p>
  </w:endnote>
  <w:endnote w:type="continuationSeparator" w:id="0">
    <w:p w14:paraId="5866D1AF" w14:textId="77777777" w:rsidR="005B3592" w:rsidRPr="0000007A" w:rsidRDefault="005B359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3E7F2" w14:textId="77777777" w:rsidR="005B3592" w:rsidRPr="0000007A" w:rsidRDefault="005B3592" w:rsidP="0099583E">
      <w:r>
        <w:separator/>
      </w:r>
    </w:p>
  </w:footnote>
  <w:footnote w:type="continuationSeparator" w:id="0">
    <w:p w14:paraId="43B1EB38" w14:textId="77777777" w:rsidR="005B3592" w:rsidRPr="0000007A" w:rsidRDefault="005B359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7297735">
    <w:abstractNumId w:val="3"/>
  </w:num>
  <w:num w:numId="2" w16cid:durableId="866018312">
    <w:abstractNumId w:val="6"/>
  </w:num>
  <w:num w:numId="3" w16cid:durableId="1985160516">
    <w:abstractNumId w:val="5"/>
  </w:num>
  <w:num w:numId="4" w16cid:durableId="98113462">
    <w:abstractNumId w:val="7"/>
  </w:num>
  <w:num w:numId="5" w16cid:durableId="338238327">
    <w:abstractNumId w:val="4"/>
  </w:num>
  <w:num w:numId="6" w16cid:durableId="535696718">
    <w:abstractNumId w:val="0"/>
  </w:num>
  <w:num w:numId="7" w16cid:durableId="120732629">
    <w:abstractNumId w:val="1"/>
  </w:num>
  <w:num w:numId="8" w16cid:durableId="1825467435">
    <w:abstractNumId w:val="9"/>
  </w:num>
  <w:num w:numId="9" w16cid:durableId="1016154102">
    <w:abstractNumId w:val="8"/>
  </w:num>
  <w:num w:numId="10" w16cid:durableId="619458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441"/>
    <w:rsid w:val="00037D52"/>
    <w:rsid w:val="000450FC"/>
    <w:rsid w:val="00054BC4"/>
    <w:rsid w:val="00056CB0"/>
    <w:rsid w:val="0006257C"/>
    <w:rsid w:val="000627FE"/>
    <w:rsid w:val="0007151E"/>
    <w:rsid w:val="00077B41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763A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5A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3522"/>
    <w:rsid w:val="00421DBF"/>
    <w:rsid w:val="00421F57"/>
    <w:rsid w:val="0042465A"/>
    <w:rsid w:val="00435B36"/>
    <w:rsid w:val="00440477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5D61"/>
    <w:rsid w:val="004D2E36"/>
    <w:rsid w:val="004E08E3"/>
    <w:rsid w:val="004E1D1A"/>
    <w:rsid w:val="004E4915"/>
    <w:rsid w:val="004F741F"/>
    <w:rsid w:val="004F78F5"/>
    <w:rsid w:val="004F7B67"/>
    <w:rsid w:val="004F7BF2"/>
    <w:rsid w:val="00503AB6"/>
    <w:rsid w:val="005047C5"/>
    <w:rsid w:val="0050495C"/>
    <w:rsid w:val="00510920"/>
    <w:rsid w:val="0052339F"/>
    <w:rsid w:val="00524BD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3592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803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60DE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1F65"/>
    <w:rsid w:val="008E5067"/>
    <w:rsid w:val="008F036B"/>
    <w:rsid w:val="008F36E4"/>
    <w:rsid w:val="0090720F"/>
    <w:rsid w:val="0091410B"/>
    <w:rsid w:val="009245E3"/>
    <w:rsid w:val="00932B94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7916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17B6"/>
    <w:rsid w:val="00B760E1"/>
    <w:rsid w:val="00B82FFC"/>
    <w:rsid w:val="00BA1AB3"/>
    <w:rsid w:val="00BA55B7"/>
    <w:rsid w:val="00BA6421"/>
    <w:rsid w:val="00BA774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690D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0C31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14DF"/>
    <w:rsid w:val="00D709EB"/>
    <w:rsid w:val="00D7603E"/>
    <w:rsid w:val="00D90124"/>
    <w:rsid w:val="00D9392F"/>
    <w:rsid w:val="00D9427C"/>
    <w:rsid w:val="00DA2679"/>
    <w:rsid w:val="00DA3C3D"/>
    <w:rsid w:val="00DA41F5"/>
    <w:rsid w:val="00DB781B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5C0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6F9B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1763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2025-09-15T08:43:00Z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