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7113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7113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7113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7113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71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C13104" w:rsidR="0000007A" w:rsidRPr="00B7113C" w:rsidRDefault="00E15A5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7113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B7113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711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B60B642" w:rsidR="0000007A" w:rsidRPr="00B7113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49F3"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6399</w:t>
            </w:r>
          </w:p>
        </w:tc>
      </w:tr>
      <w:tr w:rsidR="0000007A" w:rsidRPr="00B7113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711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C4E0D27" w:rsidR="0000007A" w:rsidRPr="00B7113C" w:rsidRDefault="006805F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7113C">
              <w:rPr>
                <w:rFonts w:ascii="Arial" w:hAnsi="Arial" w:cs="Arial"/>
                <w:b/>
                <w:sz w:val="20"/>
                <w:szCs w:val="20"/>
                <w:lang w:val="en-GB"/>
              </w:rPr>
              <w:t>Bamboo Shoots as an Alternative Source of Functional Food</w:t>
            </w:r>
          </w:p>
        </w:tc>
      </w:tr>
      <w:tr w:rsidR="00CF0BBB" w:rsidRPr="00B7113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7113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D3DB3C" w:rsidR="00CF0BBB" w:rsidRPr="00B7113C" w:rsidRDefault="00EF49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7113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B7113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7113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7113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7113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113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7113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113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113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7113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7113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113C">
              <w:rPr>
                <w:rFonts w:ascii="Arial" w:hAnsi="Arial" w:cs="Arial"/>
                <w:lang w:val="en-GB"/>
              </w:rPr>
              <w:t>Author’s Feedback</w:t>
            </w:r>
            <w:r w:rsidRPr="00B711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113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7113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711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7113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C1599B0" w14:textId="77777777" w:rsidR="00F1171E" w:rsidRPr="00B7113C" w:rsidRDefault="00F7264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Excellent topic of discussion, very relevant to south east Asia, where bamboo shoots are used frequently in daily food.</w:t>
            </w:r>
          </w:p>
          <w:p w14:paraId="52C18063" w14:textId="77777777" w:rsidR="00F7264C" w:rsidRPr="00B7113C" w:rsidRDefault="00F7264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The safety of proper preparation is well highlighted.</w:t>
            </w:r>
          </w:p>
          <w:p w14:paraId="7DBC9196" w14:textId="07867862" w:rsidR="00F7264C" w:rsidRPr="00B7113C" w:rsidRDefault="00F726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The nutritional values are also comprehensively discussed.</w:t>
            </w:r>
          </w:p>
        </w:tc>
        <w:tc>
          <w:tcPr>
            <w:tcW w:w="1523" w:type="pct"/>
          </w:tcPr>
          <w:p w14:paraId="462A339C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113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711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711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C05B27" w:rsidR="00F1171E" w:rsidRPr="00B7113C" w:rsidRDefault="00F7264C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113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711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7113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B2D20C" w:rsidR="00F1171E" w:rsidRPr="00B7113C" w:rsidRDefault="00F7264C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 xml:space="preserve">I have one suggestion. It would be more complete if the </w:t>
            </w:r>
            <w:proofErr w:type="spellStart"/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proten</w:t>
            </w:r>
            <w:proofErr w:type="spellEnd"/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 xml:space="preserve"> and amino acid content of bamboo shoots is included in the chapter.</w:t>
            </w:r>
          </w:p>
        </w:tc>
        <w:tc>
          <w:tcPr>
            <w:tcW w:w="1523" w:type="pct"/>
          </w:tcPr>
          <w:p w14:paraId="1D54B730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113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7113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107BA9" w:rsidR="00F1171E" w:rsidRPr="00B7113C" w:rsidRDefault="00F7264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Yes, it is scientifically correct and referenced.</w:t>
            </w:r>
          </w:p>
        </w:tc>
        <w:tc>
          <w:tcPr>
            <w:tcW w:w="1523" w:type="pct"/>
          </w:tcPr>
          <w:p w14:paraId="4898F764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113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711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711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113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2F5E070" w14:textId="77777777" w:rsidR="00F1171E" w:rsidRPr="00B7113C" w:rsidRDefault="00F7264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The references are recent. However, there are only 21 references. It would be nice if 9 more references are added (</w:t>
            </w:r>
            <w:proofErr w:type="spellStart"/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proten</w:t>
            </w:r>
            <w:proofErr w:type="spellEnd"/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 xml:space="preserve"> content and </w:t>
            </w:r>
            <w:proofErr w:type="spellStart"/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cyanogens</w:t>
            </w:r>
            <w:proofErr w:type="spellEnd"/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 xml:space="preserve"> references). </w:t>
            </w:r>
          </w:p>
          <w:p w14:paraId="24FE0567" w14:textId="3A438B67" w:rsidR="00F7264C" w:rsidRPr="00B7113C" w:rsidRDefault="00F7264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Since this is in the nutrition book, calorie content per 100 grams will also be useful.</w:t>
            </w:r>
          </w:p>
        </w:tc>
        <w:tc>
          <w:tcPr>
            <w:tcW w:w="1523" w:type="pct"/>
          </w:tcPr>
          <w:p w14:paraId="40220055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113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711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7113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563E5AB" w:rsidR="00F1171E" w:rsidRPr="00B7113C" w:rsidRDefault="00F726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113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113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7113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7113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711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AF4EB1" w14:textId="77777777" w:rsidR="00B7113C" w:rsidRPr="00B7113C" w:rsidRDefault="00B7113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711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7113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7113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7113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7113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113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711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113C">
              <w:rPr>
                <w:rFonts w:ascii="Arial" w:hAnsi="Arial" w:cs="Arial"/>
                <w:lang w:val="en-GB"/>
              </w:rPr>
              <w:t>Author’s comment</w:t>
            </w:r>
            <w:r w:rsidRPr="00B711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113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7113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711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711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711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D822F8F" w:rsidR="00F1171E" w:rsidRPr="00B7113C" w:rsidRDefault="009F76B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113C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711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711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711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711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799261" w14:textId="77777777" w:rsidR="00B7113C" w:rsidRPr="00AC42CA" w:rsidRDefault="00B7113C" w:rsidP="00B7113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42CA">
        <w:rPr>
          <w:rFonts w:ascii="Arial" w:hAnsi="Arial" w:cs="Arial"/>
          <w:b/>
          <w:u w:val="single"/>
        </w:rPr>
        <w:t>Reviewer details:</w:t>
      </w:r>
    </w:p>
    <w:p w14:paraId="76F191A4" w14:textId="77777777" w:rsidR="00B7113C" w:rsidRPr="00AC42CA" w:rsidRDefault="00B7113C" w:rsidP="00B7113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C42CA">
        <w:rPr>
          <w:rFonts w:ascii="Arial" w:hAnsi="Arial" w:cs="Arial"/>
          <w:b/>
          <w:color w:val="000000"/>
        </w:rPr>
        <w:t>Madhumita Sen, Malaysia</w:t>
      </w:r>
    </w:p>
    <w:p w14:paraId="4AE7AF31" w14:textId="77777777" w:rsidR="00B7113C" w:rsidRPr="00B7113C" w:rsidRDefault="00B7113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7113C" w:rsidRPr="00B7113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9798" w14:textId="77777777" w:rsidR="00E43748" w:rsidRPr="0000007A" w:rsidRDefault="00E43748" w:rsidP="0099583E">
      <w:r>
        <w:separator/>
      </w:r>
    </w:p>
  </w:endnote>
  <w:endnote w:type="continuationSeparator" w:id="0">
    <w:p w14:paraId="32DD065C" w14:textId="77777777" w:rsidR="00E43748" w:rsidRPr="0000007A" w:rsidRDefault="00E4374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3F95" w14:textId="77777777" w:rsidR="00E43748" w:rsidRPr="0000007A" w:rsidRDefault="00E43748" w:rsidP="0099583E">
      <w:r>
        <w:separator/>
      </w:r>
    </w:p>
  </w:footnote>
  <w:footnote w:type="continuationSeparator" w:id="0">
    <w:p w14:paraId="543598D8" w14:textId="77777777" w:rsidR="00E43748" w:rsidRPr="0000007A" w:rsidRDefault="00E4374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1986856">
    <w:abstractNumId w:val="3"/>
  </w:num>
  <w:num w:numId="2" w16cid:durableId="1505897089">
    <w:abstractNumId w:val="6"/>
  </w:num>
  <w:num w:numId="3" w16cid:durableId="409157268">
    <w:abstractNumId w:val="5"/>
  </w:num>
  <w:num w:numId="4" w16cid:durableId="1665431915">
    <w:abstractNumId w:val="7"/>
  </w:num>
  <w:num w:numId="5" w16cid:durableId="1323000433">
    <w:abstractNumId w:val="4"/>
  </w:num>
  <w:num w:numId="6" w16cid:durableId="1372922385">
    <w:abstractNumId w:val="0"/>
  </w:num>
  <w:num w:numId="7" w16cid:durableId="1419327384">
    <w:abstractNumId w:val="1"/>
  </w:num>
  <w:num w:numId="8" w16cid:durableId="1316373682">
    <w:abstractNumId w:val="9"/>
  </w:num>
  <w:num w:numId="9" w16cid:durableId="942883255">
    <w:abstractNumId w:val="8"/>
  </w:num>
  <w:num w:numId="10" w16cid:durableId="915701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5C3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A1E"/>
    <w:rsid w:val="002E10DF"/>
    <w:rsid w:val="002E1211"/>
    <w:rsid w:val="002E2339"/>
    <w:rsid w:val="002E5C81"/>
    <w:rsid w:val="002E6D86"/>
    <w:rsid w:val="002E7787"/>
    <w:rsid w:val="002E77EE"/>
    <w:rsid w:val="002F6935"/>
    <w:rsid w:val="00312559"/>
    <w:rsid w:val="003204B8"/>
    <w:rsid w:val="00326D7D"/>
    <w:rsid w:val="0033018A"/>
    <w:rsid w:val="0033692F"/>
    <w:rsid w:val="00347E4F"/>
    <w:rsid w:val="0035050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E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5F6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97B"/>
    <w:rsid w:val="00877F10"/>
    <w:rsid w:val="00882091"/>
    <w:rsid w:val="00893E75"/>
    <w:rsid w:val="00895D0A"/>
    <w:rsid w:val="008B180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6BC"/>
    <w:rsid w:val="009F7A71"/>
    <w:rsid w:val="00A001A0"/>
    <w:rsid w:val="00A12C83"/>
    <w:rsid w:val="00A156D6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13C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3A4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A57"/>
    <w:rsid w:val="00E3111A"/>
    <w:rsid w:val="00E4374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49F3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64C"/>
    <w:rsid w:val="00F73CF2"/>
    <w:rsid w:val="00F80C14"/>
    <w:rsid w:val="00F86419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B180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7113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