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21D54" w14:paraId="16F16E2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6FEDF589" w14:textId="77777777" w:rsidR="00602F7D" w:rsidRPr="00421D54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21D54" w14:paraId="5EB0B1C3" w14:textId="77777777" w:rsidTr="00F33C84">
        <w:trPr>
          <w:trHeight w:val="413"/>
        </w:trPr>
        <w:tc>
          <w:tcPr>
            <w:tcW w:w="1234" w:type="pct"/>
          </w:tcPr>
          <w:p w14:paraId="471B7881" w14:textId="77777777" w:rsidR="0000007A" w:rsidRPr="00421D54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EAB865" w14:textId="77777777" w:rsidR="0000007A" w:rsidRPr="00421D54" w:rsidRDefault="000034C1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21D54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421D54" w14:paraId="6772442C" w14:textId="77777777" w:rsidTr="002E7787">
        <w:trPr>
          <w:trHeight w:val="290"/>
        </w:trPr>
        <w:tc>
          <w:tcPr>
            <w:tcW w:w="1234" w:type="pct"/>
          </w:tcPr>
          <w:p w14:paraId="3BA07316" w14:textId="77777777" w:rsidR="0000007A" w:rsidRPr="00421D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BE664" w14:textId="77777777" w:rsidR="0000007A" w:rsidRPr="00421D54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0B2FEE"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6431</w:t>
            </w:r>
          </w:p>
        </w:tc>
      </w:tr>
      <w:tr w:rsidR="0000007A" w:rsidRPr="00421D54" w14:paraId="4CD201DC" w14:textId="77777777" w:rsidTr="002109D6">
        <w:trPr>
          <w:trHeight w:val="331"/>
        </w:trPr>
        <w:tc>
          <w:tcPr>
            <w:tcW w:w="1234" w:type="pct"/>
          </w:tcPr>
          <w:p w14:paraId="25AE2E84" w14:textId="77777777" w:rsidR="0000007A" w:rsidRPr="00421D54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B5253" w14:textId="77777777" w:rsidR="0000007A" w:rsidRPr="00421D54" w:rsidRDefault="002E4D7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21D54">
              <w:rPr>
                <w:rFonts w:ascii="Arial" w:hAnsi="Arial" w:cs="Arial"/>
                <w:b/>
                <w:sz w:val="20"/>
                <w:szCs w:val="20"/>
                <w:lang w:val="en-GB"/>
              </w:rPr>
              <w:t>MONITORING PROCESS PERFORMANCE USING SELF-STARTING CUMULATIVE SUM CONTROL CHART</w:t>
            </w:r>
          </w:p>
        </w:tc>
      </w:tr>
      <w:tr w:rsidR="00CF0BBB" w:rsidRPr="00421D54" w14:paraId="3A1C3E7E" w14:textId="77777777" w:rsidTr="002E7787">
        <w:trPr>
          <w:trHeight w:val="332"/>
        </w:trPr>
        <w:tc>
          <w:tcPr>
            <w:tcW w:w="1234" w:type="pct"/>
          </w:tcPr>
          <w:p w14:paraId="2F9E283E" w14:textId="77777777" w:rsidR="00CF0BBB" w:rsidRPr="00421D54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AABC3" w14:textId="77777777" w:rsidR="00CF0BBB" w:rsidRPr="00421D54" w:rsidRDefault="000B2FE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68963BC4" w14:textId="77777777" w:rsidR="00037D52" w:rsidRPr="00421D54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7FBFCB" w14:textId="77777777" w:rsidR="00605952" w:rsidRPr="00421D54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6B203FB" w14:textId="77777777" w:rsidR="0086369B" w:rsidRPr="00421D54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64F9750" w14:textId="77777777" w:rsidR="00626025" w:rsidRPr="00421D54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21D54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466CBDD1" w14:textId="77777777" w:rsidR="007B54A4" w:rsidRPr="00421D54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4BAC807" w14:textId="77777777" w:rsidR="007B54A4" w:rsidRPr="00421D54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21D54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C988ADD" w14:textId="77777777" w:rsidR="00640538" w:rsidRPr="00421D54" w:rsidRDefault="00E24D3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21D54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9111FC" wp14:editId="706BE189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0" t="0" r="0" b="0"/>
                <wp:wrapNone/>
                <wp:docPr id="1557122349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9446B" w14:textId="77777777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3082A626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1F2CBB3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1217551F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242950D1" w14:textId="77777777" w:rsidR="00E03C32" w:rsidRDefault="00B07B53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B07B5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Journal of Mathematical and Computational Science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329-329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2019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600E317F" w14:textId="77777777" w:rsidR="00E03C32" w:rsidRPr="007B54A4" w:rsidRDefault="005757CF" w:rsidP="001C7521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1C7521" w:rsidRPr="001C7521">
                              <w:t xml:space="preserve"> </w:t>
                            </w:r>
                            <w:hyperlink r:id="rId8" w:history="1">
                              <w:r w:rsidR="001C7521" w:rsidRPr="00862246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https://doi.org/10.28919/jmcs/4034</w:t>
                              </w:r>
                            </w:hyperlink>
                            <w:r w:rsidR="001C7521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111FC" id="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">
                <v:path arrowok="t"/>
                <v:textbox>
                  <w:txbxContent>
                    <w:p w14:paraId="7AB9446B" w14:textId="77777777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3082A626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1F2CBB3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1217551F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242950D1" w14:textId="77777777" w:rsidR="00E03C32" w:rsidRDefault="00B07B53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B07B5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Journal of Mathematical and Computational Science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329-329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2019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600E317F" w14:textId="77777777" w:rsidR="00E03C32" w:rsidRPr="007B54A4" w:rsidRDefault="005757CF" w:rsidP="001C7521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1C7521" w:rsidRPr="001C7521">
                        <w:t xml:space="preserve"> </w:t>
                      </w:r>
                      <w:hyperlink r:id="rId9" w:history="1">
                        <w:r w:rsidR="001C7521" w:rsidRPr="00862246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https://doi.org/10.28919/jmcs/4034</w:t>
                        </w:r>
                      </w:hyperlink>
                      <w:r w:rsidR="001C7521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2313FD5B" w14:textId="77777777" w:rsidR="00D9392F" w:rsidRPr="00421D54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21D54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0EB40F5" w14:textId="77777777" w:rsidR="00D27A79" w:rsidRPr="00421D54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421D54" w14:paraId="3CFD7521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C27D9FB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1D54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21D54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FE2705D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21D54" w14:paraId="6AA8DF9A" w14:textId="77777777" w:rsidTr="007222C8">
        <w:tc>
          <w:tcPr>
            <w:tcW w:w="1265" w:type="pct"/>
            <w:noWrap/>
          </w:tcPr>
          <w:p w14:paraId="6283488E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61835A0F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1D54">
              <w:rPr>
                <w:rFonts w:ascii="Arial" w:hAnsi="Arial" w:cs="Arial"/>
                <w:lang w:val="en-GB"/>
              </w:rPr>
              <w:t>Reviewer’s comment</w:t>
            </w:r>
          </w:p>
          <w:p w14:paraId="0722CF90" w14:textId="77777777" w:rsidR="00421DBF" w:rsidRPr="00421D54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5D81802E" w14:textId="77777777" w:rsidR="00421DBF" w:rsidRPr="00421D54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C1F5FBE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21D54">
              <w:rPr>
                <w:rFonts w:ascii="Arial" w:hAnsi="Arial" w:cs="Arial"/>
                <w:lang w:val="en-GB"/>
              </w:rPr>
              <w:t>Author’s Feedback</w:t>
            </w:r>
            <w:r w:rsidRPr="00421D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21D54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21D54" w14:paraId="4422A255" w14:textId="77777777" w:rsidTr="007222C8">
        <w:trPr>
          <w:trHeight w:val="1264"/>
        </w:trPr>
        <w:tc>
          <w:tcPr>
            <w:tcW w:w="1265" w:type="pct"/>
            <w:noWrap/>
          </w:tcPr>
          <w:p w14:paraId="6B970024" w14:textId="77777777" w:rsidR="00F1171E" w:rsidRPr="00421D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1AED662F" w14:textId="77777777" w:rsidR="00F1171E" w:rsidRPr="00421D54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075CB5A" w14:textId="77777777" w:rsidR="00F1171E" w:rsidRPr="00421D54" w:rsidRDefault="00AA3A7B" w:rsidP="00A54182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This clearly differential between the statistical process control that we have, with </w:t>
            </w:r>
            <w:proofErr w:type="spellStart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cusum</w:t>
            </w:r>
            <w:proofErr w:type="spellEnd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and exponential weighted moving average outperforming the </w:t>
            </w:r>
            <w:proofErr w:type="spellStart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shewhart</w:t>
            </w:r>
            <w:proofErr w:type="spellEnd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in all expected small and moderate changes. It fur</w:t>
            </w:r>
            <w:r w:rsidR="00A54182"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ther shows how the X Bar Chart and R chart are used</w:t>
            </w:r>
          </w:p>
        </w:tc>
        <w:tc>
          <w:tcPr>
            <w:tcW w:w="1523" w:type="pct"/>
          </w:tcPr>
          <w:p w14:paraId="620710F6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1D54" w14:paraId="6A3A549C" w14:textId="77777777" w:rsidTr="007222C8">
        <w:trPr>
          <w:trHeight w:val="1262"/>
        </w:trPr>
        <w:tc>
          <w:tcPr>
            <w:tcW w:w="1265" w:type="pct"/>
            <w:noWrap/>
          </w:tcPr>
          <w:p w14:paraId="7FBA5F1B" w14:textId="77777777" w:rsidR="00F1171E" w:rsidRPr="00421D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BDF92E9" w14:textId="77777777" w:rsidR="00F1171E" w:rsidRPr="00421D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3B13B11D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D7E6F69" w14:textId="77777777" w:rsidR="00F1171E" w:rsidRPr="00421D54" w:rsidRDefault="00921C30" w:rsidP="00921C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Absolutely okay</w:t>
            </w:r>
          </w:p>
        </w:tc>
        <w:tc>
          <w:tcPr>
            <w:tcW w:w="1523" w:type="pct"/>
          </w:tcPr>
          <w:p w14:paraId="76851317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1D54" w14:paraId="199B884E" w14:textId="77777777" w:rsidTr="007222C8">
        <w:trPr>
          <w:trHeight w:val="1262"/>
        </w:trPr>
        <w:tc>
          <w:tcPr>
            <w:tcW w:w="1265" w:type="pct"/>
            <w:noWrap/>
          </w:tcPr>
          <w:p w14:paraId="5ACCDD3B" w14:textId="77777777" w:rsidR="00F1171E" w:rsidRPr="00421D5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21D54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050043E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8BF6FE7" w14:textId="77777777" w:rsidR="00F1171E" w:rsidRPr="00421D54" w:rsidRDefault="00921C30" w:rsidP="00921C3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Perfect but I </w:t>
            </w:r>
            <w:proofErr w:type="spellStart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sugget</w:t>
            </w:r>
            <w:proofErr w:type="spellEnd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addition keywords to make it rich</w:t>
            </w:r>
          </w:p>
        </w:tc>
        <w:tc>
          <w:tcPr>
            <w:tcW w:w="1523" w:type="pct"/>
          </w:tcPr>
          <w:p w14:paraId="0334BF4C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1D54" w14:paraId="5C484B88" w14:textId="77777777" w:rsidTr="007222C8">
        <w:trPr>
          <w:trHeight w:val="859"/>
        </w:trPr>
        <w:tc>
          <w:tcPr>
            <w:tcW w:w="1265" w:type="pct"/>
            <w:noWrap/>
          </w:tcPr>
          <w:p w14:paraId="7EC8DF20" w14:textId="77777777" w:rsidR="00F1171E" w:rsidRPr="00421D54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7B24B9E6" w14:textId="77777777" w:rsidR="00F1171E" w:rsidRPr="00421D54" w:rsidRDefault="005C7146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proofErr w:type="gramStart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the format is in line, but I think the methodology aspect should be re-write as Material and Methods</w:t>
            </w:r>
          </w:p>
        </w:tc>
        <w:tc>
          <w:tcPr>
            <w:tcW w:w="1523" w:type="pct"/>
          </w:tcPr>
          <w:p w14:paraId="4AFCB8BF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1D54" w14:paraId="5905E2CF" w14:textId="77777777" w:rsidTr="007222C8">
        <w:trPr>
          <w:trHeight w:val="703"/>
        </w:trPr>
        <w:tc>
          <w:tcPr>
            <w:tcW w:w="1265" w:type="pct"/>
            <w:noWrap/>
          </w:tcPr>
          <w:p w14:paraId="5C867992" w14:textId="77777777" w:rsidR="00F1171E" w:rsidRPr="00421D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2DF2B5B9" w14:textId="77777777" w:rsidR="00F1171E" w:rsidRPr="00421D54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53325252" w14:textId="77777777" w:rsidR="00F1171E" w:rsidRPr="00421D54" w:rsidRDefault="00D5157F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>I suggest the reference should be in APA 6</w:t>
            </w:r>
            <w:r w:rsidRPr="00421D54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or 7</w:t>
            </w:r>
            <w:r w:rsidRPr="00421D54">
              <w:rPr>
                <w:rFonts w:ascii="Arial" w:hAnsi="Arial" w:cs="Arial"/>
                <w:bCs/>
                <w:sz w:val="20"/>
                <w:szCs w:val="20"/>
                <w:vertAlign w:val="superscript"/>
                <w:lang w:val="en-GB"/>
              </w:rPr>
              <w:t>th</w:t>
            </w:r>
            <w:r w:rsidRPr="00421D5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edition format</w:t>
            </w:r>
          </w:p>
        </w:tc>
        <w:tc>
          <w:tcPr>
            <w:tcW w:w="1523" w:type="pct"/>
          </w:tcPr>
          <w:p w14:paraId="4C8D0501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21D54" w14:paraId="449D299C" w14:textId="77777777" w:rsidTr="007222C8">
        <w:trPr>
          <w:trHeight w:val="386"/>
        </w:trPr>
        <w:tc>
          <w:tcPr>
            <w:tcW w:w="1265" w:type="pct"/>
            <w:noWrap/>
          </w:tcPr>
          <w:p w14:paraId="51DB0B2C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B486702" w14:textId="77777777" w:rsidR="00F1171E" w:rsidRPr="00421D54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21D54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03A49145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B65B9DD" w14:textId="77777777" w:rsidR="00F1171E" w:rsidRPr="00421D54" w:rsidRDefault="00D5157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68983D28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36F1A9F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5D1F9A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92289E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D2D0EC9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21D54" w14:paraId="4FA99C80" w14:textId="77777777" w:rsidTr="007222C8">
        <w:trPr>
          <w:trHeight w:val="1178"/>
        </w:trPr>
        <w:tc>
          <w:tcPr>
            <w:tcW w:w="1265" w:type="pct"/>
            <w:noWrap/>
          </w:tcPr>
          <w:p w14:paraId="5C52116C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21D54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21D54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21D54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53734E93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099A3E4A" w14:textId="77777777" w:rsidR="00F1171E" w:rsidRPr="00421D54" w:rsidRDefault="00D5157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sz w:val="20"/>
                <w:szCs w:val="20"/>
                <w:lang w:val="en-GB"/>
              </w:rPr>
              <w:t>Okay as a chapter contribution</w:t>
            </w:r>
          </w:p>
          <w:p w14:paraId="7D544B09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5CF9447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77832F3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9474EDF" w14:textId="77777777" w:rsidR="00F1171E" w:rsidRPr="00421D54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8E5AC06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E052DA2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7B47653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12BF2CB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0E28C3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3ECAF0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3FC03AD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625B6F2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FE86BD8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7E0FD1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931904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D6A353" w14:textId="77777777" w:rsidR="00421D54" w:rsidRDefault="00421D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8681F7" w14:textId="77777777" w:rsidR="00421D54" w:rsidRDefault="00421D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7151C30" w14:textId="77777777" w:rsidR="00421D54" w:rsidRPr="00421D54" w:rsidRDefault="00421D54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D79CFD5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52713DD" w14:textId="77777777" w:rsidR="00F1171E" w:rsidRPr="00421D54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421D54" w14:paraId="09064F77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1FE4B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21D54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21D54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3F56A92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21D54" w14:paraId="115B2CE7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33556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C20B6C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21D54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4E3CE648" w14:textId="77777777" w:rsidR="00F1171E" w:rsidRPr="00421D54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21D54">
              <w:rPr>
                <w:rFonts w:ascii="Arial" w:hAnsi="Arial" w:cs="Arial"/>
                <w:lang w:val="en-GB"/>
              </w:rPr>
              <w:t>Author’s comment</w:t>
            </w:r>
            <w:r w:rsidRPr="00421D54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21D54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21D54" w14:paraId="539A4BD2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65E1A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47E4F086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C1FDE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21D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21D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21D54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18F63A9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EF2655" w14:textId="77777777" w:rsidR="00F1171E" w:rsidRPr="00421D54" w:rsidRDefault="00D5157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21D54">
              <w:rPr>
                <w:rFonts w:ascii="Arial" w:hAnsi="Arial" w:cs="Arial"/>
                <w:sz w:val="20"/>
                <w:szCs w:val="20"/>
                <w:lang w:val="en-GB"/>
              </w:rPr>
              <w:t xml:space="preserve">No </w:t>
            </w:r>
          </w:p>
        </w:tc>
        <w:tc>
          <w:tcPr>
            <w:tcW w:w="1342" w:type="pct"/>
            <w:vAlign w:val="center"/>
          </w:tcPr>
          <w:p w14:paraId="759E5FD8" w14:textId="77777777" w:rsidR="00F1171E" w:rsidRPr="00421D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CFE0EC" w14:textId="77777777" w:rsidR="00F1171E" w:rsidRPr="00421D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CF49686" w14:textId="77777777" w:rsidR="00F1171E" w:rsidRPr="00421D54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E3F75E3" w14:textId="77777777" w:rsidR="00F1171E" w:rsidRPr="00421D54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602129E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CEA4821" w14:textId="77777777" w:rsidR="00421D54" w:rsidRPr="001D5509" w:rsidRDefault="00421D54" w:rsidP="00421D5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D5509">
        <w:rPr>
          <w:rFonts w:ascii="Arial" w:hAnsi="Arial" w:cs="Arial"/>
          <w:b/>
          <w:u w:val="single"/>
        </w:rPr>
        <w:t>Reviewer details:</w:t>
      </w:r>
    </w:p>
    <w:p w14:paraId="72DE11A5" w14:textId="77777777" w:rsidR="00421D54" w:rsidRPr="001D5509" w:rsidRDefault="00421D54" w:rsidP="00421D5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1D5509">
        <w:rPr>
          <w:rFonts w:ascii="Arial" w:hAnsi="Arial" w:cs="Arial"/>
          <w:b/>
          <w:color w:val="000000"/>
        </w:rPr>
        <w:t>Danjum</w:t>
      </w:r>
      <w:proofErr w:type="spellEnd"/>
      <w:r w:rsidRPr="001D5509">
        <w:rPr>
          <w:rFonts w:ascii="Arial" w:hAnsi="Arial" w:cs="Arial"/>
          <w:b/>
          <w:color w:val="000000"/>
        </w:rPr>
        <w:t xml:space="preserve"> Abdulazeez, Nigeria</w:t>
      </w:r>
    </w:p>
    <w:p w14:paraId="6A6A8976" w14:textId="77777777" w:rsidR="00421D54" w:rsidRPr="00421D54" w:rsidRDefault="00421D54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21D54" w:rsidRPr="00421D54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628D7" w14:textId="77777777" w:rsidR="00F828EA" w:rsidRPr="0000007A" w:rsidRDefault="00F828EA" w:rsidP="0099583E">
      <w:r>
        <w:separator/>
      </w:r>
    </w:p>
  </w:endnote>
  <w:endnote w:type="continuationSeparator" w:id="0">
    <w:p w14:paraId="7A916833" w14:textId="77777777" w:rsidR="00F828EA" w:rsidRPr="0000007A" w:rsidRDefault="00F828E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2AFC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5DBE9" w14:textId="77777777" w:rsidR="00F828EA" w:rsidRPr="0000007A" w:rsidRDefault="00F828EA" w:rsidP="0099583E">
      <w:r>
        <w:separator/>
      </w:r>
    </w:p>
  </w:footnote>
  <w:footnote w:type="continuationSeparator" w:id="0">
    <w:p w14:paraId="63398791" w14:textId="77777777" w:rsidR="00F828EA" w:rsidRPr="0000007A" w:rsidRDefault="00F828E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51F6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95398E0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71CA204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20641288">
    <w:abstractNumId w:val="3"/>
  </w:num>
  <w:num w:numId="2" w16cid:durableId="1189181204">
    <w:abstractNumId w:val="6"/>
  </w:num>
  <w:num w:numId="3" w16cid:durableId="1321541758">
    <w:abstractNumId w:val="5"/>
  </w:num>
  <w:num w:numId="4" w16cid:durableId="198009637">
    <w:abstractNumId w:val="7"/>
  </w:num>
  <w:num w:numId="5" w16cid:durableId="1856142303">
    <w:abstractNumId w:val="4"/>
  </w:num>
  <w:num w:numId="6" w16cid:durableId="969747885">
    <w:abstractNumId w:val="0"/>
  </w:num>
  <w:num w:numId="7" w16cid:durableId="1634604400">
    <w:abstractNumId w:val="1"/>
  </w:num>
  <w:num w:numId="8" w16cid:durableId="2100325156">
    <w:abstractNumId w:val="9"/>
  </w:num>
  <w:num w:numId="9" w16cid:durableId="399324867">
    <w:abstractNumId w:val="8"/>
  </w:num>
  <w:num w:numId="10" w16cid:durableId="3759315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34C1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2FEE"/>
    <w:rsid w:val="000B4EE5"/>
    <w:rsid w:val="000B5636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3AE"/>
    <w:rsid w:val="0017480A"/>
    <w:rsid w:val="0017545C"/>
    <w:rsid w:val="001766DF"/>
    <w:rsid w:val="00176F0D"/>
    <w:rsid w:val="00186C8F"/>
    <w:rsid w:val="0018753A"/>
    <w:rsid w:val="00197E68"/>
    <w:rsid w:val="001A0A3E"/>
    <w:rsid w:val="001A1605"/>
    <w:rsid w:val="001A2F22"/>
    <w:rsid w:val="001A3723"/>
    <w:rsid w:val="001B0C63"/>
    <w:rsid w:val="001B5029"/>
    <w:rsid w:val="001C752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D74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5815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54"/>
    <w:rsid w:val="00421DBF"/>
    <w:rsid w:val="0042465A"/>
    <w:rsid w:val="00435B36"/>
    <w:rsid w:val="00436CA2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B7C95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833F4"/>
    <w:rsid w:val="005A27D7"/>
    <w:rsid w:val="005A4F17"/>
    <w:rsid w:val="005B3509"/>
    <w:rsid w:val="005C25A0"/>
    <w:rsid w:val="005C7146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8EB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0F20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4994"/>
    <w:rsid w:val="00877F10"/>
    <w:rsid w:val="00882091"/>
    <w:rsid w:val="00884AC0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07878"/>
    <w:rsid w:val="0091410B"/>
    <w:rsid w:val="00921C30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04E65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4182"/>
    <w:rsid w:val="00A65C50"/>
    <w:rsid w:val="00A8290F"/>
    <w:rsid w:val="00AA3A7B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1DA6"/>
    <w:rsid w:val="00AD6C51"/>
    <w:rsid w:val="00AE0E9B"/>
    <w:rsid w:val="00AE54CD"/>
    <w:rsid w:val="00AF3016"/>
    <w:rsid w:val="00B03A45"/>
    <w:rsid w:val="00B07B53"/>
    <w:rsid w:val="00B2236C"/>
    <w:rsid w:val="00B22FE6"/>
    <w:rsid w:val="00B27B71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4076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A40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157F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124F5"/>
    <w:rsid w:val="00E24D35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28EA"/>
    <w:rsid w:val="00F85047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6BB42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7B5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7B5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421D5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8919/jmcs/40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8919/jmcs/40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2025-09-15T14:55:00Z</dcterms:created>
  <dcterms:modified xsi:type="dcterms:W3CDTF">2025-09-20T10:48:00Z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