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02B8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02B8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02B8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02B8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2B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02B8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bookmarkStart w:id="0" w:name="_Hlk209018690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E235A1E" w:rsidR="0000007A" w:rsidRPr="00202B8E" w:rsidRDefault="00B409C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2B8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begin"/>
            </w:r>
            <w:r w:rsidRPr="00202B8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instrText>HYPERLINK "https://www.bookpi.org/bookstore/product/mathematics-and-computer-science-research-updates-vol-1/"</w:instrText>
            </w:r>
            <w:r w:rsidRPr="00202B8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r>
            <w:r w:rsidRPr="00202B8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separate"/>
            </w:r>
            <w:r w:rsidRPr="00202B8E"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  <w:t>Mathematics and Computer Science: Research Updates</w:t>
            </w:r>
            <w:r w:rsidRPr="00202B8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end"/>
            </w:r>
            <w:bookmarkEnd w:id="0"/>
          </w:p>
        </w:tc>
      </w:tr>
      <w:tr w:rsidR="0000007A" w:rsidRPr="00202B8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02B8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2B8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9E7EE6F" w:rsidR="0000007A" w:rsidRPr="00202B8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02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02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02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30F42" w:rsidRPr="00202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6452</w:t>
            </w:r>
          </w:p>
        </w:tc>
      </w:tr>
      <w:tr w:rsidR="0000007A" w:rsidRPr="00202B8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02B8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2B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507EA5B" w:rsidR="0000007A" w:rsidRPr="00202B8E" w:rsidRDefault="00D740E3" w:rsidP="00355F0F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02B8E">
              <w:rPr>
                <w:rFonts w:ascii="Arial" w:hAnsi="Arial" w:cs="Arial"/>
                <w:b/>
                <w:sz w:val="20"/>
                <w:szCs w:val="20"/>
                <w:lang w:val="en-GB"/>
              </w:rPr>
              <w:t>Negative Definite Functions on Sobolev type</w:t>
            </w:r>
            <w:r w:rsidR="00355F0F" w:rsidRPr="00202B8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202B8E">
              <w:rPr>
                <w:rFonts w:ascii="Arial" w:hAnsi="Arial" w:cs="Arial"/>
                <w:b/>
                <w:sz w:val="20"/>
                <w:szCs w:val="20"/>
                <w:lang w:val="en-GB"/>
              </w:rPr>
              <w:t>Spaces with Fractional Fourier transform</w:t>
            </w:r>
          </w:p>
        </w:tc>
      </w:tr>
      <w:tr w:rsidR="00CF0BBB" w:rsidRPr="00202B8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02B8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2B8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EA07970" w:rsidR="00CF0BBB" w:rsidRPr="00202B8E" w:rsidRDefault="00F30F4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02B8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7599C49" w14:textId="77777777" w:rsidR="00626025" w:rsidRPr="00202B8E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202B8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202B8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02B8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02B8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02B8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02B8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04F004D9" w:rsidR="00640538" w:rsidRPr="00202B8E" w:rsidRDefault="00DE72CA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02B8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7D857BEC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213751276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4A66B854" w:rsidR="00E03C32" w:rsidRDefault="004A017D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4A017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Asian Journal of Pure and Applied Mathematics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4A017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112-122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2023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5A4F7064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4A017D" w:rsidRPr="004A017D">
                              <w:t xml:space="preserve"> </w:t>
                            </w:r>
                            <w:hyperlink r:id="rId7" w:history="1">
                              <w:r w:rsidR="004A017D" w:rsidRPr="000E46FF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https://jofmath.com/index.php/AJPAM/article/view/36</w:t>
                              </w:r>
                            </w:hyperlink>
                            <w:r w:rsidR="004A017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4A66B854" w:rsidR="00E03C32" w:rsidRDefault="004A017D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4A017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Asian Journal of Pure and Applied Mathematics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4A017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112-122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2023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5A4F7064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4A017D" w:rsidRPr="004A017D">
                        <w:t xml:space="preserve"> </w:t>
                      </w:r>
                      <w:hyperlink r:id="rId8" w:history="1">
                        <w:r w:rsidR="004A017D" w:rsidRPr="000E46FF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https://jofmath.com/index.php/AJPAM/article/view/36</w:t>
                        </w:r>
                      </w:hyperlink>
                      <w:r w:rsidR="004A017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202B8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02B8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02B8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202B8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02B8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02B8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02B8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02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02B8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02B8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02B8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02B8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02B8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B8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02B8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02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02B8E">
              <w:rPr>
                <w:rFonts w:ascii="Arial" w:hAnsi="Arial" w:cs="Arial"/>
                <w:lang w:val="en-GB"/>
              </w:rPr>
              <w:t>Author’s Feedback</w:t>
            </w:r>
            <w:r w:rsidRPr="00202B8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02B8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02B8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02B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2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02B8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546DE46" w:rsidR="00F032A4" w:rsidRPr="00202B8E" w:rsidRDefault="002174F6" w:rsidP="00F05D5E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2B8E">
              <w:rPr>
                <w:rFonts w:ascii="Arial" w:hAnsi="Arial" w:cs="Arial"/>
                <w:sz w:val="20"/>
                <w:szCs w:val="20"/>
                <w:lang w:val="en-GB"/>
              </w:rPr>
              <w:t xml:space="preserve">The main purpose of this article is to define </w:t>
            </w:r>
            <w:r w:rsidR="00F05D5E" w:rsidRPr="00202B8E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Pr="00202B8E">
              <w:rPr>
                <w:rFonts w:ascii="Arial" w:hAnsi="Arial" w:cs="Arial"/>
                <w:sz w:val="20"/>
                <w:szCs w:val="20"/>
                <w:lang w:val="en-GB"/>
              </w:rPr>
              <w:t>non-</w:t>
            </w:r>
            <w:proofErr w:type="spellStart"/>
            <w:r w:rsidRPr="00202B8E">
              <w:rPr>
                <w:rFonts w:ascii="Arial" w:hAnsi="Arial" w:cs="Arial"/>
                <w:sz w:val="20"/>
                <w:szCs w:val="20"/>
                <w:lang w:val="en-GB"/>
              </w:rPr>
              <w:t>archimedean</w:t>
            </w:r>
            <w:proofErr w:type="spellEnd"/>
            <w:r w:rsidRPr="00202B8E">
              <w:rPr>
                <w:rFonts w:ascii="Arial" w:hAnsi="Arial" w:cs="Arial"/>
                <w:sz w:val="20"/>
                <w:szCs w:val="20"/>
                <w:lang w:val="en-GB"/>
              </w:rPr>
              <w:t xml:space="preserve"> pseudo-differential operator associated with fractional Fourier transform. To do this, </w:t>
            </w:r>
            <w:r w:rsidR="00F032A4" w:rsidRPr="00202B8E">
              <w:rPr>
                <w:rFonts w:ascii="Arial" w:hAnsi="Arial" w:cs="Arial"/>
                <w:sz w:val="20"/>
                <w:szCs w:val="20"/>
                <w:lang w:val="en-GB"/>
              </w:rPr>
              <w:t>the authors discuss classes of p-</w:t>
            </w:r>
            <w:proofErr w:type="spellStart"/>
            <w:r w:rsidR="00F032A4" w:rsidRPr="00202B8E">
              <w:rPr>
                <w:rFonts w:ascii="Arial" w:hAnsi="Arial" w:cs="Arial"/>
                <w:sz w:val="20"/>
                <w:szCs w:val="20"/>
                <w:lang w:val="en-GB"/>
              </w:rPr>
              <w:t>adic</w:t>
            </w:r>
            <w:proofErr w:type="spellEnd"/>
            <w:r w:rsidR="00F032A4" w:rsidRPr="00202B8E">
              <w:rPr>
                <w:rFonts w:ascii="Arial" w:hAnsi="Arial" w:cs="Arial"/>
                <w:sz w:val="20"/>
                <w:szCs w:val="20"/>
                <w:lang w:val="en-GB"/>
              </w:rPr>
              <w:t xml:space="preserve"> complete inner-product spaces related </w:t>
            </w:r>
            <w:proofErr w:type="gramStart"/>
            <w:r w:rsidR="00F032A4" w:rsidRPr="00202B8E">
              <w:rPr>
                <w:rFonts w:ascii="Arial" w:hAnsi="Arial" w:cs="Arial"/>
                <w:sz w:val="20"/>
                <w:szCs w:val="20"/>
                <w:lang w:val="en-GB"/>
              </w:rPr>
              <w:t xml:space="preserve">to </w:t>
            </w:r>
            <w:r w:rsidRPr="00202B8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F032A4" w:rsidRPr="00202B8E">
              <w:rPr>
                <w:rFonts w:ascii="Arial" w:hAnsi="Arial" w:cs="Arial"/>
                <w:sz w:val="20"/>
                <w:szCs w:val="20"/>
                <w:lang w:val="en-GB"/>
              </w:rPr>
              <w:t>negative</w:t>
            </w:r>
            <w:proofErr w:type="gramEnd"/>
            <w:r w:rsidR="00F032A4" w:rsidRPr="00202B8E">
              <w:rPr>
                <w:rFonts w:ascii="Arial" w:hAnsi="Arial" w:cs="Arial"/>
                <w:sz w:val="20"/>
                <w:szCs w:val="20"/>
                <w:lang w:val="en-GB"/>
              </w:rPr>
              <w:t xml:space="preserve"> definite, radial and continuous complex valued functions defined on </w:t>
            </w:r>
            <w:proofErr w:type="spellStart"/>
            <w:r w:rsidR="00F032A4" w:rsidRPr="00202B8E">
              <w:rPr>
                <w:rFonts w:ascii="Arial" w:hAnsi="Arial" w:cs="Arial"/>
                <w:sz w:val="20"/>
                <w:szCs w:val="20"/>
              </w:rPr>
              <w:t>Qp</w:t>
            </w:r>
            <w:proofErr w:type="spellEnd"/>
            <w:r w:rsidR="00F032A4" w:rsidRPr="00202B8E">
              <w:rPr>
                <w:rFonts w:ascii="Arial" w:hAnsi="Arial" w:cs="Arial"/>
                <w:sz w:val="20"/>
                <w:szCs w:val="20"/>
              </w:rPr>
              <w:t>. The non-</w:t>
            </w:r>
            <w:proofErr w:type="spellStart"/>
            <w:r w:rsidR="00F032A4" w:rsidRPr="00202B8E">
              <w:rPr>
                <w:rFonts w:ascii="Arial" w:hAnsi="Arial" w:cs="Arial"/>
                <w:sz w:val="20"/>
                <w:szCs w:val="20"/>
              </w:rPr>
              <w:t>archimedean</w:t>
            </w:r>
            <w:proofErr w:type="spellEnd"/>
            <w:r w:rsidR="00F032A4" w:rsidRPr="00202B8E">
              <w:rPr>
                <w:rFonts w:ascii="Arial" w:hAnsi="Arial" w:cs="Arial"/>
                <w:sz w:val="20"/>
                <w:szCs w:val="20"/>
              </w:rPr>
              <w:t xml:space="preserve"> pseudo-differential </w:t>
            </w:r>
            <w:proofErr w:type="spellStart"/>
            <w:r w:rsidR="00F032A4" w:rsidRPr="00202B8E">
              <w:rPr>
                <w:rFonts w:ascii="Arial" w:hAnsi="Arial" w:cs="Arial"/>
                <w:sz w:val="20"/>
                <w:szCs w:val="20"/>
              </w:rPr>
              <w:t>noperator</w:t>
            </w:r>
            <w:proofErr w:type="spellEnd"/>
            <w:r w:rsidR="00F05D5E" w:rsidRPr="00202B8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032A4" w:rsidRPr="00202B8E">
              <w:rPr>
                <w:rFonts w:ascii="Arial" w:hAnsi="Arial" w:cs="Arial"/>
                <w:sz w:val="20"/>
                <w:szCs w:val="20"/>
              </w:rPr>
              <w:t>A</w:t>
            </w:r>
            <w:proofErr w:type="gramStart"/>
            <w:r w:rsidR="00F032A4" w:rsidRPr="00202B8E">
              <w:rPr>
                <w:rFonts w:ascii="Arial" w:hAnsi="Arial" w:cs="Arial"/>
                <w:sz w:val="20"/>
                <w:szCs w:val="20"/>
              </w:rPr>
              <w:t>φ,k</w:t>
            </w:r>
            <w:proofErr w:type="spellEnd"/>
            <w:proofErr w:type="gramEnd"/>
            <w:r w:rsidR="00F05D5E" w:rsidRPr="00202B8E">
              <w:rPr>
                <w:rFonts w:ascii="Arial" w:hAnsi="Arial" w:cs="Arial"/>
                <w:sz w:val="20"/>
                <w:szCs w:val="20"/>
              </w:rPr>
              <w:t xml:space="preserve"> involving fractional Fourier transform connected to negative definite functions is introduced. The convolution kernel of these operators, as well as the </w:t>
            </w:r>
            <w:proofErr w:type="gramStart"/>
            <w:r w:rsidR="00F05D5E" w:rsidRPr="00202B8E">
              <w:rPr>
                <w:rFonts w:ascii="Arial" w:hAnsi="Arial" w:cs="Arial"/>
                <w:sz w:val="20"/>
                <w:szCs w:val="20"/>
              </w:rPr>
              <w:t>Green</w:t>
            </w:r>
            <w:proofErr w:type="gramEnd"/>
            <w:r w:rsidR="00F05D5E" w:rsidRPr="00202B8E">
              <w:rPr>
                <w:rFonts w:ascii="Arial" w:hAnsi="Arial" w:cs="Arial"/>
                <w:sz w:val="20"/>
                <w:szCs w:val="20"/>
              </w:rPr>
              <w:t xml:space="preserve"> function related to fractional Fourier transform are also determined. </w:t>
            </w:r>
          </w:p>
        </w:tc>
        <w:tc>
          <w:tcPr>
            <w:tcW w:w="1523" w:type="pct"/>
          </w:tcPr>
          <w:p w14:paraId="462A339C" w14:textId="77777777" w:rsidR="00F1171E" w:rsidRPr="00202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2B8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02B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2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02B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2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02B8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9D35863" w:rsidR="00F1171E" w:rsidRPr="00202B8E" w:rsidRDefault="00F05D5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2B8E">
              <w:rPr>
                <w:rFonts w:ascii="Arial" w:hAnsi="Arial" w:cs="Arial"/>
                <w:sz w:val="20"/>
                <w:szCs w:val="20"/>
                <w:lang w:val="en-GB"/>
              </w:rPr>
              <w:t xml:space="preserve">The title </w:t>
            </w:r>
            <w:r w:rsidR="00F04A85" w:rsidRPr="00202B8E">
              <w:rPr>
                <w:rFonts w:ascii="Arial" w:hAnsi="Arial" w:cs="Arial"/>
                <w:sz w:val="20"/>
                <w:szCs w:val="20"/>
                <w:lang w:val="en-GB"/>
              </w:rPr>
              <w:t xml:space="preserve">of the article </w:t>
            </w:r>
            <w:r w:rsidRPr="00202B8E">
              <w:rPr>
                <w:rFonts w:ascii="Arial" w:hAnsi="Arial" w:cs="Arial"/>
                <w:sz w:val="20"/>
                <w:szCs w:val="20"/>
                <w:lang w:val="en-GB"/>
              </w:rPr>
              <w:t>is suitable</w:t>
            </w:r>
            <w:r w:rsidRPr="00202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5B6701" w14:textId="77777777" w:rsidR="00F1171E" w:rsidRPr="00202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2B8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02B8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02B8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02B8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D1459D1" w:rsidR="00F1171E" w:rsidRPr="00202B8E" w:rsidRDefault="00F04A85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2B8E">
              <w:rPr>
                <w:rFonts w:ascii="Arial" w:hAnsi="Arial" w:cs="Arial"/>
                <w:sz w:val="20"/>
                <w:szCs w:val="20"/>
                <w:lang w:val="en-GB"/>
              </w:rPr>
              <w:t xml:space="preserve">The abstract of the article contains all the important information for the interested reader. </w:t>
            </w:r>
          </w:p>
        </w:tc>
        <w:tc>
          <w:tcPr>
            <w:tcW w:w="1523" w:type="pct"/>
          </w:tcPr>
          <w:p w14:paraId="1D54B730" w14:textId="77777777" w:rsidR="00F1171E" w:rsidRPr="00202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2B8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02B8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02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C287CCB" w:rsidR="00F1171E" w:rsidRPr="00202B8E" w:rsidRDefault="00F04A85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2B8E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is scientifically correct. </w:t>
            </w:r>
          </w:p>
        </w:tc>
        <w:tc>
          <w:tcPr>
            <w:tcW w:w="1523" w:type="pct"/>
          </w:tcPr>
          <w:p w14:paraId="4898F764" w14:textId="77777777" w:rsidR="00F1171E" w:rsidRPr="00202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2B8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02B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2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02B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02B8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F628726" w:rsidR="00F1171E" w:rsidRPr="00202B8E" w:rsidRDefault="00F04A85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2B8E">
              <w:rPr>
                <w:rFonts w:ascii="Arial" w:hAnsi="Arial" w:cs="Arial"/>
                <w:sz w:val="20"/>
                <w:szCs w:val="20"/>
                <w:lang w:val="en-GB"/>
              </w:rPr>
              <w:t>The references are sufficient and recent</w:t>
            </w:r>
            <w:r w:rsidR="00CB2B72" w:rsidRPr="00202B8E">
              <w:rPr>
                <w:rFonts w:ascii="Arial" w:hAnsi="Arial" w:cs="Arial"/>
                <w:sz w:val="20"/>
                <w:szCs w:val="20"/>
                <w:lang w:val="en-GB"/>
              </w:rPr>
              <w:t xml:space="preserve"> (many of the have been published in the last decade).</w:t>
            </w:r>
          </w:p>
        </w:tc>
        <w:tc>
          <w:tcPr>
            <w:tcW w:w="1523" w:type="pct"/>
          </w:tcPr>
          <w:p w14:paraId="40220055" w14:textId="77777777" w:rsidR="00F1171E" w:rsidRPr="00202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2B8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02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02B8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02B8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02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2B1DBFC3" w:rsidR="00F1171E" w:rsidRPr="00202B8E" w:rsidRDefault="00F04A8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2B8E">
              <w:rPr>
                <w:rFonts w:ascii="Arial" w:hAnsi="Arial" w:cs="Arial"/>
                <w:sz w:val="20"/>
                <w:szCs w:val="20"/>
                <w:lang w:val="en-GB"/>
              </w:rPr>
              <w:t>The English quality of the article is suitable for scholarly communications. However, it can be easily improved (see below few suggestions).</w:t>
            </w:r>
            <w:r w:rsidR="00F47DFC" w:rsidRPr="00202B8E">
              <w:rPr>
                <w:rFonts w:ascii="Arial" w:hAnsi="Arial" w:cs="Arial"/>
                <w:sz w:val="20"/>
                <w:szCs w:val="20"/>
                <w:lang w:val="en-GB"/>
              </w:rPr>
              <w:t xml:space="preserve"> Google Translate is also a good guide, which can be easily applied.</w:t>
            </w:r>
          </w:p>
          <w:p w14:paraId="6CBA4B2A" w14:textId="77777777" w:rsidR="00F1171E" w:rsidRPr="00202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202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02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02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02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02B8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02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02B8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02B8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02B8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02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5DFD0E8" w14:textId="199A251F" w:rsidR="00F1171E" w:rsidRPr="00202B8E" w:rsidRDefault="00F47DFC" w:rsidP="00932F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2B8E">
              <w:rPr>
                <w:rFonts w:ascii="Arial" w:hAnsi="Arial" w:cs="Arial"/>
                <w:sz w:val="20"/>
                <w:szCs w:val="20"/>
                <w:lang w:val="en-GB"/>
              </w:rPr>
              <w:t xml:space="preserve">The following comments refer exclusively to the way of writing in English. </w:t>
            </w:r>
            <w:r w:rsidR="00F04A85" w:rsidRPr="00202B8E">
              <w:rPr>
                <w:rFonts w:ascii="Arial" w:hAnsi="Arial" w:cs="Arial"/>
                <w:sz w:val="20"/>
                <w:szCs w:val="20"/>
                <w:lang w:val="en-GB"/>
              </w:rPr>
              <w:t xml:space="preserve">In line 2 of the Abstract: </w:t>
            </w:r>
            <w:r w:rsidR="00CB2B72" w:rsidRPr="00202B8E">
              <w:rPr>
                <w:rFonts w:ascii="Arial" w:hAnsi="Arial" w:cs="Arial"/>
                <w:sz w:val="20"/>
                <w:szCs w:val="20"/>
                <w:lang w:val="en-GB"/>
              </w:rPr>
              <w:t xml:space="preserve">it should be </w:t>
            </w:r>
            <w:r w:rsidR="00F04A85" w:rsidRPr="00202B8E">
              <w:rPr>
                <w:rFonts w:ascii="Arial" w:hAnsi="Arial" w:cs="Arial"/>
                <w:color w:val="EE0000"/>
                <w:sz w:val="20"/>
                <w:szCs w:val="20"/>
                <w:lang w:val="en-GB"/>
              </w:rPr>
              <w:t>associated</w:t>
            </w:r>
            <w:r w:rsidR="00CB2B72" w:rsidRPr="00202B8E">
              <w:rPr>
                <w:rFonts w:ascii="Arial" w:hAnsi="Arial" w:cs="Arial"/>
                <w:color w:val="EE0000"/>
                <w:sz w:val="20"/>
                <w:szCs w:val="20"/>
                <w:lang w:val="en-GB"/>
              </w:rPr>
              <w:t xml:space="preserve">. </w:t>
            </w:r>
            <w:r w:rsidR="00CB2B72" w:rsidRPr="00202B8E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Also, the first phrase of the Abstract should end </w:t>
            </w:r>
            <w:proofErr w:type="gramStart"/>
            <w:r w:rsidR="00CB2B72" w:rsidRPr="00202B8E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after </w:t>
            </w:r>
            <w:r w:rsidR="00D77A68" w:rsidRPr="00202B8E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CB2B72" w:rsidRPr="00202B8E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“</w:t>
            </w:r>
            <w:proofErr w:type="gramEnd"/>
            <w:r w:rsidR="00CB2B72" w:rsidRPr="00202B8E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… with fractional Fourier transform”.  </w:t>
            </w:r>
            <w:r w:rsidR="00635AC5" w:rsidRPr="00202B8E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On page 7: in the phrase: “</w:t>
            </w:r>
            <w:r w:rsidR="00635AC5" w:rsidRPr="00202B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Examples 1 and 2, in this manuscript we assume that </w:t>
            </w:r>
            <w:r w:rsidR="00D77A68" w:rsidRPr="00202B8E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02B8E">
              <w:rPr>
                <w:rFonts w:ascii="Arial" w:hAnsi="Arial" w:cs="Arial"/>
                <w:color w:val="000000" w:themeColor="text1"/>
                <w:sz w:val="20"/>
                <w:szCs w:val="20"/>
              </w:rPr>
              <w:t>ubclasses</w:t>
            </w:r>
            <w:r w:rsidR="00635AC5" w:rsidRPr="00202B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of nonconstant negative definite functions, motivated </w:t>
            </w:r>
            <w:proofErr w:type="gramStart"/>
            <w:r w:rsidR="00635AC5" w:rsidRPr="00202B8E">
              <w:rPr>
                <w:rFonts w:ascii="Arial" w:hAnsi="Arial" w:cs="Arial"/>
                <w:color w:val="000000" w:themeColor="text1"/>
                <w:sz w:val="20"/>
                <w:szCs w:val="20"/>
              </w:rPr>
              <w:t>by .</w:t>
            </w:r>
            <w:proofErr w:type="gramEnd"/>
            <w:r w:rsidR="00635AC5" w:rsidRPr="00202B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”, </w:t>
            </w:r>
            <w:r w:rsidR="00D77A68" w:rsidRPr="00202B8E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635AC5" w:rsidRPr="00202B8E">
              <w:rPr>
                <w:rFonts w:ascii="Arial" w:hAnsi="Arial" w:cs="Arial"/>
                <w:color w:val="000000" w:themeColor="text1"/>
                <w:sz w:val="20"/>
                <w:szCs w:val="20"/>
              </w:rPr>
              <w:t>it seems that something is missing in the end?</w:t>
            </w:r>
            <w:r w:rsidR="00D77A68" w:rsidRPr="00202B8E">
              <w:rPr>
                <w:rFonts w:ascii="Arial" w:hAnsi="Arial" w:cs="Arial"/>
                <w:color w:val="000000" w:themeColor="text1"/>
                <w:sz w:val="20"/>
                <w:szCs w:val="20"/>
              </w:rPr>
              <w:t>).</w:t>
            </w:r>
            <w:r w:rsidR="00635AC5" w:rsidRPr="00202B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On page 8, the first line, it should be </w:t>
            </w:r>
            <w:r w:rsidR="002D7426" w:rsidRPr="00202B8E">
              <w:rPr>
                <w:rFonts w:ascii="Arial" w:hAnsi="Arial" w:cs="Arial"/>
                <w:color w:val="000000" w:themeColor="text1"/>
                <w:sz w:val="20"/>
                <w:szCs w:val="20"/>
              </w:rPr>
              <w:t>“</w:t>
            </w:r>
            <w:r w:rsidR="00635AC5" w:rsidRPr="00202B8E">
              <w:rPr>
                <w:rFonts w:ascii="Arial" w:hAnsi="Arial" w:cs="Arial"/>
                <w:color w:val="EE0000"/>
                <w:sz w:val="20"/>
                <w:szCs w:val="20"/>
              </w:rPr>
              <w:t>constants</w:t>
            </w:r>
            <w:proofErr w:type="gramStart"/>
            <w:r w:rsidR="00635AC5" w:rsidRPr="00202B8E">
              <w:rPr>
                <w:rFonts w:ascii="Arial" w:hAnsi="Arial" w:cs="Arial"/>
                <w:color w:val="000000" w:themeColor="text1"/>
                <w:sz w:val="20"/>
                <w:szCs w:val="20"/>
              </w:rPr>
              <w:t>”</w:t>
            </w:r>
            <w:r w:rsidR="002D7426" w:rsidRPr="00202B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.</w:t>
            </w:r>
            <w:proofErr w:type="gramEnd"/>
            <w:r w:rsidR="002D7426" w:rsidRPr="00202B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On the same page 8, </w:t>
            </w:r>
            <w:r w:rsidR="00635AC5" w:rsidRPr="00202B8E">
              <w:rPr>
                <w:rFonts w:ascii="Arial" w:hAnsi="Arial" w:cs="Arial"/>
                <w:color w:val="000000" w:themeColor="text1"/>
                <w:sz w:val="20"/>
                <w:szCs w:val="20"/>
              </w:rPr>
              <w:t>it should be: “For g in the space …, we introduce</w:t>
            </w:r>
            <w:r w:rsidR="002D7426" w:rsidRPr="00202B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…</w:t>
            </w:r>
            <w:r w:rsidR="00635AC5" w:rsidRPr="00202B8E">
              <w:rPr>
                <w:rFonts w:ascii="Arial" w:hAnsi="Arial" w:cs="Arial"/>
                <w:color w:val="000000" w:themeColor="text1"/>
                <w:sz w:val="20"/>
                <w:szCs w:val="20"/>
              </w:rPr>
              <w:t>”</w:t>
            </w:r>
            <w:r w:rsidR="002D7426" w:rsidRPr="00202B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On page 9, Theorem 3 </w:t>
            </w:r>
            <w:proofErr w:type="spellStart"/>
            <w:r w:rsidR="002D7426" w:rsidRPr="00202B8E">
              <w:rPr>
                <w:rFonts w:ascii="Arial" w:hAnsi="Arial" w:cs="Arial"/>
                <w:color w:val="000000" w:themeColor="text1"/>
                <w:sz w:val="20"/>
                <w:szCs w:val="20"/>
              </w:rPr>
              <w:t>shoud</w:t>
            </w:r>
            <w:proofErr w:type="spellEnd"/>
            <w:r w:rsidR="002D7426" w:rsidRPr="00202B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be stated as follows: “</w:t>
            </w:r>
            <w:r w:rsidR="002D7426" w:rsidRPr="00202B8E">
              <w:rPr>
                <w:rFonts w:ascii="Arial" w:hAnsi="Arial" w:cs="Arial"/>
                <w:color w:val="EE0000"/>
                <w:sz w:val="20"/>
                <w:szCs w:val="20"/>
              </w:rPr>
              <w:t>The distribution G defined by … is the Green function of …</w:t>
            </w:r>
            <w:r w:rsidR="002D7426" w:rsidRPr="00202B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”. On page 10, Theorem 4 should </w:t>
            </w:r>
            <w:proofErr w:type="spellStart"/>
            <w:proofErr w:type="gramStart"/>
            <w:r w:rsidR="002D7426" w:rsidRPr="00202B8E">
              <w:rPr>
                <w:rFonts w:ascii="Arial" w:hAnsi="Arial" w:cs="Arial"/>
                <w:color w:val="000000" w:themeColor="text1"/>
                <w:sz w:val="20"/>
                <w:szCs w:val="20"/>
              </w:rPr>
              <w:t>stated</w:t>
            </w:r>
            <w:proofErr w:type="spellEnd"/>
            <w:proofErr w:type="gramEnd"/>
            <w:r w:rsidR="002D7426" w:rsidRPr="00202B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as follows. </w:t>
            </w:r>
            <w:proofErr w:type="gramStart"/>
            <w:r w:rsidR="002D7426" w:rsidRPr="00202B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“ </w:t>
            </w:r>
            <w:r w:rsidR="00CF7D45" w:rsidRPr="00202B8E">
              <w:rPr>
                <w:rFonts w:ascii="Arial" w:hAnsi="Arial" w:cs="Arial"/>
                <w:color w:val="EE0000"/>
                <w:sz w:val="20"/>
                <w:szCs w:val="20"/>
              </w:rPr>
              <w:t>I</w:t>
            </w:r>
            <w:r w:rsidR="002D7426" w:rsidRPr="00202B8E">
              <w:rPr>
                <w:rFonts w:ascii="Arial" w:hAnsi="Arial" w:cs="Arial"/>
                <w:color w:val="EE0000"/>
                <w:sz w:val="20"/>
                <w:szCs w:val="20"/>
              </w:rPr>
              <w:t>f</w:t>
            </w:r>
            <w:proofErr w:type="gramEnd"/>
            <w:r w:rsidR="00CF7D45" w:rsidRPr="00202B8E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proofErr w:type="gramStart"/>
            <w:r w:rsidR="00CF7D45" w:rsidRPr="00202B8E">
              <w:rPr>
                <w:rFonts w:ascii="Arial" w:hAnsi="Arial" w:cs="Arial"/>
                <w:color w:val="EE0000"/>
                <w:sz w:val="20"/>
                <w:szCs w:val="20"/>
              </w:rPr>
              <w:t>for  σ</w:t>
            </w:r>
            <w:proofErr w:type="gramEnd"/>
            <w:r w:rsidR="00CF7D45" w:rsidRPr="00202B8E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proofErr w:type="gramStart"/>
            <w:r w:rsidR="00CF7D45" w:rsidRPr="00202B8E">
              <w:rPr>
                <w:rFonts w:ascii="Cambria Math" w:hAnsi="Cambria Math" w:cs="Cambria Math"/>
                <w:color w:val="EE0000"/>
                <w:sz w:val="20"/>
                <w:szCs w:val="20"/>
              </w:rPr>
              <w:t>∈</w:t>
            </w:r>
            <w:r w:rsidR="00CF7D45" w:rsidRPr="00202B8E">
              <w:rPr>
                <w:rFonts w:ascii="Arial" w:hAnsi="Arial" w:cs="Arial"/>
                <w:color w:val="EE0000"/>
                <w:sz w:val="20"/>
                <w:szCs w:val="20"/>
              </w:rPr>
              <w:t>(0,∞</w:t>
            </w:r>
            <w:proofErr w:type="gramEnd"/>
            <w:r w:rsidR="00CF7D45" w:rsidRPr="00202B8E">
              <w:rPr>
                <w:rFonts w:ascii="Arial" w:hAnsi="Arial" w:cs="Arial"/>
                <w:color w:val="EE0000"/>
                <w:sz w:val="20"/>
                <w:szCs w:val="20"/>
              </w:rPr>
              <w:t xml:space="preserve">) </w:t>
            </w:r>
            <w:r w:rsidR="002D7426" w:rsidRPr="00202B8E">
              <w:rPr>
                <w:rFonts w:ascii="Arial" w:hAnsi="Arial" w:cs="Arial"/>
                <w:color w:val="EE0000"/>
                <w:sz w:val="20"/>
                <w:szCs w:val="20"/>
              </w:rPr>
              <w:t>we denote by Ran (σ −</w:t>
            </w:r>
            <w:proofErr w:type="spellStart"/>
            <w:r w:rsidR="002D7426" w:rsidRPr="00202B8E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proofErr w:type="gramStart"/>
            <w:r w:rsidR="002D7426" w:rsidRPr="00202B8E">
              <w:rPr>
                <w:rFonts w:ascii="Arial" w:hAnsi="Arial" w:cs="Arial"/>
                <w:color w:val="EE0000"/>
                <w:sz w:val="20"/>
                <w:szCs w:val="20"/>
              </w:rPr>
              <w:t>φ,k</w:t>
            </w:r>
            <w:proofErr w:type="spellEnd"/>
            <w:r w:rsidR="002D7426" w:rsidRPr="00202B8E">
              <w:rPr>
                <w:rFonts w:ascii="Arial" w:hAnsi="Arial" w:cs="Arial"/>
                <w:color w:val="EE0000"/>
                <w:sz w:val="20"/>
                <w:szCs w:val="20"/>
              </w:rPr>
              <w:t xml:space="preserve">) </w:t>
            </w:r>
            <w:r w:rsidR="00CF7D45" w:rsidRPr="00202B8E">
              <w:rPr>
                <w:rFonts w:ascii="Arial" w:hAnsi="Arial" w:cs="Arial"/>
                <w:color w:val="EE0000"/>
                <w:sz w:val="20"/>
                <w:szCs w:val="20"/>
              </w:rPr>
              <w:t xml:space="preserve"> the</w:t>
            </w:r>
            <w:proofErr w:type="gramEnd"/>
            <w:r w:rsidR="00CF7D45" w:rsidRPr="00202B8E">
              <w:rPr>
                <w:rFonts w:ascii="Arial" w:hAnsi="Arial" w:cs="Arial"/>
                <w:color w:val="EE0000"/>
                <w:sz w:val="20"/>
                <w:szCs w:val="20"/>
              </w:rPr>
              <w:t xml:space="preserve"> range of the operator σ −</w:t>
            </w:r>
            <w:proofErr w:type="spellStart"/>
            <w:r w:rsidR="00CF7D45" w:rsidRPr="00202B8E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proofErr w:type="gramStart"/>
            <w:r w:rsidR="00CF7D45" w:rsidRPr="00202B8E">
              <w:rPr>
                <w:rFonts w:ascii="Arial" w:hAnsi="Arial" w:cs="Arial"/>
                <w:color w:val="EE0000"/>
                <w:sz w:val="20"/>
                <w:szCs w:val="20"/>
              </w:rPr>
              <w:t>φ,k</w:t>
            </w:r>
            <w:proofErr w:type="spellEnd"/>
            <w:proofErr w:type="gramEnd"/>
            <w:r w:rsidR="00CF7D45" w:rsidRPr="00202B8E">
              <w:rPr>
                <w:rFonts w:ascii="Arial" w:hAnsi="Arial" w:cs="Arial"/>
                <w:color w:val="EE0000"/>
                <w:sz w:val="20"/>
                <w:szCs w:val="20"/>
              </w:rPr>
              <w:t>, then Ran (σ −</w:t>
            </w:r>
            <w:proofErr w:type="spellStart"/>
            <w:r w:rsidR="00CF7D45" w:rsidRPr="00202B8E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proofErr w:type="gramStart"/>
            <w:r w:rsidR="00CF7D45" w:rsidRPr="00202B8E">
              <w:rPr>
                <w:rFonts w:ascii="Arial" w:hAnsi="Arial" w:cs="Arial"/>
                <w:color w:val="EE0000"/>
                <w:sz w:val="20"/>
                <w:szCs w:val="20"/>
              </w:rPr>
              <w:t>φ,k</w:t>
            </w:r>
            <w:proofErr w:type="spellEnd"/>
            <w:proofErr w:type="gramEnd"/>
            <w:r w:rsidR="00CF7D45" w:rsidRPr="00202B8E">
              <w:rPr>
                <w:rFonts w:ascii="Arial" w:hAnsi="Arial" w:cs="Arial"/>
                <w:color w:val="EE0000"/>
                <w:sz w:val="20"/>
                <w:szCs w:val="20"/>
              </w:rPr>
              <w:t>) =</w:t>
            </w:r>
            <w:r w:rsidR="00CF7D45" w:rsidRPr="00202B8E">
              <w:rPr>
                <w:rFonts w:ascii="Arial" w:eastAsia="NimbusRomNo9L-ReguItal" w:hAnsi="Arial" w:cs="Arial"/>
                <w:color w:val="EE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="00CF7D45" w:rsidRPr="00202B8E">
              <w:rPr>
                <w:rFonts w:ascii="Arial" w:hAnsi="Arial" w:cs="Arial"/>
                <w:color w:val="EE0000"/>
                <w:sz w:val="20"/>
                <w:szCs w:val="20"/>
              </w:rPr>
              <w:t>Bφ</w:t>
            </w:r>
            <w:proofErr w:type="spellEnd"/>
            <w:r w:rsidR="00CF7D45" w:rsidRPr="00202B8E">
              <w:rPr>
                <w:rFonts w:ascii="Arial" w:hAnsi="Arial" w:cs="Arial"/>
                <w:color w:val="EE0000"/>
                <w:sz w:val="20"/>
                <w:szCs w:val="20"/>
              </w:rPr>
              <w:t xml:space="preserve">, k. </w:t>
            </w:r>
            <w:r w:rsidRPr="00202B8E">
              <w:rPr>
                <w:rFonts w:ascii="Arial" w:hAnsi="Arial" w:cs="Arial"/>
                <w:color w:val="EE0000"/>
                <w:sz w:val="20"/>
                <w:szCs w:val="20"/>
              </w:rPr>
              <w:t xml:space="preserve">“. </w:t>
            </w:r>
            <w:r w:rsidRPr="00202B8E">
              <w:rPr>
                <w:rFonts w:ascii="Arial" w:hAnsi="Arial" w:cs="Arial"/>
                <w:sz w:val="20"/>
                <w:szCs w:val="20"/>
              </w:rPr>
              <w:t>On page 12, it should be:</w:t>
            </w:r>
            <w:r w:rsidR="00932F31" w:rsidRPr="00202B8E">
              <w:rPr>
                <w:rFonts w:ascii="Arial" w:hAnsi="Arial" w:cs="Arial"/>
                <w:sz w:val="20"/>
                <w:szCs w:val="20"/>
              </w:rPr>
              <w:t xml:space="preserve"> “</w:t>
            </w:r>
            <w:r w:rsidR="00CF7D45" w:rsidRPr="00202B8E">
              <w:rPr>
                <w:rFonts w:ascii="Arial" w:hAnsi="Arial" w:cs="Arial"/>
                <w:sz w:val="20"/>
                <w:szCs w:val="20"/>
              </w:rPr>
              <w:t xml:space="preserve">In this article, we discuss </w:t>
            </w:r>
            <w:r w:rsidR="00CF7D45" w:rsidRPr="00202B8E">
              <w:rPr>
                <w:rFonts w:ascii="Arial" w:hAnsi="Arial" w:cs="Arial"/>
                <w:color w:val="EE0000"/>
                <w:sz w:val="20"/>
                <w:szCs w:val="20"/>
              </w:rPr>
              <w:t xml:space="preserve">the </w:t>
            </w:r>
            <w:r w:rsidR="00CF7D45" w:rsidRPr="00202B8E">
              <w:rPr>
                <w:rFonts w:ascii="Arial" w:hAnsi="Arial" w:cs="Arial"/>
                <w:sz w:val="20"/>
                <w:szCs w:val="20"/>
              </w:rPr>
              <w:t>following chapters</w:t>
            </w:r>
            <w:r w:rsidRPr="00202B8E">
              <w:rPr>
                <w:rFonts w:ascii="Arial" w:hAnsi="Arial" w:cs="Arial"/>
                <w:sz w:val="20"/>
                <w:szCs w:val="20"/>
              </w:rPr>
              <w:t>…”</w:t>
            </w:r>
          </w:p>
        </w:tc>
        <w:tc>
          <w:tcPr>
            <w:tcW w:w="1523" w:type="pct"/>
          </w:tcPr>
          <w:p w14:paraId="465E098E" w14:textId="77777777" w:rsidR="00F1171E" w:rsidRPr="00202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917F2B9" w:rsidR="00F1171E" w:rsidRPr="00202B8E" w:rsidRDefault="00F47DF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202B8E">
        <w:rPr>
          <w:rFonts w:ascii="Arial" w:hAnsi="Arial" w:cs="Arial"/>
          <w:b/>
          <w:bCs/>
          <w:sz w:val="20"/>
          <w:szCs w:val="20"/>
          <w:u w:val="single"/>
          <w:lang w:val="en-GB"/>
        </w:rPr>
        <w:t>“</w:t>
      </w:r>
    </w:p>
    <w:p w14:paraId="78207741" w14:textId="77777777" w:rsidR="00F1171E" w:rsidRPr="00202B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02B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202B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202B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202B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202B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202B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202B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202B8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02B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02B8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02B8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02B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02B8E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02B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02B8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02B8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202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02B8E">
              <w:rPr>
                <w:rFonts w:ascii="Arial" w:hAnsi="Arial" w:cs="Arial"/>
                <w:lang w:val="en-GB"/>
              </w:rPr>
              <w:t>Author’s comment</w:t>
            </w:r>
            <w:r w:rsidRPr="00202B8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02B8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02B8E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02B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02B8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02B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02B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02B8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02B8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02B8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D18B5DA" w:rsidR="00F1171E" w:rsidRPr="00202B8E" w:rsidRDefault="00BC0090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2B8E">
              <w:rPr>
                <w:rFonts w:ascii="Arial" w:hAnsi="Arial" w:cs="Arial"/>
                <w:sz w:val="20"/>
                <w:szCs w:val="20"/>
                <w:lang w:val="en-GB"/>
              </w:rPr>
              <w:t>There is no ethical issue in this manuscript.</w:t>
            </w:r>
          </w:p>
          <w:p w14:paraId="7B654B67" w14:textId="77777777" w:rsidR="00F1171E" w:rsidRPr="00202B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202B8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02B8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02B8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02B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202B8E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44FD577" w14:textId="77777777" w:rsidR="00202B8E" w:rsidRPr="00202B8E" w:rsidRDefault="00202B8E" w:rsidP="00202B8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02B8E">
        <w:rPr>
          <w:rFonts w:ascii="Arial" w:hAnsi="Arial" w:cs="Arial"/>
          <w:b/>
          <w:u w:val="single"/>
        </w:rPr>
        <w:t>Reviewer details:</w:t>
      </w:r>
    </w:p>
    <w:p w14:paraId="787830D5" w14:textId="77777777" w:rsidR="00202B8E" w:rsidRPr="00202B8E" w:rsidRDefault="00202B8E">
      <w:pPr>
        <w:rPr>
          <w:rFonts w:ascii="Arial" w:hAnsi="Arial" w:cs="Arial"/>
          <w:b/>
          <w:sz w:val="20"/>
          <w:szCs w:val="20"/>
          <w:lang w:val="en-GB"/>
        </w:rPr>
      </w:pPr>
    </w:p>
    <w:p w14:paraId="51C444E7" w14:textId="62EC8CC8" w:rsidR="00202B8E" w:rsidRPr="00202B8E" w:rsidRDefault="00202B8E">
      <w:pPr>
        <w:rPr>
          <w:rFonts w:ascii="Arial" w:hAnsi="Arial" w:cs="Arial"/>
          <w:b/>
          <w:bCs/>
          <w:sz w:val="20"/>
          <w:szCs w:val="20"/>
          <w:lang w:val="en-GB"/>
        </w:rPr>
      </w:pPr>
      <w:bookmarkStart w:id="1" w:name="_Hlk209545600"/>
      <w:r w:rsidRPr="00202B8E">
        <w:rPr>
          <w:rFonts w:ascii="Arial" w:hAnsi="Arial" w:cs="Arial"/>
          <w:b/>
          <w:bCs/>
          <w:color w:val="000000"/>
          <w:sz w:val="20"/>
          <w:szCs w:val="20"/>
        </w:rPr>
        <w:t>Cristian Octav Olteanu</w:t>
      </w:r>
      <w:r w:rsidRPr="00202B8E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202B8E">
        <w:rPr>
          <w:rFonts w:ascii="Arial" w:hAnsi="Arial" w:cs="Arial"/>
          <w:b/>
          <w:bCs/>
          <w:color w:val="000000"/>
          <w:sz w:val="20"/>
          <w:szCs w:val="20"/>
        </w:rPr>
        <w:t>Polytechnic University of Bucharest</w:t>
      </w:r>
      <w:r w:rsidRPr="00202B8E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202B8E">
        <w:rPr>
          <w:rFonts w:ascii="Arial" w:hAnsi="Arial" w:cs="Arial"/>
          <w:b/>
          <w:bCs/>
          <w:color w:val="000000"/>
          <w:sz w:val="20"/>
          <w:szCs w:val="20"/>
        </w:rPr>
        <w:t>Romania</w:t>
      </w:r>
      <w:bookmarkEnd w:id="1"/>
    </w:p>
    <w:sectPr w:rsidR="00202B8E" w:rsidRPr="00202B8E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811CD" w14:textId="77777777" w:rsidR="00320E81" w:rsidRPr="0000007A" w:rsidRDefault="00320E81" w:rsidP="0099583E">
      <w:r>
        <w:separator/>
      </w:r>
    </w:p>
  </w:endnote>
  <w:endnote w:type="continuationSeparator" w:id="0">
    <w:p w14:paraId="70544352" w14:textId="77777777" w:rsidR="00320E81" w:rsidRPr="0000007A" w:rsidRDefault="00320E8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mbusRomNo9L-ReguIta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6D5C9" w14:textId="77777777" w:rsidR="00320E81" w:rsidRPr="0000007A" w:rsidRDefault="00320E81" w:rsidP="0099583E">
      <w:r>
        <w:separator/>
      </w:r>
    </w:p>
  </w:footnote>
  <w:footnote w:type="continuationSeparator" w:id="0">
    <w:p w14:paraId="63B9CFCB" w14:textId="77777777" w:rsidR="00320E81" w:rsidRPr="0000007A" w:rsidRDefault="00320E8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2579439">
    <w:abstractNumId w:val="3"/>
  </w:num>
  <w:num w:numId="2" w16cid:durableId="1686664444">
    <w:abstractNumId w:val="6"/>
  </w:num>
  <w:num w:numId="3" w16cid:durableId="1986350220">
    <w:abstractNumId w:val="5"/>
  </w:num>
  <w:num w:numId="4" w16cid:durableId="668752369">
    <w:abstractNumId w:val="7"/>
  </w:num>
  <w:num w:numId="5" w16cid:durableId="548032483">
    <w:abstractNumId w:val="4"/>
  </w:num>
  <w:num w:numId="6" w16cid:durableId="1922837099">
    <w:abstractNumId w:val="0"/>
  </w:num>
  <w:num w:numId="7" w16cid:durableId="429349028">
    <w:abstractNumId w:val="1"/>
  </w:num>
  <w:num w:numId="8" w16cid:durableId="958219880">
    <w:abstractNumId w:val="9"/>
  </w:num>
  <w:num w:numId="9" w16cid:durableId="1707215059">
    <w:abstractNumId w:val="8"/>
  </w:num>
  <w:num w:numId="10" w16cid:durableId="1928610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2BCC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2B8E"/>
    <w:rsid w:val="00204D68"/>
    <w:rsid w:val="002105F7"/>
    <w:rsid w:val="002109D6"/>
    <w:rsid w:val="002174F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D7426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0E81"/>
    <w:rsid w:val="00326D7D"/>
    <w:rsid w:val="0033018A"/>
    <w:rsid w:val="0033692F"/>
    <w:rsid w:val="00353718"/>
    <w:rsid w:val="00355F0F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017D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7E56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5A18"/>
    <w:rsid w:val="00620677"/>
    <w:rsid w:val="00620EEB"/>
    <w:rsid w:val="00624032"/>
    <w:rsid w:val="00626025"/>
    <w:rsid w:val="006311A1"/>
    <w:rsid w:val="00635AC5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64EC"/>
    <w:rsid w:val="008C75AD"/>
    <w:rsid w:val="008D020E"/>
    <w:rsid w:val="008E14B9"/>
    <w:rsid w:val="008E5067"/>
    <w:rsid w:val="008F036B"/>
    <w:rsid w:val="008F36E4"/>
    <w:rsid w:val="0090720F"/>
    <w:rsid w:val="0091410B"/>
    <w:rsid w:val="009245E3"/>
    <w:rsid w:val="00932F31"/>
    <w:rsid w:val="00942DEE"/>
    <w:rsid w:val="00944F67"/>
    <w:rsid w:val="009553EC"/>
    <w:rsid w:val="00955C98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6760"/>
    <w:rsid w:val="00B03A45"/>
    <w:rsid w:val="00B140DD"/>
    <w:rsid w:val="00B2236C"/>
    <w:rsid w:val="00B22FE6"/>
    <w:rsid w:val="00B3033D"/>
    <w:rsid w:val="00B334D9"/>
    <w:rsid w:val="00B409C9"/>
    <w:rsid w:val="00B53059"/>
    <w:rsid w:val="00B562D2"/>
    <w:rsid w:val="00B62087"/>
    <w:rsid w:val="00B62F41"/>
    <w:rsid w:val="00B63782"/>
    <w:rsid w:val="00B66599"/>
    <w:rsid w:val="00B760E1"/>
    <w:rsid w:val="00B81A8C"/>
    <w:rsid w:val="00B82FFC"/>
    <w:rsid w:val="00BA1AB3"/>
    <w:rsid w:val="00BA55B7"/>
    <w:rsid w:val="00BA6421"/>
    <w:rsid w:val="00BB21AB"/>
    <w:rsid w:val="00BB4FEC"/>
    <w:rsid w:val="00BC0090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0764"/>
    <w:rsid w:val="00CA4B20"/>
    <w:rsid w:val="00CA7853"/>
    <w:rsid w:val="00CB2B72"/>
    <w:rsid w:val="00CB429B"/>
    <w:rsid w:val="00CB6AA9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CF7D4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0ACC"/>
    <w:rsid w:val="00D740E3"/>
    <w:rsid w:val="00D7603E"/>
    <w:rsid w:val="00D77A68"/>
    <w:rsid w:val="00D90124"/>
    <w:rsid w:val="00D9392F"/>
    <w:rsid w:val="00D9427C"/>
    <w:rsid w:val="00DA2679"/>
    <w:rsid w:val="00DA3C3D"/>
    <w:rsid w:val="00DA41F5"/>
    <w:rsid w:val="00DA46EA"/>
    <w:rsid w:val="00DB7E1B"/>
    <w:rsid w:val="00DC1D81"/>
    <w:rsid w:val="00DC6FED"/>
    <w:rsid w:val="00DD0C4A"/>
    <w:rsid w:val="00DD274C"/>
    <w:rsid w:val="00DD662A"/>
    <w:rsid w:val="00DE72CA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32A4"/>
    <w:rsid w:val="00F04A85"/>
    <w:rsid w:val="00F05D5E"/>
    <w:rsid w:val="00F1171E"/>
    <w:rsid w:val="00F13071"/>
    <w:rsid w:val="00F21E9E"/>
    <w:rsid w:val="00F2643C"/>
    <w:rsid w:val="00F30F42"/>
    <w:rsid w:val="00F32717"/>
    <w:rsid w:val="00F3295A"/>
    <w:rsid w:val="00F32A9A"/>
    <w:rsid w:val="00F33C84"/>
    <w:rsid w:val="00F3669D"/>
    <w:rsid w:val="00F405F8"/>
    <w:rsid w:val="00F4700F"/>
    <w:rsid w:val="00F47DFC"/>
    <w:rsid w:val="00F52B15"/>
    <w:rsid w:val="00F573EA"/>
    <w:rsid w:val="00F57E9D"/>
    <w:rsid w:val="00F73CF2"/>
    <w:rsid w:val="00F80C14"/>
    <w:rsid w:val="00F95E86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32A1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01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A017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202B8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fmath.com/index.php/AJPAM/article/view/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fmath.com/index.php/AJPAM/article/view/3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4011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8</cp:revision>
  <cp:lastPrinted>2025-09-18T16:36:00Z</cp:lastPrinted>
  <dcterms:created xsi:type="dcterms:W3CDTF">2025-09-18T15:03:00Z</dcterms:created>
  <dcterms:modified xsi:type="dcterms:W3CDTF">2025-09-23T13:16:00Z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