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94C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4C4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94C44" w:rsidRDefault="00394C44" w:rsidP="009344FF">
      <w:pPr>
        <w:rPr>
          <w:rFonts w:ascii="Arial" w:hAnsi="Arial" w:cs="Arial"/>
          <w:sz w:val="20"/>
          <w:szCs w:val="20"/>
        </w:rPr>
      </w:pPr>
      <w:r w:rsidRPr="00394C44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394C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4C4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94C44" w:rsidRPr="00394C44" w:rsidRDefault="00394C44" w:rsidP="00394C4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94C44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394C44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394C4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94C44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394C44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394C44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394C44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394C44" w:rsidRPr="00394C44" w:rsidRDefault="00394C4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394C44" w:rsidRPr="00394C44" w:rsidRDefault="00394C4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94C44" w:rsidRPr="00394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94C4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6074"/>
  <w15:docId w15:val="{2732F426-0AAE-40B6-AD31-6315F8CB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2025-10-07T09:44:00Z</dcterms:modified>
</cp:coreProperties>
</file>