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464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648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4648B" w:rsidRDefault="00A4648B" w:rsidP="009344FF">
      <w:pPr>
        <w:rPr>
          <w:rFonts w:ascii="Arial" w:hAnsi="Arial" w:cs="Arial"/>
          <w:sz w:val="20"/>
          <w:szCs w:val="20"/>
        </w:rPr>
      </w:pPr>
      <w:r w:rsidRPr="00A4648B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A464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648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4648B" w:rsidRPr="00A4648B" w:rsidRDefault="00A4648B" w:rsidP="00A4648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4648B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A4648B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A4648B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A4648B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A4648B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A4648B" w:rsidRPr="00A4648B" w:rsidRDefault="00A4648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4648B" w:rsidRPr="00A4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4648B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6286D"/>
  <w15:docId w15:val="{EF7D0709-9F23-41C0-8916-9E304095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2025-10-08T07:24:00Z</dcterms:modified>
</cp:coreProperties>
</file>