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3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985"/>
      </w:tblGrid>
      <w:tr w:rsidR="00602F7D" w:rsidRPr="0006168A" w14:paraId="1643A4CA" w14:textId="77777777" w:rsidTr="0006168A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6168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6168A" w14:paraId="127EAD7E" w14:textId="77777777" w:rsidTr="0006168A">
        <w:trPr>
          <w:trHeight w:val="413"/>
        </w:trPr>
        <w:tc>
          <w:tcPr>
            <w:tcW w:w="1237" w:type="pct"/>
          </w:tcPr>
          <w:p w14:paraId="3C159AA5" w14:textId="77777777" w:rsidR="0000007A" w:rsidRPr="0006168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168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6168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FBB4BBA" w:rsidR="0000007A" w:rsidRPr="0006168A" w:rsidRDefault="00537D1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6168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06168A" w14:paraId="73C90375" w14:textId="77777777" w:rsidTr="0006168A">
        <w:trPr>
          <w:trHeight w:val="290"/>
        </w:trPr>
        <w:tc>
          <w:tcPr>
            <w:tcW w:w="1237" w:type="pct"/>
          </w:tcPr>
          <w:p w14:paraId="20D28135" w14:textId="77777777" w:rsidR="0000007A" w:rsidRPr="0006168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168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8B5C4DE" w:rsidR="0000007A" w:rsidRPr="0006168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616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616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616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C5800" w:rsidRPr="000616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5516</w:t>
            </w:r>
          </w:p>
        </w:tc>
      </w:tr>
      <w:tr w:rsidR="0000007A" w:rsidRPr="0006168A" w14:paraId="05B60576" w14:textId="77777777" w:rsidTr="0006168A">
        <w:trPr>
          <w:trHeight w:val="331"/>
        </w:trPr>
        <w:tc>
          <w:tcPr>
            <w:tcW w:w="1237" w:type="pct"/>
          </w:tcPr>
          <w:p w14:paraId="0196A627" w14:textId="77777777" w:rsidR="0000007A" w:rsidRPr="0006168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168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F09F20C" w:rsidR="0000007A" w:rsidRPr="0006168A" w:rsidRDefault="009C5800" w:rsidP="009C5800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168A">
              <w:rPr>
                <w:rFonts w:ascii="Arial" w:hAnsi="Arial" w:cs="Arial"/>
                <w:b/>
                <w:sz w:val="20"/>
                <w:szCs w:val="20"/>
                <w:lang w:val="en-GB"/>
              </w:rPr>
              <w:t>Biochemical characterization of a cefotaxime-hydrolysing β-lactamase encoded by a conjugative plasmid</w:t>
            </w:r>
          </w:p>
        </w:tc>
      </w:tr>
      <w:tr w:rsidR="00CF0BBB" w:rsidRPr="0006168A" w14:paraId="6D508B1C" w14:textId="77777777" w:rsidTr="0006168A">
        <w:trPr>
          <w:trHeight w:val="332"/>
        </w:trPr>
        <w:tc>
          <w:tcPr>
            <w:tcW w:w="1237" w:type="pct"/>
          </w:tcPr>
          <w:p w14:paraId="32FC28F7" w14:textId="77777777" w:rsidR="00CF0BBB" w:rsidRPr="0006168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6168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94774B2" w:rsidR="00CF0BBB" w:rsidRPr="0006168A" w:rsidRDefault="009C580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168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6168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06168A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6168A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6168A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6168A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6168A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6168A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6168A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D653F98" w:rsidR="00E03C32" w:rsidRDefault="008709C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709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African Journal of Biotechnology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8709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2932-2937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84EBDAD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8709CA" w:rsidRPr="008709CA">
                    <w:t xml:space="preserve"> </w:t>
                  </w:r>
                  <w:hyperlink r:id="rId8" w:history="1">
                    <w:r w:rsidR="008709CA" w:rsidRPr="00D348C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https://doi.org/10.5897/AJB2010.000-3125</w:t>
                    </w:r>
                  </w:hyperlink>
                  <w:r w:rsidR="008709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06168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6168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6168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6168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6168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6168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6168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616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6168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6168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6168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6168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6168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168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6168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616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6168A">
              <w:rPr>
                <w:rFonts w:ascii="Arial" w:hAnsi="Arial" w:cs="Arial"/>
                <w:lang w:val="en-GB"/>
              </w:rPr>
              <w:t>Author’s Feedback</w:t>
            </w:r>
            <w:r w:rsidRPr="0006168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6168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6168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6168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6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6168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61915F6" w:rsidR="00F1171E" w:rsidRPr="0006168A" w:rsidRDefault="00A74AB4" w:rsidP="00A74AB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6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subject is scientifically significant since it delt with one of the ESBL enzymes which specialized in </w:t>
            </w:r>
            <w:proofErr w:type="spellStart"/>
            <w:r w:rsidRPr="000616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hydrolizing</w:t>
            </w:r>
            <w:proofErr w:type="spellEnd"/>
            <w:r w:rsidRPr="000616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cefotaxime, and determined some of its biochemical characteristics. </w:t>
            </w:r>
          </w:p>
        </w:tc>
        <w:tc>
          <w:tcPr>
            <w:tcW w:w="1523" w:type="pct"/>
          </w:tcPr>
          <w:p w14:paraId="462A339C" w14:textId="77777777" w:rsidR="00F1171E" w:rsidRPr="000616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6168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6168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6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6168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6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6168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B3C2B02" w14:textId="77777777" w:rsidR="00F1171E" w:rsidRPr="0006168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62C13D6B" w:rsidR="00A74AB4" w:rsidRPr="0006168A" w:rsidRDefault="00A74AB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6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05B6701" w14:textId="77777777" w:rsidR="00F1171E" w:rsidRPr="000616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6168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6168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6168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6168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8BD2088" w14:textId="77777777" w:rsidR="00F1171E" w:rsidRPr="0006168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B7E83A" w14:textId="5A95C3DE" w:rsidR="00A74AB4" w:rsidRPr="0006168A" w:rsidRDefault="00A74AB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68A">
              <w:rPr>
                <w:rFonts w:ascii="Arial" w:hAnsi="Arial" w:cs="Arial"/>
                <w:sz w:val="20"/>
                <w:szCs w:val="20"/>
                <w:lang w:val="en-GB"/>
              </w:rPr>
              <w:t xml:space="preserve">The abstract is comprehensive.    </w:t>
            </w:r>
          </w:p>
        </w:tc>
        <w:tc>
          <w:tcPr>
            <w:tcW w:w="1523" w:type="pct"/>
          </w:tcPr>
          <w:p w14:paraId="1D54B730" w14:textId="77777777" w:rsidR="00F1171E" w:rsidRPr="000616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6168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6168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616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E87F9E9" w14:textId="77777777" w:rsidR="00F1171E" w:rsidRPr="0006168A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5A7721" w14:textId="524EFC91" w:rsidR="00A74AB4" w:rsidRPr="0006168A" w:rsidRDefault="00A74AB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6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898F764" w14:textId="77777777" w:rsidR="00F1171E" w:rsidRPr="000616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6168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0DBC5127" w:rsidR="00F1171E" w:rsidRPr="0006168A" w:rsidRDefault="00F1171E" w:rsidP="008801E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6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17A2FBB8" w14:textId="77777777" w:rsidR="00F1171E" w:rsidRPr="0006168A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4FE0567" w14:textId="51969CEC" w:rsidR="00A74AB4" w:rsidRPr="0006168A" w:rsidRDefault="00A74AB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6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ref. </w:t>
            </w:r>
            <w:proofErr w:type="gramStart"/>
            <w:r w:rsidRPr="000616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</w:t>
            </w:r>
            <w:proofErr w:type="gramEnd"/>
            <w:r w:rsidRPr="000616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be updated.</w:t>
            </w:r>
          </w:p>
        </w:tc>
        <w:tc>
          <w:tcPr>
            <w:tcW w:w="1523" w:type="pct"/>
          </w:tcPr>
          <w:p w14:paraId="40220055" w14:textId="77777777" w:rsidR="00F1171E" w:rsidRPr="000616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6168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616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6168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6168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616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616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0616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C9DAA82" w:rsidR="00F1171E" w:rsidRPr="0006168A" w:rsidRDefault="00A74AB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168A">
              <w:rPr>
                <w:rFonts w:ascii="Arial" w:hAnsi="Arial" w:cs="Arial"/>
                <w:sz w:val="20"/>
                <w:szCs w:val="20"/>
                <w:lang w:val="en-GB"/>
              </w:rPr>
              <w:t xml:space="preserve">Yes, the language quality of the manuscript is acceptable and suitable for scholarly communications. </w:t>
            </w:r>
          </w:p>
          <w:p w14:paraId="297F52DB" w14:textId="77777777" w:rsidR="00F1171E" w:rsidRPr="000616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616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616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6168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616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6168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6168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6168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616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616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616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616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616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616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0616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6168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6168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6168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6168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6168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6168A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6168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6168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6168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0616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6168A">
              <w:rPr>
                <w:rFonts w:ascii="Arial" w:hAnsi="Arial" w:cs="Arial"/>
                <w:lang w:val="en-GB"/>
              </w:rPr>
              <w:t>Author’s comment</w:t>
            </w:r>
            <w:r w:rsidRPr="0006168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6168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6168A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6168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168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6168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6168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6168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6168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6168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6168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06168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06168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6168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6168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6168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21296EB" w14:textId="77777777" w:rsidR="0006168A" w:rsidRPr="00B33D63" w:rsidRDefault="0006168A" w:rsidP="0006168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33D63">
        <w:rPr>
          <w:rFonts w:ascii="Arial" w:hAnsi="Arial" w:cs="Arial"/>
          <w:b/>
          <w:u w:val="single"/>
        </w:rPr>
        <w:t>Reviewer details:</w:t>
      </w:r>
    </w:p>
    <w:p w14:paraId="5E347E20" w14:textId="77777777" w:rsidR="0006168A" w:rsidRPr="00B33D63" w:rsidRDefault="0006168A" w:rsidP="0006168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33D63">
        <w:rPr>
          <w:rFonts w:ascii="Arial" w:hAnsi="Arial" w:cs="Arial"/>
          <w:b/>
          <w:color w:val="000000"/>
        </w:rPr>
        <w:t>Mahmood Zeki Al-Hasso, University of Mosul, Iraq</w:t>
      </w:r>
    </w:p>
    <w:p w14:paraId="7BA3481E" w14:textId="77777777" w:rsidR="0006168A" w:rsidRPr="0006168A" w:rsidRDefault="0006168A">
      <w:pPr>
        <w:rPr>
          <w:rFonts w:ascii="Arial" w:hAnsi="Arial" w:cs="Arial"/>
          <w:b/>
          <w:sz w:val="20"/>
          <w:szCs w:val="20"/>
        </w:rPr>
      </w:pPr>
    </w:p>
    <w:sectPr w:rsidR="0006168A" w:rsidRPr="0006168A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E36AB" w14:textId="77777777" w:rsidR="002522F9" w:rsidRPr="0000007A" w:rsidRDefault="002522F9" w:rsidP="0099583E">
      <w:r>
        <w:separator/>
      </w:r>
    </w:p>
  </w:endnote>
  <w:endnote w:type="continuationSeparator" w:id="0">
    <w:p w14:paraId="4DB03C00" w14:textId="77777777" w:rsidR="002522F9" w:rsidRPr="0000007A" w:rsidRDefault="002522F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EED9F" w14:textId="77777777" w:rsidR="002522F9" w:rsidRPr="0000007A" w:rsidRDefault="002522F9" w:rsidP="0099583E">
      <w:r>
        <w:separator/>
      </w:r>
    </w:p>
  </w:footnote>
  <w:footnote w:type="continuationSeparator" w:id="0">
    <w:p w14:paraId="124ECE81" w14:textId="77777777" w:rsidR="002522F9" w:rsidRPr="0000007A" w:rsidRDefault="002522F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4615084">
    <w:abstractNumId w:val="3"/>
  </w:num>
  <w:num w:numId="2" w16cid:durableId="409231837">
    <w:abstractNumId w:val="6"/>
  </w:num>
  <w:num w:numId="3" w16cid:durableId="290747419">
    <w:abstractNumId w:val="5"/>
  </w:num>
  <w:num w:numId="4" w16cid:durableId="906690976">
    <w:abstractNumId w:val="7"/>
  </w:num>
  <w:num w:numId="5" w16cid:durableId="344021988">
    <w:abstractNumId w:val="4"/>
  </w:num>
  <w:num w:numId="6" w16cid:durableId="1694571980">
    <w:abstractNumId w:val="0"/>
  </w:num>
  <w:num w:numId="7" w16cid:durableId="1846283090">
    <w:abstractNumId w:val="1"/>
  </w:num>
  <w:num w:numId="8" w16cid:durableId="1455513583">
    <w:abstractNumId w:val="9"/>
  </w:num>
  <w:num w:numId="9" w16cid:durableId="236744920">
    <w:abstractNumId w:val="8"/>
  </w:num>
  <w:num w:numId="10" w16cid:durableId="433861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168A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3821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22F9"/>
    <w:rsid w:val="0025366D"/>
    <w:rsid w:val="0025366F"/>
    <w:rsid w:val="00256735"/>
    <w:rsid w:val="00257F9E"/>
    <w:rsid w:val="00262634"/>
    <w:rsid w:val="00262BF8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307B"/>
    <w:rsid w:val="00394901"/>
    <w:rsid w:val="003A04E7"/>
    <w:rsid w:val="003A1C45"/>
    <w:rsid w:val="003A4991"/>
    <w:rsid w:val="003A6E1A"/>
    <w:rsid w:val="003B1D0B"/>
    <w:rsid w:val="003B2172"/>
    <w:rsid w:val="003C3323"/>
    <w:rsid w:val="003C5759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7D1D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09CA"/>
    <w:rsid w:val="0087201B"/>
    <w:rsid w:val="00877F10"/>
    <w:rsid w:val="008801E7"/>
    <w:rsid w:val="00882091"/>
    <w:rsid w:val="00883586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5800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4AB4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2386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0B7D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45DE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5C70"/>
    <w:rsid w:val="00DC6FED"/>
    <w:rsid w:val="00DD0C4A"/>
    <w:rsid w:val="00DD274C"/>
    <w:rsid w:val="00DE7D30"/>
    <w:rsid w:val="00DF04E3"/>
    <w:rsid w:val="00E03C32"/>
    <w:rsid w:val="00E3111A"/>
    <w:rsid w:val="00E44CC5"/>
    <w:rsid w:val="00E451EA"/>
    <w:rsid w:val="00E57F4B"/>
    <w:rsid w:val="00E6383A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70C3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792F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9666E060-6F50-4090-B7AD-7632F37F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6168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7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897/AJB2010.000-31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2025-05-15T09:40:00Z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