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B77297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B77297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B77297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B77297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77297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B77297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30C59829" w:rsidR="0000007A" w:rsidRPr="00B77297" w:rsidRDefault="003938FE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B77297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New Ideas Concerning Arts and Social Studies</w:t>
              </w:r>
            </w:hyperlink>
          </w:p>
        </w:tc>
      </w:tr>
      <w:tr w:rsidR="0000007A" w:rsidRPr="00B77297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B77297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77297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1386AC3E" w:rsidR="0000007A" w:rsidRPr="00B77297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B7729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B7729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B7729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320A0A" w:rsidRPr="00B7729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6126</w:t>
            </w:r>
          </w:p>
        </w:tc>
      </w:tr>
      <w:tr w:rsidR="0000007A" w:rsidRPr="00B77297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B77297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77297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328EC42A" w:rsidR="0000007A" w:rsidRPr="00B77297" w:rsidRDefault="00863C43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B77297">
              <w:rPr>
                <w:rFonts w:ascii="Arial" w:hAnsi="Arial" w:cs="Arial"/>
                <w:b/>
                <w:sz w:val="20"/>
                <w:szCs w:val="20"/>
                <w:lang w:val="en-GB"/>
              </w:rPr>
              <w:t>The Relationship Between Students' Sense of Safety and Self-Efficacy in an Arab High School in Israel</w:t>
            </w:r>
          </w:p>
        </w:tc>
      </w:tr>
      <w:tr w:rsidR="00CF0BBB" w:rsidRPr="00B77297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B77297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77297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5B5DFFFD" w:rsidR="00CF0BBB" w:rsidRPr="00B77297" w:rsidRDefault="00320A0A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77297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B77297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A743ECE" w14:textId="77777777" w:rsidR="00D27A79" w:rsidRPr="00B77297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B77297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B77297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B77297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B77297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B7729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B77297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B77297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B77297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B77297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B77297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77297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B77297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B7729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B77297">
              <w:rPr>
                <w:rFonts w:ascii="Arial" w:hAnsi="Arial" w:cs="Arial"/>
                <w:lang w:val="en-GB"/>
              </w:rPr>
              <w:t>Author’s Feedback</w:t>
            </w:r>
            <w:r w:rsidRPr="00B77297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B77297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B77297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B7729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7729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B77297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5EFE1914" w:rsidR="00F1171E" w:rsidRPr="00B77297" w:rsidRDefault="00DB384B" w:rsidP="00322FAF">
            <w:pPr>
              <w:pStyle w:val="ListParagraph"/>
              <w:ind w:left="0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77297">
              <w:rPr>
                <w:rFonts w:ascii="Arial" w:hAnsi="Arial" w:cs="Arial"/>
                <w:sz w:val="20"/>
                <w:szCs w:val="20"/>
              </w:rPr>
              <w:t>The abstract is strong because it clearly explains the study’s purpose, the gap it addresses, how it was done, who took part, what was found, and why it matters.</w:t>
            </w:r>
          </w:p>
        </w:tc>
        <w:tc>
          <w:tcPr>
            <w:tcW w:w="1523" w:type="pct"/>
          </w:tcPr>
          <w:p w14:paraId="462A339C" w14:textId="77777777" w:rsidR="00F1171E" w:rsidRPr="00B7729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77297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B7729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7729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B7729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7729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B77297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476B438E" w:rsidR="00F1171E" w:rsidRPr="00B77297" w:rsidRDefault="00322FAF" w:rsidP="00322FA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77297">
              <w:rPr>
                <w:rFonts w:ascii="Arial" w:hAnsi="Arial" w:cs="Arial"/>
                <w:sz w:val="20"/>
                <w:szCs w:val="20"/>
              </w:rPr>
              <w:t>The article demonstrates strong potential for academic publication, particularly in journals that specialize in educational psychology, school climate, minority education, and the sociocultural influences on learning.</w:t>
            </w:r>
          </w:p>
        </w:tc>
        <w:tc>
          <w:tcPr>
            <w:tcW w:w="1523" w:type="pct"/>
          </w:tcPr>
          <w:p w14:paraId="405B6701" w14:textId="77777777" w:rsidR="00F1171E" w:rsidRPr="00B7729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77297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B77297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B77297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B77297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1BDA79F8" w:rsidR="00F1171E" w:rsidRPr="00B77297" w:rsidRDefault="00774E7A" w:rsidP="00322FA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77297">
              <w:rPr>
                <w:rFonts w:ascii="Arial" w:hAnsi="Arial" w:cs="Arial"/>
                <w:bCs/>
                <w:sz w:val="20"/>
                <w:szCs w:val="20"/>
              </w:rPr>
              <w:t>T</w:t>
            </w:r>
            <w:r w:rsidR="00455DE8" w:rsidRPr="00B77297">
              <w:rPr>
                <w:rFonts w:ascii="Arial" w:hAnsi="Arial" w:cs="Arial"/>
                <w:bCs/>
                <w:sz w:val="20"/>
                <w:szCs w:val="20"/>
              </w:rPr>
              <w:t>here is still a missing link in theory between the two main ideas of the study. Also, focusing on Arab students in Israel covers a topic that hasn’t been studied much.</w:t>
            </w:r>
          </w:p>
        </w:tc>
        <w:tc>
          <w:tcPr>
            <w:tcW w:w="1523" w:type="pct"/>
          </w:tcPr>
          <w:p w14:paraId="1D54B730" w14:textId="77777777" w:rsidR="00F1171E" w:rsidRPr="00B7729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77297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B77297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B7729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743E4F21" w:rsidR="00F1171E" w:rsidRPr="00B77297" w:rsidRDefault="00322FAF" w:rsidP="007222C8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77297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</w:t>
            </w:r>
            <w:proofErr w:type="gramStart"/>
            <w:r w:rsidRPr="00B77297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 it is</w:t>
            </w:r>
            <w:proofErr w:type="gramEnd"/>
            <w:r w:rsidRPr="00B77297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scientifically </w:t>
            </w:r>
            <w:proofErr w:type="gramStart"/>
            <w:r w:rsidRPr="00B77297">
              <w:rPr>
                <w:rFonts w:ascii="Arial" w:hAnsi="Arial" w:cs="Arial"/>
                <w:bCs/>
                <w:sz w:val="20"/>
                <w:szCs w:val="20"/>
                <w:lang w:val="en-GB"/>
              </w:rPr>
              <w:t>correct ,the</w:t>
            </w:r>
            <w:proofErr w:type="gramEnd"/>
            <w:r w:rsidRPr="00B77297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B77297">
              <w:rPr>
                <w:rFonts w:ascii="Arial" w:hAnsi="Arial" w:cs="Arial"/>
                <w:bCs/>
                <w:sz w:val="20"/>
                <w:szCs w:val="20"/>
                <w:lang w:val="en-GB"/>
              </w:rPr>
              <w:t>efinement</w:t>
            </w:r>
            <w:proofErr w:type="spellEnd"/>
            <w:r w:rsidRPr="00B77297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need </w:t>
            </w:r>
            <w:proofErr w:type="spellStart"/>
            <w:r w:rsidRPr="00B77297">
              <w:rPr>
                <w:rFonts w:ascii="Arial" w:hAnsi="Arial" w:cs="Arial"/>
                <w:bCs/>
                <w:sz w:val="20"/>
                <w:szCs w:val="20"/>
                <w:lang w:val="en-GB"/>
              </w:rPr>
              <w:t>onl</w:t>
            </w:r>
            <w:proofErr w:type="spellEnd"/>
            <w:r w:rsidRPr="00B77297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in the presentation, and organizing literature review from its thematic aspects</w:t>
            </w:r>
          </w:p>
        </w:tc>
        <w:tc>
          <w:tcPr>
            <w:tcW w:w="1523" w:type="pct"/>
          </w:tcPr>
          <w:p w14:paraId="4898F764" w14:textId="77777777" w:rsidR="00F1171E" w:rsidRPr="00B7729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77297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B7729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7729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B7729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B77297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6D76FF23" w:rsidR="00F1171E" w:rsidRPr="00B77297" w:rsidRDefault="00DB384B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77297">
              <w:rPr>
                <w:rFonts w:ascii="Arial" w:hAnsi="Arial" w:cs="Arial"/>
                <w:sz w:val="20"/>
                <w:szCs w:val="20"/>
              </w:rPr>
              <w:t>The study already incorporates recent research; however, if more up-to-date studies are available, it is recommended to include them to further strengthen the literature review and ensure the work reflects the most current developments in the field.</w:t>
            </w:r>
          </w:p>
        </w:tc>
        <w:tc>
          <w:tcPr>
            <w:tcW w:w="1523" w:type="pct"/>
          </w:tcPr>
          <w:p w14:paraId="40220055" w14:textId="77777777" w:rsidR="00F1171E" w:rsidRPr="00B7729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77297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B7729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B77297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B77297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B7729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41E28118" w14:textId="1398F0F7" w:rsidR="00F1171E" w:rsidRPr="00B77297" w:rsidRDefault="00DB384B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77297">
              <w:rPr>
                <w:rFonts w:ascii="Arial" w:hAnsi="Arial" w:cs="Arial"/>
                <w:sz w:val="20"/>
                <w:szCs w:val="20"/>
              </w:rPr>
              <w:t>Yes, the language quality of the article is generally suitable for scholarly communication. It uses an academic tone, precise terminology, and a formal structure consistent with research writing</w:t>
            </w:r>
          </w:p>
          <w:p w14:paraId="297F52DB" w14:textId="77777777" w:rsidR="00F1171E" w:rsidRPr="00B7729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B7729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B7729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B77297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B7729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B77297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B77297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B77297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B7729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B7729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68EDD8CC" w:rsidR="00F1171E" w:rsidRPr="00B77297" w:rsidRDefault="00DB384B" w:rsidP="00DB384B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77297">
              <w:rPr>
                <w:rFonts w:ascii="Arial" w:hAnsi="Arial" w:cs="Arial"/>
                <w:sz w:val="20"/>
                <w:szCs w:val="20"/>
              </w:rPr>
              <w:t>This is a clear and well-done study on an important and less explored topic, with strong methods and useful findings. A few small changes—like making it shorter, better organized, and adding any new research—would make it even better. Overall, it has good potential for publication in academic journals.</w:t>
            </w:r>
          </w:p>
          <w:p w14:paraId="15DFD0E8" w14:textId="77777777" w:rsidR="00F1171E" w:rsidRPr="00B7729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B7729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B7729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B7729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B7729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B7729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B7729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B7729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B7729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B77297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B7729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B77297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B77297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B7729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B77297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B7729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B77297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B77297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B7729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B77297">
              <w:rPr>
                <w:rFonts w:ascii="Arial" w:hAnsi="Arial" w:cs="Arial"/>
                <w:lang w:val="en-GB"/>
              </w:rPr>
              <w:t>Author’s comment</w:t>
            </w:r>
            <w:r w:rsidRPr="00B77297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B77297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B77297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B7729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77297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B7729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B7729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B77297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B77297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B77297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B7729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3A25EA73" w:rsidR="00F1171E" w:rsidRPr="00B77297" w:rsidRDefault="003613A4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77297">
              <w:rPr>
                <w:rFonts w:ascii="Arial" w:hAnsi="Arial" w:cs="Arial"/>
                <w:sz w:val="20"/>
                <w:szCs w:val="20"/>
                <w:lang w:val="en-GB"/>
              </w:rPr>
              <w:t>NO</w:t>
            </w:r>
          </w:p>
        </w:tc>
        <w:tc>
          <w:tcPr>
            <w:tcW w:w="1342" w:type="pct"/>
            <w:vAlign w:val="center"/>
          </w:tcPr>
          <w:p w14:paraId="780A9F8E" w14:textId="77777777" w:rsidR="00F1171E" w:rsidRPr="00B77297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B77297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B77297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B7729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416EF3CB" w14:textId="77777777" w:rsidR="00B77297" w:rsidRPr="004557EA" w:rsidRDefault="00B77297" w:rsidP="00B77297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4557EA">
        <w:rPr>
          <w:rFonts w:ascii="Arial" w:hAnsi="Arial" w:cs="Arial"/>
          <w:b/>
          <w:u w:val="single"/>
        </w:rPr>
        <w:t>Reviewer details:</w:t>
      </w:r>
    </w:p>
    <w:p w14:paraId="588B8611" w14:textId="77777777" w:rsidR="00B77297" w:rsidRPr="004557EA" w:rsidRDefault="00B77297" w:rsidP="00B77297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proofErr w:type="spellStart"/>
      <w:r w:rsidRPr="004557EA">
        <w:rPr>
          <w:rFonts w:ascii="Arial" w:hAnsi="Arial" w:cs="Arial"/>
          <w:b/>
          <w:color w:val="000000"/>
        </w:rPr>
        <w:t>Tehseen</w:t>
      </w:r>
      <w:proofErr w:type="spellEnd"/>
      <w:r w:rsidRPr="004557EA">
        <w:rPr>
          <w:rFonts w:ascii="Arial" w:hAnsi="Arial" w:cs="Arial"/>
          <w:b/>
          <w:color w:val="000000"/>
        </w:rPr>
        <w:t xml:space="preserve"> Tahir, Pakistan</w:t>
      </w:r>
    </w:p>
    <w:p w14:paraId="4409FC8F" w14:textId="77777777" w:rsidR="00B77297" w:rsidRPr="00B77297" w:rsidRDefault="00B77297">
      <w:pPr>
        <w:rPr>
          <w:rFonts w:ascii="Arial" w:hAnsi="Arial" w:cs="Arial"/>
          <w:b/>
          <w:sz w:val="20"/>
          <w:szCs w:val="20"/>
          <w:lang w:val="en-GB"/>
        </w:rPr>
      </w:pPr>
    </w:p>
    <w:sectPr w:rsidR="00B77297" w:rsidRPr="00B77297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392E14" w14:textId="77777777" w:rsidR="00E707CE" w:rsidRPr="0000007A" w:rsidRDefault="00E707CE" w:rsidP="0099583E">
      <w:r>
        <w:separator/>
      </w:r>
    </w:p>
  </w:endnote>
  <w:endnote w:type="continuationSeparator" w:id="0">
    <w:p w14:paraId="5225C1FF" w14:textId="77777777" w:rsidR="00E707CE" w:rsidRPr="0000007A" w:rsidRDefault="00E707CE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246FA9" w14:textId="77777777" w:rsidR="00E707CE" w:rsidRPr="0000007A" w:rsidRDefault="00E707CE" w:rsidP="0099583E">
      <w:r>
        <w:separator/>
      </w:r>
    </w:p>
  </w:footnote>
  <w:footnote w:type="continuationSeparator" w:id="0">
    <w:p w14:paraId="5EFCBD4E" w14:textId="77777777" w:rsidR="00E707CE" w:rsidRPr="0000007A" w:rsidRDefault="00E707CE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589119550">
    <w:abstractNumId w:val="3"/>
  </w:num>
  <w:num w:numId="2" w16cid:durableId="78674607">
    <w:abstractNumId w:val="6"/>
  </w:num>
  <w:num w:numId="3" w16cid:durableId="120803431">
    <w:abstractNumId w:val="5"/>
  </w:num>
  <w:num w:numId="4" w16cid:durableId="1964577903">
    <w:abstractNumId w:val="7"/>
  </w:num>
  <w:num w:numId="5" w16cid:durableId="763767980">
    <w:abstractNumId w:val="4"/>
  </w:num>
  <w:num w:numId="6" w16cid:durableId="1429043663">
    <w:abstractNumId w:val="0"/>
  </w:num>
  <w:num w:numId="7" w16cid:durableId="1384912091">
    <w:abstractNumId w:val="1"/>
  </w:num>
  <w:num w:numId="8" w16cid:durableId="65497931">
    <w:abstractNumId w:val="9"/>
  </w:num>
  <w:num w:numId="9" w16cid:durableId="1268586787">
    <w:abstractNumId w:val="8"/>
  </w:num>
  <w:num w:numId="10" w16cid:durableId="21459265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372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005F4"/>
    <w:rsid w:val="003020E5"/>
    <w:rsid w:val="00312559"/>
    <w:rsid w:val="003204B8"/>
    <w:rsid w:val="00320A0A"/>
    <w:rsid w:val="00322FAF"/>
    <w:rsid w:val="00326D7D"/>
    <w:rsid w:val="0033018A"/>
    <w:rsid w:val="00332293"/>
    <w:rsid w:val="0033692F"/>
    <w:rsid w:val="00353718"/>
    <w:rsid w:val="003613A4"/>
    <w:rsid w:val="00374F93"/>
    <w:rsid w:val="00377F1D"/>
    <w:rsid w:val="003912FD"/>
    <w:rsid w:val="003938FE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5DE8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74E7A"/>
    <w:rsid w:val="00780B67"/>
    <w:rsid w:val="00781D07"/>
    <w:rsid w:val="007A62F8"/>
    <w:rsid w:val="007B1099"/>
    <w:rsid w:val="007B54A4"/>
    <w:rsid w:val="007C1F73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3C43"/>
    <w:rsid w:val="00867E37"/>
    <w:rsid w:val="0087201B"/>
    <w:rsid w:val="00877F10"/>
    <w:rsid w:val="00882091"/>
    <w:rsid w:val="00893E75"/>
    <w:rsid w:val="00895D0A"/>
    <w:rsid w:val="008A5787"/>
    <w:rsid w:val="008B265C"/>
    <w:rsid w:val="008C2F62"/>
    <w:rsid w:val="008C4B1F"/>
    <w:rsid w:val="008C75AD"/>
    <w:rsid w:val="008D020E"/>
    <w:rsid w:val="008E2FFD"/>
    <w:rsid w:val="008E5067"/>
    <w:rsid w:val="008F036B"/>
    <w:rsid w:val="008F36E4"/>
    <w:rsid w:val="0090720F"/>
    <w:rsid w:val="0091410B"/>
    <w:rsid w:val="00920EDE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02BE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92158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0B93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77297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384B"/>
    <w:rsid w:val="00DB3F4E"/>
    <w:rsid w:val="00DB7E1B"/>
    <w:rsid w:val="00DC1D81"/>
    <w:rsid w:val="00DC6FED"/>
    <w:rsid w:val="00DD0C4A"/>
    <w:rsid w:val="00DD274C"/>
    <w:rsid w:val="00DE7D30"/>
    <w:rsid w:val="00DF04E3"/>
    <w:rsid w:val="00E03C32"/>
    <w:rsid w:val="00E244C7"/>
    <w:rsid w:val="00E3111A"/>
    <w:rsid w:val="00E451EA"/>
    <w:rsid w:val="00E57F4B"/>
    <w:rsid w:val="00E63889"/>
    <w:rsid w:val="00E63A98"/>
    <w:rsid w:val="00E645E9"/>
    <w:rsid w:val="00E65596"/>
    <w:rsid w:val="00E66385"/>
    <w:rsid w:val="00E707CE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B77297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new-ideas-concerning-arts-and-social-studie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482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3224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115</cp:revision>
  <dcterms:created xsi:type="dcterms:W3CDTF">2023-08-30T09:21:00Z</dcterms:created>
  <dcterms:modified xsi:type="dcterms:W3CDTF">2025-08-13T11:18:00Z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